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A0" w:rsidRPr="00CC3EA0" w:rsidRDefault="00CC3EA0" w:rsidP="00CC3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CC3EA0">
        <w:rPr>
          <w:rFonts w:ascii="Times New Roman" w:eastAsia="Calibri" w:hAnsi="Times New Roman" w:cs="Times New Roman"/>
          <w:b/>
          <w:sz w:val="26"/>
        </w:rPr>
        <w:t xml:space="preserve">Российская  Федерация </w:t>
      </w:r>
    </w:p>
    <w:p w:rsidR="00CC3EA0" w:rsidRPr="00CC3EA0" w:rsidRDefault="00CC3EA0" w:rsidP="00CC3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</w:p>
    <w:p w:rsidR="00CC3EA0" w:rsidRPr="00CC3EA0" w:rsidRDefault="00CC3EA0" w:rsidP="00CC3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CC3EA0">
        <w:rPr>
          <w:rFonts w:ascii="Times New Roman" w:eastAsia="Calibri" w:hAnsi="Times New Roman" w:cs="Times New Roman"/>
          <w:b/>
          <w:sz w:val="26"/>
        </w:rPr>
        <w:t xml:space="preserve">АДМИНИСТРАЦИЯ ЗМЕИНОГОРСКОГО  РАЙОНА </w:t>
      </w:r>
    </w:p>
    <w:p w:rsidR="00CC3EA0" w:rsidRPr="00CC3EA0" w:rsidRDefault="00CC3EA0" w:rsidP="00CC3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CC3EA0">
        <w:rPr>
          <w:rFonts w:ascii="Times New Roman" w:eastAsia="Calibri" w:hAnsi="Times New Roman" w:cs="Times New Roman"/>
          <w:b/>
          <w:sz w:val="26"/>
        </w:rPr>
        <w:t xml:space="preserve">АЛТАЙСКОГО  КРАЯ </w:t>
      </w:r>
    </w:p>
    <w:p w:rsidR="004434D2" w:rsidRDefault="004434D2" w:rsidP="00CC3EA0">
      <w:pPr>
        <w:spacing w:after="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4"/>
        </w:rPr>
      </w:pPr>
    </w:p>
    <w:p w:rsidR="00CC3EA0" w:rsidRPr="00CC3EA0" w:rsidRDefault="00CC3EA0" w:rsidP="00CC3EA0">
      <w:pPr>
        <w:spacing w:after="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4"/>
        </w:rPr>
      </w:pPr>
      <w:proofErr w:type="gramStart"/>
      <w:r w:rsidRPr="00CC3EA0">
        <w:rPr>
          <w:rFonts w:ascii="Arial" w:eastAsia="Times New Roman" w:hAnsi="Arial" w:cs="Times New Roman"/>
          <w:b/>
          <w:sz w:val="36"/>
          <w:szCs w:val="24"/>
        </w:rPr>
        <w:t>П</w:t>
      </w:r>
      <w:proofErr w:type="gramEnd"/>
      <w:r w:rsidRPr="00CC3EA0">
        <w:rPr>
          <w:rFonts w:ascii="Arial" w:eastAsia="Times New Roman" w:hAnsi="Arial" w:cs="Times New Roman"/>
          <w:b/>
          <w:sz w:val="36"/>
          <w:szCs w:val="24"/>
        </w:rPr>
        <w:t xml:space="preserve"> О С Т А Н О В Л Е Н И Е</w:t>
      </w:r>
    </w:p>
    <w:p w:rsidR="00CC3EA0" w:rsidRPr="00CC3EA0" w:rsidRDefault="00CC3EA0" w:rsidP="00CC3EA0">
      <w:pPr>
        <w:spacing w:after="0" w:line="240" w:lineRule="auto"/>
        <w:rPr>
          <w:rFonts w:ascii="Calibri" w:eastAsia="Calibri" w:hAnsi="Calibri" w:cs="Times New Roman"/>
        </w:rPr>
      </w:pPr>
    </w:p>
    <w:p w:rsidR="00CC3EA0" w:rsidRPr="00CC3EA0" w:rsidRDefault="00CC3EA0" w:rsidP="00CC3EA0">
      <w:pPr>
        <w:spacing w:after="0" w:line="240" w:lineRule="auto"/>
        <w:rPr>
          <w:rFonts w:ascii="Calibri" w:eastAsia="Calibri" w:hAnsi="Calibri" w:cs="Times New Roman"/>
        </w:rPr>
      </w:pPr>
    </w:p>
    <w:p w:rsidR="00CC3EA0" w:rsidRPr="00CC3EA0" w:rsidRDefault="004434D2" w:rsidP="00CC3E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25.01.2022</w:t>
      </w:r>
      <w:r w:rsidR="00CC3EA0" w:rsidRPr="00CC3EA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№ 16</w:t>
      </w:r>
      <w:r w:rsidR="00CC3EA0" w:rsidRPr="00CC3EA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г. Змеиногорск                                            </w:t>
      </w:r>
    </w:p>
    <w:p w:rsidR="00CC3EA0" w:rsidRPr="00CC3EA0" w:rsidRDefault="00CC3EA0" w:rsidP="00CC3E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A0">
        <w:rPr>
          <w:rFonts w:ascii="Times New Roman" w:eastAsia="Calibri" w:hAnsi="Times New Roman" w:cs="Times New Roman"/>
          <w:sz w:val="24"/>
          <w:szCs w:val="24"/>
        </w:rPr>
        <w:t>Об утверждении Положения «О возмещении затрат на транспортные расходы педагогическим работникам, принятым на работу в сельские муниципальные образовательные организации Змеиногорского района»</w:t>
      </w:r>
    </w:p>
    <w:p w:rsidR="00CC3EA0" w:rsidRPr="00CC3EA0" w:rsidRDefault="00CC3EA0" w:rsidP="00CC3EA0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C3EA0" w:rsidRPr="00CC3EA0" w:rsidRDefault="00CC3EA0" w:rsidP="00CC3EA0">
      <w:pPr>
        <w:tabs>
          <w:tab w:val="left" w:pos="2400"/>
          <w:tab w:val="left" w:pos="36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A0">
        <w:rPr>
          <w:rFonts w:ascii="Times New Roman" w:eastAsia="Calibri" w:hAnsi="Times New Roman" w:cs="Times New Roman"/>
          <w:sz w:val="24"/>
          <w:szCs w:val="24"/>
        </w:rPr>
        <w:t>В целях привлечения педагогических работников на работу в сельские муниципальные образовательные организации Змеиногорского района, с целью решения кадровой проблемы ПОСТАНОВЛЯЮ:</w:t>
      </w:r>
    </w:p>
    <w:p w:rsidR="00CC3EA0" w:rsidRPr="00CC3EA0" w:rsidRDefault="00CC3EA0" w:rsidP="00CC3EA0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A0">
        <w:rPr>
          <w:rFonts w:ascii="Arial" w:eastAsia="Calibri" w:hAnsi="Arial" w:cs="Arial"/>
          <w:sz w:val="24"/>
          <w:szCs w:val="24"/>
        </w:rPr>
        <w:t xml:space="preserve">         </w:t>
      </w:r>
      <w:r w:rsidRPr="00CC3EA0">
        <w:rPr>
          <w:rFonts w:ascii="Arial" w:eastAsia="Calibri" w:hAnsi="Arial" w:cs="Arial"/>
          <w:sz w:val="24"/>
          <w:szCs w:val="24"/>
        </w:rPr>
        <w:tab/>
      </w:r>
      <w:r w:rsidRPr="00CC3EA0">
        <w:rPr>
          <w:rFonts w:ascii="Times New Roman" w:eastAsia="Calibri" w:hAnsi="Times New Roman" w:cs="Times New Roman"/>
          <w:sz w:val="24"/>
          <w:szCs w:val="24"/>
        </w:rPr>
        <w:t>1. Утвердить прилагаемое Положение «О возмещении затрат на транспортные расходы педагогическим работникам, принятым на работу в сельские муниципальные образовательные организации Змеиногорского района».</w:t>
      </w:r>
    </w:p>
    <w:p w:rsidR="00CC3EA0" w:rsidRPr="00CC3EA0" w:rsidRDefault="00CC3EA0" w:rsidP="00CC3EA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A0">
        <w:rPr>
          <w:rFonts w:ascii="Arial" w:eastAsia="Calibri" w:hAnsi="Arial" w:cs="Arial"/>
          <w:sz w:val="24"/>
          <w:szCs w:val="24"/>
        </w:rPr>
        <w:tab/>
      </w:r>
      <w:r w:rsidRPr="00CC3EA0">
        <w:rPr>
          <w:rFonts w:ascii="Times New Roman" w:eastAsia="Calibri" w:hAnsi="Times New Roman" w:cs="Times New Roman"/>
          <w:sz w:val="24"/>
          <w:szCs w:val="24"/>
        </w:rPr>
        <w:t>2</w:t>
      </w:r>
      <w:r w:rsidRPr="00CC3EA0">
        <w:rPr>
          <w:rFonts w:ascii="Arial" w:eastAsia="Calibri" w:hAnsi="Arial" w:cs="Arial"/>
          <w:sz w:val="24"/>
          <w:szCs w:val="24"/>
        </w:rPr>
        <w:t xml:space="preserve">. </w:t>
      </w:r>
      <w:r w:rsidRPr="00CC3EA0">
        <w:rPr>
          <w:rFonts w:ascii="Times New Roman" w:eastAsia="Calibri" w:hAnsi="Times New Roman" w:cs="Times New Roman"/>
          <w:sz w:val="24"/>
          <w:szCs w:val="24"/>
        </w:rPr>
        <w:t>Настоящее постановление распространяется на правоотношения, возникшие с 1 января 2022 года.</w:t>
      </w:r>
    </w:p>
    <w:p w:rsidR="00CC3EA0" w:rsidRPr="00CC3EA0" w:rsidRDefault="00CC3EA0" w:rsidP="00CC3EA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A0">
        <w:rPr>
          <w:rFonts w:ascii="Times New Roman" w:eastAsia="Calibri" w:hAnsi="Times New Roman" w:cs="Times New Roman"/>
          <w:sz w:val="24"/>
          <w:szCs w:val="24"/>
        </w:rPr>
        <w:tab/>
        <w:t>3.</w:t>
      </w:r>
      <w:r w:rsidRPr="00CC3EA0">
        <w:rPr>
          <w:rFonts w:ascii="Arial" w:eastAsia="Calibri" w:hAnsi="Arial" w:cs="Arial"/>
          <w:sz w:val="24"/>
          <w:szCs w:val="24"/>
        </w:rPr>
        <w:t xml:space="preserve"> </w:t>
      </w:r>
      <w:r w:rsidRPr="00CC3EA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установленном порядке.</w:t>
      </w:r>
    </w:p>
    <w:p w:rsidR="00CC3EA0" w:rsidRPr="00CC3EA0" w:rsidRDefault="00CC3EA0" w:rsidP="00CC3EA0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C3EA0" w:rsidRPr="00CC3EA0" w:rsidRDefault="00CC3EA0" w:rsidP="00CC3EA0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EA0" w:rsidRPr="00CC3EA0" w:rsidRDefault="00CC3EA0" w:rsidP="00CC3EA0">
      <w:pPr>
        <w:tabs>
          <w:tab w:val="left" w:pos="2400"/>
          <w:tab w:val="left" w:pos="36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A0">
        <w:rPr>
          <w:rFonts w:ascii="Times New Roman" w:eastAsia="Calibri" w:hAnsi="Times New Roman" w:cs="Times New Roman"/>
          <w:sz w:val="24"/>
          <w:szCs w:val="24"/>
        </w:rPr>
        <w:t xml:space="preserve">Глава Змеиногорского района                                                                                 </w:t>
      </w:r>
      <w:proofErr w:type="spellStart"/>
      <w:r w:rsidRPr="00CC3EA0">
        <w:rPr>
          <w:rFonts w:ascii="Times New Roman" w:eastAsia="Calibri" w:hAnsi="Times New Roman" w:cs="Times New Roman"/>
          <w:sz w:val="24"/>
          <w:szCs w:val="24"/>
        </w:rPr>
        <w:t>Е.В.Фролов</w:t>
      </w:r>
      <w:proofErr w:type="spellEnd"/>
    </w:p>
    <w:p w:rsidR="00CC3EA0" w:rsidRPr="00CC3EA0" w:rsidRDefault="00CC3EA0" w:rsidP="00CC3EA0">
      <w:pPr>
        <w:rPr>
          <w:rFonts w:ascii="Times New Roman" w:eastAsia="Calibri" w:hAnsi="Times New Roman" w:cs="Times New Roman"/>
          <w:sz w:val="24"/>
          <w:szCs w:val="24"/>
        </w:rPr>
      </w:pPr>
      <w:r w:rsidRPr="00CC3EA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3E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3EA0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Змеиногорского района Алтайского края                                                                                 </w:t>
      </w:r>
      <w:r w:rsidR="004434D2">
        <w:rPr>
          <w:rFonts w:ascii="Times New Roman" w:eastAsia="Calibri" w:hAnsi="Times New Roman" w:cs="Times New Roman"/>
          <w:sz w:val="24"/>
          <w:szCs w:val="24"/>
        </w:rPr>
        <w:t xml:space="preserve">                      от 25.01.2022 № 16</w:t>
      </w:r>
      <w:bookmarkStart w:id="0" w:name="_GoBack"/>
      <w:bookmarkEnd w:id="0"/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eastAsia="Calibri" w:hAnsi="Arial" w:cs="Arial"/>
          <w:sz w:val="24"/>
          <w:szCs w:val="24"/>
        </w:rPr>
      </w:pP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о возмещении затрат на транспортные расходы педагогическим работникам, принятым на работу в сельские муниципальные образовательные организации Змеиногорского района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smartTag w:uri="urn:schemas-microsoft-com:office:smarttags" w:element="place">
        <w:r w:rsidRPr="00CC3EA0">
          <w:rPr>
            <w:rFonts w:ascii="Times New Roman" w:eastAsia="Calibri" w:hAnsi="Times New Roman" w:cs="Times New Roman"/>
            <w:sz w:val="28"/>
            <w:szCs w:val="28"/>
            <w:lang w:val="en-US"/>
          </w:rPr>
          <w:t>I</w:t>
        </w:r>
        <w:r w:rsidRPr="00CC3EA0">
          <w:rPr>
            <w:rFonts w:ascii="Times New Roman" w:eastAsia="Calibri" w:hAnsi="Times New Roman" w:cs="Times New Roman"/>
            <w:sz w:val="28"/>
            <w:szCs w:val="28"/>
          </w:rPr>
          <w:t>.</w:t>
        </w:r>
      </w:smartTag>
      <w:r w:rsidRPr="00CC3EA0">
        <w:rPr>
          <w:rFonts w:ascii="Times New Roman" w:eastAsia="Calibri" w:hAnsi="Times New Roman" w:cs="Times New Roman"/>
          <w:sz w:val="28"/>
          <w:szCs w:val="28"/>
        </w:rPr>
        <w:t xml:space="preserve"> Общие положения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порядок возмещения затрат на транспортные расходы педагогическим работникам, принятым на работу в сельские муниципальные образовательные организации Змеиногорского района (далее – педагогические работники) в рамках средств муниципальной целевой программы «Развитие образования и молодежной политики в Змеиногорском районе» на 2021-2025 годы.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2. Данная меры социальной поддержки предоставляются специалистам, состоящим в трудовых отношениях с сельской муниципальной образовательной организацией Змеиногорского района (далее - образовательная организация) на основании трудового договора, заключенного в установленном трудовым законодательством порядке, и проживающим в городе Змеиногорске.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ab/>
        <w:t xml:space="preserve">3. Размер выплаты определяется в сумме равной стоимости проездного билета пассажирского транспорта на услуги по перевозке пассажиров по муниципальным маршрутам, предоставляемые МАУ «Пассажирские перевозки Змеиногорского района». 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ab/>
        <w:t>4. Основаниями для выплаты являются следующие документы, поданные в комитет Администрации Змеиногорского района по образованию и делам молодежи (далее – комитет по образованию и делам молодежи):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- ходатайство руководителя образовательной организации;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- заявление педагогического работника;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личность, с пропиской;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- копия приказа работодателя о приеме на работу.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5. Выплата производится ежемесячно с момента подачи заявления до момента увольнения педагогического работника.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6. В случае расторжения трудового договора руководитель образовательной организации обязан уведомить об этом комитет по образованию и делам молодежи.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C3EA0">
        <w:rPr>
          <w:rFonts w:ascii="Times New Roman" w:eastAsia="Calibri" w:hAnsi="Times New Roman" w:cs="Times New Roman"/>
          <w:sz w:val="28"/>
          <w:szCs w:val="28"/>
        </w:rPr>
        <w:t>. Порядок рассмотрения представленных документов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 xml:space="preserve">  7. В течение 7 календарных дней со дня предоставления документов, указанных в пункте 4 настоящего Положения, Муниципальный совет </w:t>
      </w:r>
      <w:r w:rsidRPr="00CC3E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принимает решение о предоставлении или отказе в предоставлении мер социальной поддержки педагогическому работнику. 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8. Решение об отказе в предоставлении мер социальной поддержки допускается в случае отсутствия у педагогического работника права на предоставление мер социальной поддержки в соответствии с настоящим Положением. Решение об отказе в предоставлении мер социальной поддержки должно содержать мотивированные причины отказа.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9. В случае отказа в предоставлении мер социальной поддержки педагогическому работнику направляется уведомление с указанием оснований отказа.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>10. В случае несогласия с отказом в предоставлении мер социальной поддержки педагогический работник может оспорить отказ в судебном порядке, установленном законодательством РФ.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C3EA0">
        <w:rPr>
          <w:rFonts w:ascii="Times New Roman" w:eastAsia="Calibri" w:hAnsi="Times New Roman" w:cs="Times New Roman"/>
          <w:sz w:val="28"/>
          <w:szCs w:val="28"/>
        </w:rPr>
        <w:t>. Информация о предоставлении услуги</w:t>
      </w:r>
    </w:p>
    <w:p w:rsidR="00CC3EA0" w:rsidRPr="00CC3EA0" w:rsidRDefault="00CC3EA0" w:rsidP="00CC3E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 xml:space="preserve"> 11. Администрация Змеиногорского района обеспечивает размещение информации о предоставлении меры социальной поддержки «Обеспечение жильем или улучшение жилищных условий молодых семей, специалистов» в Единой государственной информационной системе социального обеспечения (далее 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помощи. </w:t>
      </w:r>
    </w:p>
    <w:p w:rsidR="00CC3EA0" w:rsidRPr="00CC3EA0" w:rsidRDefault="00CC3EA0" w:rsidP="00CC3E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C3EA0">
        <w:rPr>
          <w:rFonts w:ascii="Times New Roman" w:eastAsia="Calibri" w:hAnsi="Times New Roman" w:cs="Times New Roman"/>
          <w:sz w:val="28"/>
          <w:szCs w:val="28"/>
        </w:rPr>
        <w:tab/>
      </w:r>
    </w:p>
    <w:p w:rsidR="00CC3EA0" w:rsidRPr="00CC3EA0" w:rsidRDefault="00CC3EA0" w:rsidP="00CC3EA0">
      <w:pPr>
        <w:spacing w:after="200" w:line="276" w:lineRule="auto"/>
        <w:rPr>
          <w:rFonts w:ascii="Calibri" w:eastAsia="Calibri" w:hAnsi="Calibri" w:cs="Times New Roman"/>
        </w:rPr>
      </w:pPr>
    </w:p>
    <w:p w:rsidR="00BE36D5" w:rsidRDefault="00BE36D5"/>
    <w:sectPr w:rsidR="00BE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D6"/>
    <w:rsid w:val="001B08D6"/>
    <w:rsid w:val="004434D2"/>
    <w:rsid w:val="00BE36D5"/>
    <w:rsid w:val="00CC3EA0"/>
    <w:rsid w:val="00E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Тугунова</dc:creator>
  <cp:lastModifiedBy>Пользователь Windows</cp:lastModifiedBy>
  <cp:revision>3</cp:revision>
  <dcterms:created xsi:type="dcterms:W3CDTF">2022-02-03T03:45:00Z</dcterms:created>
  <dcterms:modified xsi:type="dcterms:W3CDTF">2022-02-03T03:51:00Z</dcterms:modified>
</cp:coreProperties>
</file>