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0D06A" w14:textId="77777777"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ИНФОРМАЦИЯ</w:t>
      </w:r>
    </w:p>
    <w:p w14:paraId="3A08113B" w14:textId="77777777" w:rsidR="008A0568" w:rsidRPr="00B32E67" w:rsidRDefault="008A0568" w:rsidP="00B32E67">
      <w:pPr>
        <w:pStyle w:val="a3"/>
        <w:ind w:firstLine="709"/>
        <w:jc w:val="center"/>
        <w:rPr>
          <w:b/>
          <w:sz w:val="26"/>
          <w:szCs w:val="26"/>
        </w:rPr>
      </w:pPr>
      <w:r w:rsidRPr="00B32E67">
        <w:rPr>
          <w:b/>
          <w:sz w:val="26"/>
          <w:szCs w:val="26"/>
        </w:rPr>
        <w:t>о результатах контрольного мероприятия</w:t>
      </w:r>
    </w:p>
    <w:p w14:paraId="6289CA0B" w14:textId="77777777"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14:paraId="5B18EF05" w14:textId="77777777" w:rsidR="008A0568" w:rsidRDefault="008A0568" w:rsidP="008A0568">
      <w:pPr>
        <w:pStyle w:val="a3"/>
        <w:spacing w:line="312" w:lineRule="auto"/>
        <w:ind w:firstLine="709"/>
        <w:jc w:val="both"/>
        <w:rPr>
          <w:b/>
          <w:sz w:val="25"/>
          <w:szCs w:val="25"/>
        </w:rPr>
      </w:pPr>
    </w:p>
    <w:p w14:paraId="669689A7" w14:textId="3370236D" w:rsidR="008A0568" w:rsidRPr="000C7566" w:rsidRDefault="00F36D58" w:rsidP="0061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0568" w:rsidRPr="000C7566">
        <w:rPr>
          <w:rFonts w:ascii="Times New Roman" w:hAnsi="Times New Roman" w:cs="Times New Roman"/>
          <w:b/>
          <w:sz w:val="24"/>
          <w:szCs w:val="24"/>
        </w:rPr>
        <w:t>Наименование контрольного мероприятия:</w:t>
      </w:r>
      <w:r w:rsidR="008A0568" w:rsidRPr="000C7566">
        <w:rPr>
          <w:rFonts w:ascii="Times New Roman" w:hAnsi="Times New Roman" w:cs="Times New Roman"/>
          <w:sz w:val="24"/>
          <w:szCs w:val="24"/>
        </w:rPr>
        <w:t xml:space="preserve"> </w:t>
      </w:r>
      <w:r w:rsidR="009A575C" w:rsidRPr="000C7566">
        <w:rPr>
          <w:rFonts w:ascii="Times New Roman" w:hAnsi="Times New Roman" w:cs="Times New Roman"/>
          <w:sz w:val="24"/>
          <w:szCs w:val="24"/>
        </w:rPr>
        <w:t>«</w:t>
      </w:r>
      <w:r w:rsidR="00D9385C" w:rsidRPr="000C7566">
        <w:rPr>
          <w:rFonts w:ascii="Times New Roman" w:eastAsia="Times New Roman" w:hAnsi="Times New Roman" w:cs="Times New Roman"/>
          <w:sz w:val="24"/>
          <w:szCs w:val="24"/>
        </w:rPr>
        <w:t>Проверка эффективного и целевого расходования средств районного бюджета, направленных на реализацию мероприятий подпрограммы 1 «Наследие» муниципальной программы «Развитие культуры Змеиногорского района Алтайского края в 2021-2025 годы», в том числе аудит в сфере закупок за период 2021-2022 годов»</w:t>
      </w:r>
      <w:r w:rsidR="009A575C" w:rsidRPr="000C75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6590C4" w14:textId="72FAFE6B" w:rsidR="00D9385C" w:rsidRPr="000C7566" w:rsidRDefault="00F36D58" w:rsidP="00614306">
      <w:pPr>
        <w:pStyle w:val="a3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C7566">
        <w:rPr>
          <w:b/>
          <w:sz w:val="24"/>
          <w:szCs w:val="24"/>
        </w:rPr>
        <w:t xml:space="preserve">2. </w:t>
      </w:r>
      <w:r w:rsidR="008A0568" w:rsidRPr="000C7566">
        <w:rPr>
          <w:b/>
          <w:sz w:val="24"/>
          <w:szCs w:val="24"/>
        </w:rPr>
        <w:t>Основание для проведения контрольного мероприятия:</w:t>
      </w:r>
      <w:r w:rsidR="008A0568" w:rsidRPr="000C7566">
        <w:rPr>
          <w:sz w:val="24"/>
          <w:szCs w:val="24"/>
        </w:rPr>
        <w:t xml:space="preserve"> </w:t>
      </w:r>
      <w:r w:rsidR="00D9385C" w:rsidRPr="000C7566">
        <w:rPr>
          <w:sz w:val="24"/>
          <w:szCs w:val="24"/>
        </w:rPr>
        <w:t xml:space="preserve">пункт 2.7. </w:t>
      </w:r>
      <w:r w:rsidR="00D9385C" w:rsidRPr="000C7566">
        <w:rPr>
          <w:rFonts w:eastAsia="Times New Roman"/>
          <w:sz w:val="24"/>
          <w:szCs w:val="24"/>
          <w:lang w:eastAsia="ru-RU"/>
        </w:rPr>
        <w:t>Плана работы Контрольно-счетного органа муниципального образования Змеиногорский район Алтайского края на 2023 год.</w:t>
      </w:r>
    </w:p>
    <w:p w14:paraId="54B48B26" w14:textId="3B875E14" w:rsidR="0040059B" w:rsidRPr="000C7566" w:rsidRDefault="00F36D58" w:rsidP="00614306">
      <w:pPr>
        <w:pStyle w:val="21"/>
        <w:shd w:val="clear" w:color="auto" w:fill="auto"/>
        <w:spacing w:before="0" w:after="0" w:line="240" w:lineRule="auto"/>
        <w:ind w:firstLine="709"/>
        <w:rPr>
          <w:rFonts w:eastAsia="SimSun"/>
          <w:bCs/>
          <w:sz w:val="24"/>
          <w:szCs w:val="24"/>
          <w:lang w:eastAsia="zh-CN"/>
        </w:rPr>
      </w:pPr>
      <w:r w:rsidRPr="000C7566">
        <w:rPr>
          <w:rFonts w:eastAsia="SimSun"/>
          <w:b/>
          <w:bCs/>
          <w:sz w:val="24"/>
          <w:szCs w:val="24"/>
          <w:lang w:eastAsia="zh-CN"/>
        </w:rPr>
        <w:t xml:space="preserve">3. </w:t>
      </w:r>
      <w:r w:rsidR="00C93C8D" w:rsidRPr="000C7566">
        <w:rPr>
          <w:rFonts w:eastAsia="SimSun"/>
          <w:b/>
          <w:bCs/>
          <w:sz w:val="24"/>
          <w:szCs w:val="24"/>
          <w:lang w:eastAsia="zh-CN"/>
        </w:rPr>
        <w:t>Объект</w:t>
      </w:r>
      <w:r w:rsidR="00E06BA1">
        <w:rPr>
          <w:rFonts w:eastAsia="SimSun"/>
          <w:b/>
          <w:bCs/>
          <w:sz w:val="24"/>
          <w:szCs w:val="24"/>
          <w:lang w:eastAsia="zh-CN"/>
        </w:rPr>
        <w:t>ы</w:t>
      </w:r>
      <w:r w:rsidR="00C93C8D" w:rsidRPr="000C7566">
        <w:rPr>
          <w:rFonts w:eastAsia="SimSun"/>
          <w:b/>
          <w:bCs/>
          <w:sz w:val="24"/>
          <w:szCs w:val="24"/>
          <w:lang w:eastAsia="zh-CN"/>
        </w:rPr>
        <w:t xml:space="preserve"> контрольного мероприятия:</w:t>
      </w:r>
      <w:r w:rsidR="00C93C8D" w:rsidRPr="000C7566">
        <w:rPr>
          <w:rFonts w:eastAsia="SimSun"/>
          <w:bCs/>
          <w:sz w:val="24"/>
          <w:szCs w:val="24"/>
          <w:lang w:eastAsia="zh-CN"/>
        </w:rPr>
        <w:t xml:space="preserve"> </w:t>
      </w:r>
    </w:p>
    <w:p w14:paraId="2FD5C58C" w14:textId="6AE0EE98" w:rsidR="00D9385C" w:rsidRPr="000C7566" w:rsidRDefault="00D9385C" w:rsidP="00614306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0C7566">
        <w:rPr>
          <w:sz w:val="24"/>
          <w:szCs w:val="24"/>
        </w:rPr>
        <w:t>Комитет по культуре и туризму Администрации Змеиногорского района Алтайского края;</w:t>
      </w:r>
    </w:p>
    <w:p w14:paraId="3708501F" w14:textId="77777777" w:rsidR="00D9385C" w:rsidRPr="000C7566" w:rsidRDefault="00D9385C" w:rsidP="0061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eastAsia="Microsoft Sans Serif" w:hAnsi="Times New Roman" w:cs="Times New Roman"/>
          <w:sz w:val="24"/>
          <w:szCs w:val="24"/>
        </w:rPr>
        <w:t>Администрация Барановского сельсовета Змеиногорского района Алтайского края</w:t>
      </w:r>
      <w:r w:rsidRPr="000C7566">
        <w:rPr>
          <w:rFonts w:ascii="Times New Roman" w:hAnsi="Times New Roman" w:cs="Times New Roman"/>
          <w:sz w:val="24"/>
          <w:szCs w:val="24"/>
        </w:rPr>
        <w:t>;</w:t>
      </w:r>
    </w:p>
    <w:p w14:paraId="54F67AF2" w14:textId="77777777" w:rsidR="00D9385C" w:rsidRPr="000C7566" w:rsidRDefault="00D9385C" w:rsidP="0061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Администрация Карамышевского сельсовета Змеиногорского района Алтайского края;</w:t>
      </w:r>
    </w:p>
    <w:p w14:paraId="0ED76CE9" w14:textId="77777777" w:rsidR="00D9385C" w:rsidRPr="000C7566" w:rsidRDefault="00D9385C" w:rsidP="0061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Администрация Кузьминского сельсовета Змеиногорского района Алтайского края;</w:t>
      </w:r>
    </w:p>
    <w:p w14:paraId="7979D5B2" w14:textId="77777777" w:rsidR="00D9385C" w:rsidRPr="000C7566" w:rsidRDefault="00D9385C" w:rsidP="0061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Администрация Октябрьского сельсовета Змеиногорского района Алтайского края;</w:t>
      </w:r>
    </w:p>
    <w:p w14:paraId="52081090" w14:textId="77777777" w:rsidR="00D9385C" w:rsidRPr="000C7566" w:rsidRDefault="00D9385C" w:rsidP="00614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Администрация Таловского сельсовета Змеиногорского района Алтайского края;</w:t>
      </w:r>
    </w:p>
    <w:p w14:paraId="7DF1F877" w14:textId="3057A2EF" w:rsidR="00C93C8D" w:rsidRPr="000C7566" w:rsidRDefault="00D9385C" w:rsidP="00614306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0C7566">
        <w:rPr>
          <w:sz w:val="24"/>
          <w:szCs w:val="24"/>
        </w:rPr>
        <w:t>Администрация Черепановского сельсовета Змеиногорского района Алтайского края</w:t>
      </w:r>
      <w:r w:rsidR="00843E08" w:rsidRPr="000C7566">
        <w:rPr>
          <w:bCs/>
          <w:sz w:val="24"/>
          <w:szCs w:val="24"/>
        </w:rPr>
        <w:t>.</w:t>
      </w:r>
    </w:p>
    <w:p w14:paraId="71C70F83" w14:textId="77777777" w:rsidR="007F33D5" w:rsidRPr="000C7566" w:rsidRDefault="00F36D58" w:rsidP="0061430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C7566">
        <w:rPr>
          <w:rFonts w:ascii="Times New Roman" w:hAnsi="Times New Roman" w:cs="Times New Roman"/>
          <w:b/>
          <w:sz w:val="24"/>
          <w:szCs w:val="24"/>
        </w:rPr>
        <w:t>4. Период проведения контрольного мероприятия:</w:t>
      </w:r>
      <w:r w:rsidRPr="000C7566">
        <w:rPr>
          <w:rFonts w:ascii="Times New Roman" w:hAnsi="Times New Roman" w:cs="Times New Roman"/>
          <w:sz w:val="24"/>
          <w:szCs w:val="24"/>
        </w:rPr>
        <w:t xml:space="preserve"> </w:t>
      </w:r>
      <w:r w:rsidR="007F33D5" w:rsidRPr="000C7566">
        <w:rPr>
          <w:rFonts w:ascii="Times New Roman" w:eastAsia="SimSun" w:hAnsi="Times New Roman" w:cs="Times New Roman"/>
          <w:sz w:val="24"/>
          <w:szCs w:val="24"/>
          <w:lang w:eastAsia="zh-CN"/>
        </w:rPr>
        <w:t>с 14.07.2023 года по 29.09.2023 года.</w:t>
      </w:r>
    </w:p>
    <w:p w14:paraId="15002FBC" w14:textId="77777777" w:rsidR="00322EF8" w:rsidRPr="000C7566" w:rsidRDefault="00322EF8" w:rsidP="0061430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C756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C75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Проверяемый период:</w:t>
      </w:r>
      <w:r w:rsidRPr="000C75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26D30" w:rsidRPr="000C7566">
        <w:rPr>
          <w:rFonts w:ascii="Times New Roman" w:eastAsia="SimSun" w:hAnsi="Times New Roman" w:cs="Times New Roman"/>
          <w:sz w:val="24"/>
          <w:szCs w:val="24"/>
          <w:lang w:eastAsia="zh-CN"/>
        </w:rPr>
        <w:t>2021 и 2022 годы.</w:t>
      </w:r>
    </w:p>
    <w:p w14:paraId="4333F133" w14:textId="77777777" w:rsidR="00B35723" w:rsidRPr="000C7566" w:rsidRDefault="00322EF8" w:rsidP="00614306">
      <w:pPr>
        <w:pStyle w:val="a3"/>
        <w:ind w:firstLine="709"/>
        <w:jc w:val="both"/>
        <w:rPr>
          <w:b/>
          <w:sz w:val="24"/>
          <w:szCs w:val="24"/>
        </w:rPr>
      </w:pPr>
      <w:r w:rsidRPr="000C7566">
        <w:rPr>
          <w:b/>
          <w:sz w:val="24"/>
          <w:szCs w:val="24"/>
        </w:rPr>
        <w:t>6. Основные нарушения, выявленные в ходе проведения контрольного мероприятия</w:t>
      </w:r>
      <w:r w:rsidR="00FE04CB" w:rsidRPr="000C7566">
        <w:rPr>
          <w:b/>
          <w:sz w:val="24"/>
          <w:szCs w:val="24"/>
        </w:rPr>
        <w:t>.</w:t>
      </w:r>
    </w:p>
    <w:p w14:paraId="3AB90A51" w14:textId="77777777" w:rsidR="00B35723" w:rsidRPr="000C7566" w:rsidRDefault="00B35723" w:rsidP="00614306">
      <w:pPr>
        <w:pStyle w:val="a3"/>
        <w:ind w:firstLine="709"/>
        <w:jc w:val="both"/>
        <w:rPr>
          <w:sz w:val="24"/>
          <w:szCs w:val="24"/>
        </w:rPr>
      </w:pPr>
      <w:r w:rsidRPr="000C7566">
        <w:rPr>
          <w:sz w:val="24"/>
          <w:szCs w:val="24"/>
        </w:rPr>
        <w:t xml:space="preserve">Контрольным мероприятием выявлены </w:t>
      </w:r>
      <w:r w:rsidR="00F67AD4" w:rsidRPr="000C7566">
        <w:rPr>
          <w:sz w:val="24"/>
          <w:szCs w:val="24"/>
        </w:rPr>
        <w:t xml:space="preserve">следующие </w:t>
      </w:r>
      <w:r w:rsidRPr="000C7566">
        <w:rPr>
          <w:sz w:val="24"/>
          <w:szCs w:val="24"/>
        </w:rPr>
        <w:t>нарушения:</w:t>
      </w:r>
    </w:p>
    <w:p w14:paraId="25F63EEB" w14:textId="6507667C" w:rsidR="00614306" w:rsidRPr="000C7566" w:rsidRDefault="00D773A2" w:rsidP="0061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Style w:val="2"/>
          <w:rFonts w:eastAsiaTheme="minorEastAsia"/>
          <w:sz w:val="24"/>
          <w:szCs w:val="24"/>
        </w:rPr>
        <w:t>-</w:t>
      </w:r>
      <w:r w:rsidR="00614306" w:rsidRPr="000C7566">
        <w:rPr>
          <w:rStyle w:val="2"/>
          <w:rFonts w:eastAsiaTheme="minorEastAsia"/>
          <w:sz w:val="24"/>
          <w:szCs w:val="24"/>
        </w:rPr>
        <w:t xml:space="preserve"> </w:t>
      </w:r>
      <w:r w:rsidR="00F27AEB">
        <w:rPr>
          <w:rStyle w:val="2"/>
          <w:rFonts w:eastAsiaTheme="minorEastAsia"/>
          <w:sz w:val="24"/>
          <w:szCs w:val="24"/>
        </w:rPr>
        <w:t>в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нарушение требований статьи 13 Федерального закона от 28.06.2014 №172-ФЗ</w:t>
      </w:r>
      <w:r w:rsidR="005C3083" w:rsidRPr="000C7566">
        <w:rPr>
          <w:rFonts w:ascii="Times New Roman" w:hAnsi="Times New Roman" w:cs="Times New Roman"/>
          <w:sz w:val="24"/>
          <w:szCs w:val="24"/>
        </w:rPr>
        <w:t xml:space="preserve"> «О стратегическом планировании в Российской Федерации»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и пункта 1.4. части 1 Порядка разработки и оценки эффективности муниципальных программ</w:t>
      </w:r>
      <w:r w:rsidRPr="000C7566">
        <w:rPr>
          <w:rFonts w:ascii="Times New Roman" w:hAnsi="Times New Roman" w:cs="Times New Roman"/>
          <w:sz w:val="24"/>
          <w:szCs w:val="24"/>
        </w:rPr>
        <w:t>, утвержденного Постановлением Администрации Змеиногорского района Алтайского края от 05.03.2020 №66 (с изменениями от 15.10.2021 №492)</w:t>
      </w:r>
      <w:r w:rsidR="005C3083" w:rsidRPr="000C7566">
        <w:rPr>
          <w:rFonts w:ascii="Times New Roman" w:hAnsi="Times New Roman" w:cs="Times New Roman"/>
          <w:sz w:val="24"/>
          <w:szCs w:val="24"/>
        </w:rPr>
        <w:t xml:space="preserve"> (далее – Порядок разработки и оценки эффективности муниципальных программ)</w:t>
      </w:r>
      <w:r w:rsidRPr="000C7566">
        <w:rPr>
          <w:rFonts w:ascii="Times New Roman" w:hAnsi="Times New Roman" w:cs="Times New Roman"/>
          <w:sz w:val="24"/>
          <w:szCs w:val="24"/>
        </w:rPr>
        <w:t xml:space="preserve"> </w:t>
      </w:r>
      <w:r w:rsidR="005C3083" w:rsidRPr="000C7566">
        <w:rPr>
          <w:rFonts w:ascii="Times New Roman" w:hAnsi="Times New Roman" w:cs="Times New Roman"/>
          <w:sz w:val="24"/>
          <w:szCs w:val="24"/>
        </w:rPr>
        <w:t>П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5C3083" w:rsidRPr="000C7566">
        <w:rPr>
          <w:rFonts w:ascii="Times New Roman" w:hAnsi="Times New Roman" w:cs="Times New Roman"/>
          <w:sz w:val="24"/>
          <w:szCs w:val="24"/>
        </w:rPr>
        <w:t>м</w:t>
      </w:r>
      <w:r w:rsidR="00614306" w:rsidRPr="000C7566">
        <w:rPr>
          <w:rFonts w:ascii="Times New Roman" w:hAnsi="Times New Roman" w:cs="Times New Roman"/>
          <w:sz w:val="24"/>
          <w:szCs w:val="24"/>
        </w:rPr>
        <w:t>униципальной программы на общественное обсуждение не выносился на общедоступном информационном ресурсе стратегического планирования в информационно-телекоммуникационной сети «Интернет» (ГАИС «Управление») (Комитет по культуре и туризму)</w:t>
      </w:r>
      <w:r w:rsidR="00F27AEB">
        <w:rPr>
          <w:rFonts w:ascii="Times New Roman" w:hAnsi="Times New Roman" w:cs="Times New Roman"/>
          <w:sz w:val="24"/>
          <w:szCs w:val="24"/>
        </w:rPr>
        <w:t>;</w:t>
      </w:r>
    </w:p>
    <w:p w14:paraId="72D879E9" w14:textId="4183FCCA" w:rsidR="00614306" w:rsidRPr="000C7566" w:rsidRDefault="00D773A2" w:rsidP="00614306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-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</w:t>
      </w:r>
      <w:r w:rsidR="00F27AEB">
        <w:rPr>
          <w:rFonts w:ascii="Times New Roman" w:hAnsi="Times New Roman" w:cs="Times New Roman"/>
          <w:sz w:val="24"/>
          <w:szCs w:val="24"/>
        </w:rPr>
        <w:t>в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нарушение положений подпункта 6) пункта 6.1. части 6 Порядка разработки и оценки эффективности муниципальных программ и его Приложения 2 «Методика оценки эффективности муниципальной программы» не проводилась оценка эффективности Подпрограммы 1 «Наследие» (Комитет по культуре и туризму)</w:t>
      </w:r>
      <w:r w:rsidR="00F27AEB">
        <w:rPr>
          <w:rFonts w:ascii="Times New Roman" w:hAnsi="Times New Roman" w:cs="Times New Roman"/>
          <w:sz w:val="24"/>
          <w:szCs w:val="24"/>
        </w:rPr>
        <w:t>;</w:t>
      </w:r>
    </w:p>
    <w:p w14:paraId="75C9D6DA" w14:textId="40451E71" w:rsidR="00614306" w:rsidRPr="000C7566" w:rsidRDefault="00D773A2" w:rsidP="00614306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C7566">
        <w:rPr>
          <w:rFonts w:ascii="Times New Roman" w:hAnsi="Times New Roman" w:cs="Times New Roman"/>
          <w:sz w:val="24"/>
          <w:szCs w:val="24"/>
        </w:rPr>
        <w:t>-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</w:t>
      </w:r>
      <w:r w:rsidR="00F27AEB">
        <w:rPr>
          <w:rFonts w:ascii="Times New Roman" w:hAnsi="Times New Roman" w:cs="Times New Roman"/>
          <w:sz w:val="24"/>
          <w:szCs w:val="24"/>
        </w:rPr>
        <w:t>в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614306" w:rsidRPr="000C7566">
        <w:rPr>
          <w:rFonts w:ascii="Times New Roman" w:eastAsia="Times New Roman" w:hAnsi="Times New Roman" w:cs="Times New Roman"/>
          <w:kern w:val="36"/>
          <w:sz w:val="24"/>
          <w:szCs w:val="24"/>
        </w:rPr>
        <w:t>Приказа Минфина России от 30 марта 2015 г.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в авансовых отчетах (ф.0504505), принятых к бухгалтерскому учету некорректно заполнялась оборотная сторона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(Комитет по культуре и туризму,</w:t>
      </w:r>
      <w:r w:rsidR="00614306" w:rsidRPr="000C7566">
        <w:rPr>
          <w:rStyle w:val="210"/>
          <w:sz w:val="24"/>
          <w:szCs w:val="24"/>
        </w:rPr>
        <w:t xml:space="preserve"> Администрация Октябрьского сельсовета,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Администрация Черепановского сельсовета)</w:t>
      </w:r>
      <w:r w:rsidR="00F27AEB">
        <w:rPr>
          <w:rFonts w:ascii="Times New Roman" w:hAnsi="Times New Roman" w:cs="Times New Roman"/>
          <w:sz w:val="24"/>
          <w:szCs w:val="24"/>
        </w:rPr>
        <w:t>;</w:t>
      </w:r>
    </w:p>
    <w:p w14:paraId="5B446919" w14:textId="4009F347" w:rsidR="00614306" w:rsidRPr="000C7566" w:rsidRDefault="00D773A2" w:rsidP="00614306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C7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614306" w:rsidRPr="000C75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27AEB">
        <w:rPr>
          <w:rFonts w:ascii="Times New Roman" w:hAnsi="Times New Roman" w:cs="Times New Roman"/>
          <w:sz w:val="24"/>
          <w:szCs w:val="24"/>
        </w:rPr>
        <w:t>в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нарушение пунктов 80, 111 </w:t>
      </w:r>
      <w:r w:rsidR="00614306" w:rsidRPr="000C7566">
        <w:rPr>
          <w:rFonts w:ascii="Times New Roman" w:eastAsia="Times New Roman" w:hAnsi="Times New Roman" w:cs="Times New Roman"/>
          <w:kern w:val="36"/>
          <w:sz w:val="24"/>
          <w:szCs w:val="24"/>
        </w:rPr>
        <w:t>Приказа Минфина России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от 06.12.2010 N 162н «Об утверждении Плана счетов бюджетного учета и Инструкции по его применению»</w:t>
      </w:r>
      <w:r w:rsidR="00614306" w:rsidRPr="000C7566">
        <w:rPr>
          <w:rFonts w:ascii="Times New Roman" w:eastAsia="Times New Roman" w:hAnsi="Times New Roman" w:cs="Times New Roman"/>
          <w:sz w:val="24"/>
          <w:szCs w:val="24"/>
        </w:rPr>
        <w:t xml:space="preserve"> отражались авансовые платежи по договорам подписки по счету 302.26, вместо 206.26 «Расчеты по авансам по прочим работам, услугам» </w:t>
      </w:r>
      <w:r w:rsidR="00614306" w:rsidRPr="000C7566">
        <w:rPr>
          <w:rFonts w:ascii="Times New Roman" w:hAnsi="Times New Roman" w:cs="Times New Roman"/>
          <w:sz w:val="24"/>
          <w:szCs w:val="24"/>
        </w:rPr>
        <w:t>(Комитет по культуре и туризму).</w:t>
      </w:r>
    </w:p>
    <w:p w14:paraId="6A80C051" w14:textId="77777777" w:rsidR="00614306" w:rsidRPr="000C7566" w:rsidRDefault="00614306" w:rsidP="00614306">
      <w:pPr>
        <w:spacing w:after="0" w:line="240" w:lineRule="auto"/>
        <w:ind w:firstLine="709"/>
        <w:jc w:val="both"/>
        <w:rPr>
          <w:rStyle w:val="1"/>
          <w:sz w:val="24"/>
          <w:szCs w:val="24"/>
        </w:rPr>
      </w:pPr>
      <w:r w:rsidRPr="000C7566">
        <w:rPr>
          <w:rStyle w:val="1"/>
          <w:sz w:val="24"/>
          <w:szCs w:val="24"/>
        </w:rPr>
        <w:lastRenderedPageBreak/>
        <w:t>Допускались нарушения законодательства РФ и иных нормативных правовых актов о контрактной системе в сфере закупок:</w:t>
      </w:r>
    </w:p>
    <w:p w14:paraId="685ED444" w14:textId="7936E153" w:rsidR="00614306" w:rsidRPr="000C7566" w:rsidRDefault="00D773A2" w:rsidP="0061430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210"/>
          <w:sz w:val="24"/>
          <w:szCs w:val="24"/>
        </w:rPr>
      </w:pPr>
      <w:r w:rsidRPr="000C7566">
        <w:rPr>
          <w:rFonts w:ascii="Times New Roman" w:hAnsi="Times New Roman"/>
          <w:sz w:val="24"/>
          <w:szCs w:val="24"/>
        </w:rPr>
        <w:t>-</w:t>
      </w:r>
      <w:r w:rsidR="00614306" w:rsidRPr="000C7566">
        <w:rPr>
          <w:rFonts w:ascii="Times New Roman" w:hAnsi="Times New Roman"/>
          <w:sz w:val="24"/>
          <w:szCs w:val="24"/>
        </w:rPr>
        <w:t xml:space="preserve"> 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в нарушение положений пункта 3 статьи 455 и пункта 2 статьи 465 Гражданского кодекса РФ, статьи 33 </w:t>
      </w:r>
      <w:r w:rsidR="00614306" w:rsidRPr="000C7566">
        <w:rPr>
          <w:rFonts w:ascii="Times New Roman" w:hAnsi="Times New Roman"/>
          <w:sz w:val="24"/>
          <w:szCs w:val="24"/>
        </w:rPr>
        <w:t>Федерального закона №44-ФЗ</w:t>
      </w:r>
      <w:r w:rsidR="00614306" w:rsidRPr="000C7566">
        <w:rPr>
          <w:rFonts w:ascii="Times New Roman" w:hAnsi="Times New Roman" w:cs="Times New Roman"/>
          <w:sz w:val="24"/>
          <w:szCs w:val="24"/>
        </w:rPr>
        <w:t xml:space="preserve"> </w:t>
      </w:r>
      <w:r w:rsidR="005C3083" w:rsidRPr="000C75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- Федеральный закон № 44-ФЗ) </w:t>
      </w:r>
      <w:r w:rsidR="00614306" w:rsidRPr="000C7566">
        <w:rPr>
          <w:rFonts w:ascii="Times New Roman" w:hAnsi="Times New Roman" w:cs="Times New Roman"/>
          <w:sz w:val="24"/>
          <w:szCs w:val="24"/>
        </w:rPr>
        <w:t>не соблюдались правила описания объекта закупки, отсутствие в договоре наименования и количества приобретаемого товара (спецификации) (</w:t>
      </w:r>
      <w:r w:rsidR="00614306" w:rsidRPr="000C7566">
        <w:rPr>
          <w:rFonts w:ascii="Times New Roman" w:eastAsia="Microsoft Sans Serif" w:hAnsi="Times New Roman" w:cs="Times New Roman"/>
          <w:sz w:val="24"/>
          <w:szCs w:val="24"/>
        </w:rPr>
        <w:t>Администрация Барановского сельсовета</w:t>
      </w:r>
      <w:r w:rsidR="00614306" w:rsidRPr="000C7566">
        <w:rPr>
          <w:rStyle w:val="210"/>
          <w:sz w:val="24"/>
          <w:szCs w:val="24"/>
        </w:rPr>
        <w:t xml:space="preserve">, </w:t>
      </w:r>
      <w:r w:rsidR="00614306" w:rsidRPr="000C7566">
        <w:rPr>
          <w:rFonts w:ascii="Times New Roman" w:hAnsi="Times New Roman" w:cs="Times New Roman"/>
          <w:sz w:val="24"/>
          <w:szCs w:val="24"/>
        </w:rPr>
        <w:t>Администрация Кузьминского сельсовета,</w:t>
      </w:r>
      <w:r w:rsidR="00614306" w:rsidRPr="000C7566">
        <w:rPr>
          <w:rStyle w:val="210"/>
          <w:sz w:val="24"/>
          <w:szCs w:val="24"/>
        </w:rPr>
        <w:t xml:space="preserve"> Администрация Октябрьского сельсовета, Администрация Таловского сельсовета);</w:t>
      </w:r>
    </w:p>
    <w:p w14:paraId="190223AD" w14:textId="77777777" w:rsidR="00614306" w:rsidRPr="000C7566" w:rsidRDefault="00614306" w:rsidP="006143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-</w:t>
      </w:r>
      <w:r w:rsidRPr="000C7566">
        <w:rPr>
          <w:rFonts w:ascii="Times New Roman" w:hAnsi="Times New Roman"/>
          <w:sz w:val="24"/>
          <w:szCs w:val="24"/>
        </w:rPr>
        <w:t xml:space="preserve"> </w:t>
      </w:r>
      <w:r w:rsidRPr="000C7566">
        <w:rPr>
          <w:rFonts w:ascii="Times New Roman" w:hAnsi="Times New Roman" w:cs="Times New Roman"/>
          <w:sz w:val="24"/>
          <w:szCs w:val="24"/>
        </w:rPr>
        <w:t>в нарушение положений пункта 1 статьи 500 Гражданского кодекса РФ, выразившееся в отсутствии в договоре срока оплаты приобретаемого товара (Администрация Кузьминского сельсовета</w:t>
      </w:r>
      <w:r w:rsidRPr="000C7566">
        <w:rPr>
          <w:rStyle w:val="210"/>
          <w:sz w:val="24"/>
          <w:szCs w:val="24"/>
        </w:rPr>
        <w:t>)</w:t>
      </w:r>
      <w:r w:rsidRPr="000C756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1F57B4" w14:textId="77777777" w:rsidR="00614306" w:rsidRPr="000C7566" w:rsidRDefault="00614306" w:rsidP="006143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-</w:t>
      </w:r>
      <w:r w:rsidRPr="000C7566">
        <w:rPr>
          <w:rFonts w:ascii="Times New Roman" w:hAnsi="Times New Roman"/>
          <w:sz w:val="24"/>
          <w:szCs w:val="24"/>
        </w:rPr>
        <w:t xml:space="preserve"> </w:t>
      </w:r>
      <w:r w:rsidRPr="000C7566">
        <w:rPr>
          <w:rFonts w:ascii="Times New Roman" w:hAnsi="Times New Roman" w:cs="Times New Roman"/>
          <w:sz w:val="24"/>
          <w:szCs w:val="24"/>
        </w:rPr>
        <w:t>в нарушение положений статьи 506 Гражданского кодекса РФ, выразившееся в отсутствии в договоре срока поставки товара (Администрация Кузьминского сельсовета</w:t>
      </w:r>
      <w:r w:rsidRPr="000C7566">
        <w:rPr>
          <w:rStyle w:val="210"/>
          <w:sz w:val="24"/>
          <w:szCs w:val="24"/>
        </w:rPr>
        <w:t>)</w:t>
      </w:r>
      <w:r w:rsidRPr="000C756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743C2E" w14:textId="77777777" w:rsidR="00614306" w:rsidRPr="000C7566" w:rsidRDefault="00614306" w:rsidP="0061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-</w:t>
      </w:r>
      <w:r w:rsidRPr="000C7566">
        <w:rPr>
          <w:rFonts w:ascii="Times New Roman" w:hAnsi="Times New Roman"/>
          <w:sz w:val="24"/>
          <w:szCs w:val="24"/>
        </w:rPr>
        <w:t xml:space="preserve"> </w:t>
      </w:r>
      <w:r w:rsidRPr="000C7566">
        <w:rPr>
          <w:rFonts w:ascii="Times New Roman" w:hAnsi="Times New Roman" w:cs="Times New Roman"/>
          <w:sz w:val="24"/>
          <w:szCs w:val="24"/>
        </w:rPr>
        <w:t xml:space="preserve">в нарушение положений статьи 309 Гражданского кодекса РФ, </w:t>
      </w:r>
      <w:r w:rsidRPr="000C7566">
        <w:rPr>
          <w:rFonts w:ascii="Times New Roman" w:hAnsi="Times New Roman" w:cs="Times New Roman"/>
          <w:bCs/>
          <w:sz w:val="24"/>
          <w:szCs w:val="24"/>
        </w:rPr>
        <w:t xml:space="preserve">части 13.1 </w:t>
      </w:r>
      <w:r w:rsidRPr="000C7566">
        <w:rPr>
          <w:rFonts w:ascii="Times New Roman" w:hAnsi="Times New Roman" w:cs="Times New Roman"/>
          <w:sz w:val="24"/>
          <w:szCs w:val="24"/>
        </w:rPr>
        <w:t>статьи 34, пункта 2 части 1 статьи 94 Федерального закона от № 44-ФЗ</w:t>
      </w:r>
      <w:r w:rsidRPr="000C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7566">
        <w:rPr>
          <w:rFonts w:ascii="Times New Roman" w:hAnsi="Times New Roman" w:cs="Times New Roman"/>
          <w:sz w:val="24"/>
          <w:szCs w:val="24"/>
        </w:rPr>
        <w:t>у</w:t>
      </w:r>
      <w:r w:rsidRPr="000C7566">
        <w:rPr>
          <w:rFonts w:ascii="Times New Roman" w:hAnsi="Times New Roman" w:cs="Times New Roman"/>
          <w:bCs/>
          <w:sz w:val="24"/>
          <w:szCs w:val="24"/>
        </w:rPr>
        <w:t xml:space="preserve">становлен факт несвоевременной </w:t>
      </w:r>
      <w:r w:rsidRPr="000C7566">
        <w:rPr>
          <w:rStyle w:val="210"/>
          <w:sz w:val="24"/>
          <w:szCs w:val="24"/>
        </w:rPr>
        <w:t>оплаты товаров (работ, услуг) условиям заключенных договоров (</w:t>
      </w:r>
      <w:r w:rsidRPr="000C7566">
        <w:rPr>
          <w:rFonts w:ascii="Times New Roman" w:hAnsi="Times New Roman" w:cs="Times New Roman"/>
          <w:sz w:val="24"/>
          <w:szCs w:val="24"/>
        </w:rPr>
        <w:t>Администрация Кузьминского сельсовета</w:t>
      </w:r>
      <w:r w:rsidRPr="000C7566">
        <w:rPr>
          <w:rStyle w:val="210"/>
          <w:sz w:val="24"/>
          <w:szCs w:val="24"/>
        </w:rPr>
        <w:t>);</w:t>
      </w:r>
    </w:p>
    <w:p w14:paraId="11357580" w14:textId="77777777" w:rsidR="00614306" w:rsidRPr="000C7566" w:rsidRDefault="00614306" w:rsidP="00614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154378"/>
      <w:r w:rsidRPr="000C7566">
        <w:rPr>
          <w:rFonts w:ascii="Times New Roman" w:hAnsi="Times New Roman" w:cs="Times New Roman"/>
          <w:sz w:val="24"/>
          <w:szCs w:val="24"/>
        </w:rPr>
        <w:t>-</w:t>
      </w:r>
      <w:r w:rsidRPr="000C7566">
        <w:rPr>
          <w:rFonts w:ascii="Times New Roman" w:hAnsi="Times New Roman"/>
          <w:sz w:val="24"/>
          <w:szCs w:val="24"/>
        </w:rPr>
        <w:t xml:space="preserve"> </w:t>
      </w:r>
      <w:r w:rsidRPr="000C7566">
        <w:rPr>
          <w:rFonts w:ascii="Times New Roman" w:hAnsi="Times New Roman" w:cs="Times New Roman"/>
          <w:sz w:val="24"/>
          <w:szCs w:val="24"/>
        </w:rPr>
        <w:t xml:space="preserve">в нарушение положений </w:t>
      </w:r>
      <w:bookmarkEnd w:id="0"/>
      <w:r w:rsidRPr="000C7566">
        <w:rPr>
          <w:rFonts w:ascii="Times New Roman" w:hAnsi="Times New Roman" w:cs="Times New Roman"/>
          <w:sz w:val="24"/>
          <w:szCs w:val="24"/>
        </w:rPr>
        <w:t>части 2 статьи 73 Бюджетного кодекса РФ, в части нарушений требований к содержанию сведений в реестре закупок, осуществленных без заключения контрактов (договоров) в 2021- 2022 годах (Комитет по культуре и туризму, Администрация Барановского сельсовета, Администрация Карамышевского сельсовета, Администрация Кузьминского сельсовета, Администрация Октябрьского сельсовета, Администрация Таловского сельсовета, Администрация Черепановского сельсовета);</w:t>
      </w:r>
    </w:p>
    <w:p w14:paraId="4AE9703A" w14:textId="77777777" w:rsidR="00614306" w:rsidRPr="000C7566" w:rsidRDefault="00614306" w:rsidP="00614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/>
          <w:sz w:val="24"/>
          <w:szCs w:val="24"/>
        </w:rPr>
        <w:t>- в нарушение положений части 1 статьи 23</w:t>
      </w:r>
      <w:r w:rsidRPr="000C7566">
        <w:rPr>
          <w:sz w:val="24"/>
          <w:szCs w:val="24"/>
        </w:rPr>
        <w:t xml:space="preserve"> </w:t>
      </w:r>
      <w:r w:rsidRPr="000C7566">
        <w:rPr>
          <w:rFonts w:ascii="Times New Roman" w:hAnsi="Times New Roman"/>
          <w:sz w:val="24"/>
          <w:szCs w:val="24"/>
        </w:rPr>
        <w:t xml:space="preserve">Федерального закона №44-ФЗ, выразившиеся в отсутствии </w:t>
      </w:r>
      <w:r w:rsidRPr="000C7566">
        <w:rPr>
          <w:rFonts w:ascii="Times New Roman" w:hAnsi="Times New Roman" w:cs="Times New Roman"/>
          <w:sz w:val="24"/>
          <w:szCs w:val="24"/>
        </w:rPr>
        <w:t>Идентификационного кода закупки в договорах (Комитет по культуре и туризму, Администрация Барановского сельсовета, Администрация Карамышевского сельсовета, Администрация Кузьминского сельсовета, Администрация Октябрьского сельсовета, Администрация Таловского сельсовета);</w:t>
      </w:r>
    </w:p>
    <w:p w14:paraId="78834FA0" w14:textId="77777777" w:rsidR="00614306" w:rsidRPr="000C7566" w:rsidRDefault="00614306" w:rsidP="00614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566">
        <w:rPr>
          <w:rFonts w:ascii="Times New Roman" w:hAnsi="Times New Roman" w:cs="Times New Roman"/>
          <w:sz w:val="24"/>
          <w:szCs w:val="24"/>
        </w:rPr>
        <w:t>-</w:t>
      </w:r>
      <w:r w:rsidRPr="000C7566">
        <w:rPr>
          <w:rFonts w:ascii="Times New Roman" w:hAnsi="Times New Roman"/>
          <w:sz w:val="24"/>
          <w:szCs w:val="24"/>
        </w:rPr>
        <w:t xml:space="preserve"> в нарушение положений части </w:t>
      </w:r>
      <w:r w:rsidRPr="000C7566">
        <w:rPr>
          <w:rStyle w:val="1"/>
          <w:sz w:val="24"/>
          <w:szCs w:val="24"/>
        </w:rPr>
        <w:t xml:space="preserve">2 статьи 34 </w:t>
      </w:r>
      <w:r w:rsidRPr="000C7566">
        <w:rPr>
          <w:rFonts w:ascii="Times New Roman" w:hAnsi="Times New Roman"/>
          <w:sz w:val="24"/>
          <w:szCs w:val="24"/>
        </w:rPr>
        <w:t>Федерального закона №44-ФЗ, выразившиеся в отсутствии</w:t>
      </w:r>
      <w:r w:rsidRPr="000C7566">
        <w:rPr>
          <w:rStyle w:val="1"/>
          <w:sz w:val="24"/>
          <w:szCs w:val="24"/>
        </w:rPr>
        <w:t xml:space="preserve"> в контрактах (договорах) необходимого условия</w:t>
      </w:r>
      <w:r w:rsidRPr="000C7566">
        <w:rPr>
          <w:rFonts w:ascii="Times New Roman" w:hAnsi="Times New Roman" w:cs="Times New Roman"/>
          <w:sz w:val="24"/>
          <w:szCs w:val="24"/>
        </w:rPr>
        <w:t>, что цена является твердой и определяется на весь срок исполнения контракта (договора) (Комитет по культуре и туризму, Администрация Барановского сельсовета, Администрация Карамышевского сельсовета, Администрация Кузьминского сельсовета, Администрация Октябрьского сельсовета, Администрация Таловского сельсовета).</w:t>
      </w:r>
    </w:p>
    <w:p w14:paraId="4150DA57" w14:textId="2A5BC6E3" w:rsidR="00752CD0" w:rsidRPr="000C7566" w:rsidRDefault="00752CD0" w:rsidP="00F26CD7">
      <w:pPr>
        <w:pStyle w:val="a3"/>
        <w:ind w:firstLine="709"/>
        <w:jc w:val="both"/>
        <w:rPr>
          <w:b/>
          <w:sz w:val="24"/>
          <w:szCs w:val="24"/>
        </w:rPr>
      </w:pPr>
      <w:r w:rsidRPr="000C7566">
        <w:rPr>
          <w:b/>
          <w:sz w:val="24"/>
          <w:szCs w:val="24"/>
        </w:rPr>
        <w:t xml:space="preserve">7. Информация о </w:t>
      </w:r>
      <w:r w:rsidR="00521B81" w:rsidRPr="000C7566">
        <w:rPr>
          <w:b/>
          <w:sz w:val="24"/>
          <w:szCs w:val="24"/>
        </w:rPr>
        <w:t xml:space="preserve">принятом решении по результатам </w:t>
      </w:r>
      <w:r w:rsidRPr="000C7566">
        <w:rPr>
          <w:b/>
          <w:sz w:val="24"/>
          <w:szCs w:val="24"/>
        </w:rPr>
        <w:t xml:space="preserve">контрольного мероприятия и предложениях Контрольно-счётного органа муниципального образования </w:t>
      </w:r>
      <w:r w:rsidR="00F26CD7" w:rsidRPr="000C7566">
        <w:rPr>
          <w:b/>
          <w:sz w:val="24"/>
          <w:szCs w:val="24"/>
        </w:rPr>
        <w:t>Змеиногорский</w:t>
      </w:r>
      <w:r w:rsidRPr="000C7566">
        <w:rPr>
          <w:b/>
          <w:sz w:val="24"/>
          <w:szCs w:val="24"/>
        </w:rPr>
        <w:t xml:space="preserve"> район Алтайского края.</w:t>
      </w:r>
    </w:p>
    <w:p w14:paraId="55D50243" w14:textId="22C9D493" w:rsidR="00521B81" w:rsidRPr="000C7566" w:rsidRDefault="00521B81" w:rsidP="00F26CD7">
      <w:pPr>
        <w:pStyle w:val="a3"/>
        <w:ind w:firstLine="709"/>
        <w:jc w:val="both"/>
        <w:rPr>
          <w:sz w:val="24"/>
          <w:szCs w:val="24"/>
        </w:rPr>
      </w:pPr>
      <w:r w:rsidRPr="000C7566">
        <w:rPr>
          <w:sz w:val="24"/>
          <w:szCs w:val="24"/>
        </w:rPr>
        <w:t>По результатам контрольного мероприятия</w:t>
      </w:r>
      <w:r w:rsidR="00470291" w:rsidRPr="000C7566">
        <w:rPr>
          <w:sz w:val="24"/>
          <w:szCs w:val="24"/>
        </w:rPr>
        <w:t xml:space="preserve"> принято решение о внесении объект</w:t>
      </w:r>
      <w:r w:rsidR="00F26CD7" w:rsidRPr="000C7566">
        <w:rPr>
          <w:sz w:val="24"/>
          <w:szCs w:val="24"/>
        </w:rPr>
        <w:t>ам</w:t>
      </w:r>
      <w:r w:rsidR="00470291" w:rsidRPr="000C7566">
        <w:rPr>
          <w:sz w:val="24"/>
          <w:szCs w:val="24"/>
        </w:rPr>
        <w:t xml:space="preserve"> контроля представлени</w:t>
      </w:r>
      <w:r w:rsidR="00381928">
        <w:rPr>
          <w:sz w:val="24"/>
          <w:szCs w:val="24"/>
        </w:rPr>
        <w:t>й</w:t>
      </w:r>
      <w:r w:rsidR="00470291" w:rsidRPr="000C7566">
        <w:rPr>
          <w:sz w:val="24"/>
          <w:szCs w:val="24"/>
        </w:rPr>
        <w:t xml:space="preserve"> Контрольно-счётного органа муниципального образования </w:t>
      </w:r>
      <w:r w:rsidR="00F26CD7" w:rsidRPr="000C7566">
        <w:rPr>
          <w:sz w:val="24"/>
          <w:szCs w:val="24"/>
        </w:rPr>
        <w:t xml:space="preserve">Змеиногорский </w:t>
      </w:r>
      <w:r w:rsidR="00470291" w:rsidRPr="000C7566">
        <w:rPr>
          <w:sz w:val="24"/>
          <w:szCs w:val="24"/>
        </w:rPr>
        <w:t>район Алтайского края.</w:t>
      </w:r>
    </w:p>
    <w:p w14:paraId="67C4A931" w14:textId="37151FBC" w:rsidR="00470291" w:rsidRPr="000C7566" w:rsidRDefault="00470291" w:rsidP="00F26CD7">
      <w:pPr>
        <w:pStyle w:val="a3"/>
        <w:ind w:firstLine="709"/>
        <w:jc w:val="both"/>
        <w:rPr>
          <w:b/>
          <w:sz w:val="24"/>
          <w:szCs w:val="24"/>
        </w:rPr>
      </w:pPr>
      <w:r w:rsidRPr="000C7566">
        <w:rPr>
          <w:b/>
          <w:sz w:val="24"/>
          <w:szCs w:val="24"/>
        </w:rPr>
        <w:t xml:space="preserve">8. </w:t>
      </w:r>
      <w:r w:rsidR="000A258F" w:rsidRPr="000C7566">
        <w:rPr>
          <w:b/>
          <w:sz w:val="24"/>
          <w:szCs w:val="24"/>
        </w:rPr>
        <w:t xml:space="preserve">Принятые решения и меры по устранению выявленных нарушений и реализации предложений Контрольно-счётного органа муниципального образования </w:t>
      </w:r>
      <w:r w:rsidR="00F26CD7" w:rsidRPr="000C7566">
        <w:rPr>
          <w:b/>
          <w:sz w:val="24"/>
          <w:szCs w:val="24"/>
        </w:rPr>
        <w:t>Змеиногорский</w:t>
      </w:r>
      <w:r w:rsidR="000A258F" w:rsidRPr="000C7566">
        <w:rPr>
          <w:b/>
          <w:sz w:val="24"/>
          <w:szCs w:val="24"/>
        </w:rPr>
        <w:t xml:space="preserve"> район Алтайского края.</w:t>
      </w:r>
    </w:p>
    <w:p w14:paraId="6554504E" w14:textId="61E7E189" w:rsidR="00685B80" w:rsidRPr="000C7566" w:rsidRDefault="000A258F" w:rsidP="00F26CD7">
      <w:pPr>
        <w:pStyle w:val="a3"/>
        <w:ind w:firstLine="709"/>
        <w:jc w:val="both"/>
        <w:rPr>
          <w:sz w:val="24"/>
          <w:szCs w:val="24"/>
        </w:rPr>
      </w:pPr>
      <w:r w:rsidRPr="000C7566">
        <w:rPr>
          <w:sz w:val="24"/>
          <w:szCs w:val="24"/>
        </w:rPr>
        <w:t xml:space="preserve">Устранение выявленных нарушений находится на контроле Контрольно-счётного органа муниципального образования </w:t>
      </w:r>
      <w:r w:rsidR="00F26CD7" w:rsidRPr="000C7566">
        <w:rPr>
          <w:sz w:val="24"/>
          <w:szCs w:val="24"/>
        </w:rPr>
        <w:t>Змеиногорский</w:t>
      </w:r>
      <w:r w:rsidRPr="000C7566">
        <w:rPr>
          <w:sz w:val="24"/>
          <w:szCs w:val="24"/>
        </w:rPr>
        <w:t xml:space="preserve"> район Алтайского края.</w:t>
      </w:r>
    </w:p>
    <w:sectPr w:rsidR="00685B80" w:rsidRPr="000C7566" w:rsidSect="00603126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C0AA9"/>
    <w:multiLevelType w:val="hybridMultilevel"/>
    <w:tmpl w:val="BD7E1C3C"/>
    <w:lvl w:ilvl="0" w:tplc="C3702C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F8"/>
    <w:rsid w:val="000A258F"/>
    <w:rsid w:val="000C7566"/>
    <w:rsid w:val="00126D30"/>
    <w:rsid w:val="00183D83"/>
    <w:rsid w:val="001A6B31"/>
    <w:rsid w:val="002A5721"/>
    <w:rsid w:val="002A7BF8"/>
    <w:rsid w:val="00322EF8"/>
    <w:rsid w:val="003455C5"/>
    <w:rsid w:val="00381928"/>
    <w:rsid w:val="0040059B"/>
    <w:rsid w:val="00470291"/>
    <w:rsid w:val="004E6144"/>
    <w:rsid w:val="00521B81"/>
    <w:rsid w:val="00594032"/>
    <w:rsid w:val="005C3083"/>
    <w:rsid w:val="005D7FC4"/>
    <w:rsid w:val="00603126"/>
    <w:rsid w:val="00614306"/>
    <w:rsid w:val="00614782"/>
    <w:rsid w:val="0068357E"/>
    <w:rsid w:val="00685B80"/>
    <w:rsid w:val="00752CD0"/>
    <w:rsid w:val="007F33D5"/>
    <w:rsid w:val="0081001A"/>
    <w:rsid w:val="00813DE7"/>
    <w:rsid w:val="00843E08"/>
    <w:rsid w:val="008A0568"/>
    <w:rsid w:val="009A575C"/>
    <w:rsid w:val="00A70972"/>
    <w:rsid w:val="00AF7BF2"/>
    <w:rsid w:val="00B15DAA"/>
    <w:rsid w:val="00B32E67"/>
    <w:rsid w:val="00B35723"/>
    <w:rsid w:val="00B874F7"/>
    <w:rsid w:val="00C41F43"/>
    <w:rsid w:val="00C90E32"/>
    <w:rsid w:val="00C93C8D"/>
    <w:rsid w:val="00D01ABD"/>
    <w:rsid w:val="00D773A2"/>
    <w:rsid w:val="00D9385C"/>
    <w:rsid w:val="00DA4CDC"/>
    <w:rsid w:val="00E06BA1"/>
    <w:rsid w:val="00F26CD7"/>
    <w:rsid w:val="00F27AEB"/>
    <w:rsid w:val="00F36D58"/>
    <w:rsid w:val="00F67AD4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8D7"/>
  <w15:docId w15:val="{472F0884-6A62-4C42-944E-6957CBD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99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9A575C"/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locked/>
    <w:rsid w:val="00F67AD4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126D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26D30"/>
    <w:pPr>
      <w:widowControl w:val="0"/>
      <w:shd w:val="clear" w:color="auto" w:fill="FFFFFF"/>
      <w:spacing w:before="280" w:after="280" w:line="266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(2) + 10"/>
    <w:aliases w:val="5 pt"/>
    <w:uiPriority w:val="99"/>
    <w:rsid w:val="00614306"/>
    <w:rPr>
      <w:rFonts w:ascii="Times New Roman" w:hAnsi="Times New Roman" w:cs="Times New Roman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2023-10-16T01:50:00Z</cp:lastPrinted>
  <dcterms:created xsi:type="dcterms:W3CDTF">2023-10-16T01:26:00Z</dcterms:created>
  <dcterms:modified xsi:type="dcterms:W3CDTF">2023-10-16T02:17:00Z</dcterms:modified>
</cp:coreProperties>
</file>