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0F82" w14:textId="77777777" w:rsidR="00D74941" w:rsidRPr="00655890" w:rsidRDefault="00D74941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890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199CA53A" w14:textId="77777777" w:rsidR="00D74941" w:rsidRPr="00655890" w:rsidRDefault="00D74941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55890">
        <w:rPr>
          <w:rFonts w:ascii="Times New Roman" w:hAnsi="Times New Roman"/>
          <w:sz w:val="24"/>
          <w:szCs w:val="24"/>
        </w:rPr>
        <w:t>ул.</w:t>
      </w:r>
      <w:r w:rsidRPr="00655890">
        <w:rPr>
          <w:rFonts w:ascii="Times New Roman" w:hAnsi="Times New Roman"/>
          <w:bCs/>
          <w:iCs/>
          <w:sz w:val="24"/>
          <w:szCs w:val="24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655890">
          <w:rPr>
            <w:rFonts w:ascii="Times New Roman" w:hAnsi="Times New Roman"/>
            <w:bCs/>
            <w:iCs/>
            <w:sz w:val="24"/>
            <w:szCs w:val="24"/>
          </w:rPr>
          <w:t>4,</w:t>
        </w:r>
        <w:r w:rsidRPr="0065589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55890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97B61FC" w14:textId="77777777" w:rsidR="00D74941" w:rsidRPr="00655890" w:rsidRDefault="00D74941" w:rsidP="00AD1AF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AD80F" w14:textId="77777777" w:rsidR="00D74941" w:rsidRPr="00655890" w:rsidRDefault="00D74941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32B02" w14:textId="77777777" w:rsidR="00786FC4" w:rsidRPr="004453D2" w:rsidRDefault="00786FC4" w:rsidP="0078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3D2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4C5B17D" w14:textId="77777777" w:rsidR="00786FC4" w:rsidRPr="004453D2" w:rsidRDefault="00786FC4" w:rsidP="00786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3D2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Pr="004453D2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364B4912" w14:textId="7F36C001" w:rsidR="00D74941" w:rsidRPr="00786FC4" w:rsidRDefault="00786FC4" w:rsidP="00786F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4">
        <w:rPr>
          <w:rFonts w:ascii="Times New Roman" w:hAnsi="Times New Roman"/>
          <w:b/>
          <w:sz w:val="24"/>
          <w:szCs w:val="24"/>
        </w:rPr>
        <w:t>«Внешняя проверка годового отчета</w:t>
      </w:r>
      <w:r w:rsidRPr="00786FC4">
        <w:rPr>
          <w:rFonts w:ascii="Times New Roman" w:hAnsi="Times New Roman"/>
          <w:b/>
          <w:sz w:val="24"/>
          <w:szCs w:val="24"/>
        </w:rPr>
        <w:t xml:space="preserve"> об</w:t>
      </w:r>
      <w:r w:rsidR="00D74941" w:rsidRPr="00786FC4">
        <w:rPr>
          <w:rFonts w:ascii="Times New Roman" w:hAnsi="Times New Roman"/>
          <w:b/>
          <w:sz w:val="24"/>
          <w:szCs w:val="24"/>
        </w:rPr>
        <w:t xml:space="preserve"> исполнении бюджета поселения Кузьминский сельсовет </w:t>
      </w:r>
      <w:r w:rsidR="00D74941" w:rsidRPr="00786FC4">
        <w:rPr>
          <w:rFonts w:ascii="Times New Roman" w:hAnsi="Times New Roman"/>
          <w:b/>
          <w:sz w:val="24"/>
          <w:szCs w:val="24"/>
          <w:lang w:eastAsia="en-US"/>
        </w:rPr>
        <w:t>Змеиногорского района Алтайского края за 2022 год</w:t>
      </w:r>
      <w:r w:rsidR="00D74941" w:rsidRPr="00786FC4">
        <w:rPr>
          <w:rFonts w:ascii="Times New Roman" w:hAnsi="Times New Roman"/>
          <w:b/>
          <w:sz w:val="24"/>
          <w:szCs w:val="24"/>
        </w:rPr>
        <w:t>»</w:t>
      </w:r>
    </w:p>
    <w:p w14:paraId="013F011F" w14:textId="77777777" w:rsidR="00D74941" w:rsidRPr="00B05264" w:rsidRDefault="00D74941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691AC3F9" w14:textId="46F36A08" w:rsidR="00D74941" w:rsidRPr="00FF6303" w:rsidRDefault="00D74941" w:rsidP="00AD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303">
        <w:rPr>
          <w:rFonts w:ascii="Times New Roman" w:hAnsi="Times New Roman"/>
          <w:sz w:val="24"/>
          <w:szCs w:val="24"/>
        </w:rPr>
        <w:t>«</w:t>
      </w:r>
      <w:r w:rsidR="002B07C7" w:rsidRPr="00FF6303">
        <w:rPr>
          <w:rFonts w:ascii="Times New Roman" w:hAnsi="Times New Roman"/>
          <w:sz w:val="24"/>
          <w:szCs w:val="24"/>
        </w:rPr>
        <w:t>25</w:t>
      </w:r>
      <w:r w:rsidRPr="00FF6303">
        <w:rPr>
          <w:rFonts w:ascii="Times New Roman" w:hAnsi="Times New Roman"/>
          <w:sz w:val="24"/>
          <w:szCs w:val="24"/>
        </w:rPr>
        <w:t xml:space="preserve">» апреля 2023 года                                                                                                             № </w:t>
      </w:r>
      <w:r w:rsidR="002B07C7" w:rsidRPr="00FF6303">
        <w:rPr>
          <w:rFonts w:ascii="Times New Roman" w:hAnsi="Times New Roman"/>
          <w:sz w:val="24"/>
          <w:szCs w:val="24"/>
        </w:rPr>
        <w:t>37</w:t>
      </w:r>
    </w:p>
    <w:p w14:paraId="42DD0CC3" w14:textId="77777777" w:rsidR="00D74941" w:rsidRPr="00FF6303" w:rsidRDefault="00D74941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14:paraId="353F69F6" w14:textId="77777777" w:rsidR="00D74941" w:rsidRPr="002B07C7" w:rsidRDefault="00D74941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2B07C7">
        <w:rPr>
          <w:rStyle w:val="fontstyle01"/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5CD0C307" w14:textId="0E3C780E" w:rsidR="00D74941" w:rsidRPr="00314337" w:rsidRDefault="00D74941" w:rsidP="00BC3B9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07C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контрольно - счетного органа муниципального образования Змеиногорский район Алтайского края на отчет об исполнении бюджета муниципального образования </w:t>
      </w:r>
      <w:r w:rsidRPr="002B07C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Pr="002B07C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подготовлено в соответствии с Бюджетным кодексом Российской Федерации, </w:t>
      </w:r>
      <w:r w:rsidRPr="002B07C7">
        <w:rPr>
          <w:rFonts w:ascii="Times New Roman" w:hAnsi="Times New Roman"/>
          <w:sz w:val="24"/>
          <w:szCs w:val="24"/>
        </w:rPr>
        <w:t xml:space="preserve">Положением </w:t>
      </w:r>
      <w:r w:rsidRPr="002B07C7">
        <w:rPr>
          <w:rFonts w:ascii="Times New Roman" w:hAnsi="Times New Roman"/>
          <w:bCs/>
          <w:sz w:val="24"/>
          <w:szCs w:val="24"/>
        </w:rPr>
        <w:t>о бюджетном процессе и финансовом контроле в муниципальном образовании Кузьминский сельсовет Змеиногорского района Алтайского края,</w:t>
      </w:r>
      <w:r w:rsidRPr="00B0526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B07C7">
        <w:rPr>
          <w:rFonts w:ascii="Times New Roman" w:hAnsi="Times New Roman"/>
          <w:bCs/>
          <w:sz w:val="24"/>
          <w:szCs w:val="24"/>
        </w:rPr>
        <w:t xml:space="preserve">утвержденного Решением Совета депутатов Кузьминского сельсовета Змеиногорского </w:t>
      </w:r>
      <w:r w:rsidR="00FD3A4D">
        <w:rPr>
          <w:rFonts w:ascii="Times New Roman" w:hAnsi="Times New Roman"/>
          <w:bCs/>
          <w:sz w:val="24"/>
          <w:szCs w:val="24"/>
        </w:rPr>
        <w:t>района</w:t>
      </w:r>
      <w:r w:rsidRPr="002B07C7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 w:rsidR="002B07C7" w:rsidRPr="002B07C7">
        <w:rPr>
          <w:rFonts w:ascii="Times New Roman" w:hAnsi="Times New Roman"/>
          <w:bCs/>
          <w:sz w:val="24"/>
          <w:szCs w:val="24"/>
        </w:rPr>
        <w:t>23</w:t>
      </w:r>
      <w:r w:rsidRPr="002B07C7">
        <w:rPr>
          <w:rFonts w:ascii="Times New Roman" w:hAnsi="Times New Roman"/>
          <w:bCs/>
          <w:sz w:val="24"/>
          <w:szCs w:val="24"/>
        </w:rPr>
        <w:t>.12.2022 № </w:t>
      </w:r>
      <w:r w:rsidR="002B07C7" w:rsidRPr="002B07C7">
        <w:rPr>
          <w:rFonts w:ascii="Times New Roman" w:hAnsi="Times New Roman"/>
          <w:bCs/>
          <w:sz w:val="24"/>
          <w:szCs w:val="24"/>
        </w:rPr>
        <w:t>23</w:t>
      </w:r>
      <w:r w:rsidRPr="002B07C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2B07C7">
        <w:rPr>
          <w:rFonts w:ascii="Times New Roman" w:hAnsi="Times New Roman"/>
          <w:sz w:val="24"/>
          <w:szCs w:val="24"/>
        </w:rPr>
        <w:t xml:space="preserve">Положением о контрольно-счетном органе </w:t>
      </w:r>
      <w:r w:rsidRPr="00AD3250">
        <w:rPr>
          <w:rFonts w:ascii="Times New Roman" w:hAnsi="Times New Roman"/>
          <w:sz w:val="24"/>
          <w:szCs w:val="24"/>
        </w:rPr>
        <w:t>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r w:rsidRPr="00AD3250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AD3250">
        <w:rPr>
          <w:rFonts w:ascii="Times New Roman" w:hAnsi="Times New Roman"/>
          <w:sz w:val="24"/>
          <w:szCs w:val="24"/>
        </w:rPr>
        <w:t xml:space="preserve">стандартом внешнего муниципального финансового контроля  СВМФК </w:t>
      </w:r>
      <w:r w:rsidR="00AD3250" w:rsidRPr="00AD3250">
        <w:rPr>
          <w:rFonts w:ascii="Times New Roman" w:hAnsi="Times New Roman"/>
          <w:sz w:val="24"/>
          <w:szCs w:val="24"/>
        </w:rPr>
        <w:t>1</w:t>
      </w:r>
      <w:r w:rsidRPr="00AD3250">
        <w:rPr>
          <w:rFonts w:ascii="Times New Roman" w:hAnsi="Times New Roman"/>
          <w:sz w:val="24"/>
          <w:szCs w:val="24"/>
        </w:rPr>
        <w:t xml:space="preserve">0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Pr="00AD3250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Pr="00AD3250">
        <w:rPr>
          <w:rFonts w:ascii="Times New Roman" w:hAnsi="Times New Roman"/>
          <w:sz w:val="24"/>
          <w:szCs w:val="24"/>
        </w:rPr>
        <w:t xml:space="preserve"> Алтайского края от 20.02.2023 № 16 </w:t>
      </w:r>
      <w:r w:rsidRPr="00AD3250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и </w:t>
      </w:r>
      <w:r w:rsidRPr="00AD3250">
        <w:rPr>
          <w:rFonts w:ascii="Times New Roman" w:hAnsi="Times New Roman"/>
          <w:sz w:val="24"/>
          <w:szCs w:val="24"/>
        </w:rPr>
        <w:t>Соглашением</w:t>
      </w:r>
      <w:r w:rsidRPr="002B07C7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2B07C7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 Алтайского края</w:t>
      </w:r>
      <w:r w:rsidRPr="002B07C7">
        <w:rPr>
          <w:rFonts w:ascii="Times New Roman" w:hAnsi="Times New Roman"/>
          <w:sz w:val="24"/>
          <w:szCs w:val="24"/>
        </w:rPr>
        <w:t xml:space="preserve"> полномочий </w:t>
      </w:r>
      <w:r w:rsidRPr="002B07C7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Pr="002B07C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Кузьминского</w:t>
      </w:r>
      <w:r w:rsidR="002B07C7" w:rsidRPr="002B07C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B07C7">
        <w:rPr>
          <w:rFonts w:ascii="Times New Roman" w:hAnsi="Times New Roman"/>
          <w:sz w:val="24"/>
          <w:szCs w:val="24"/>
        </w:rPr>
        <w:t xml:space="preserve">сельсовета Змеиногорского </w:t>
      </w:r>
      <w:r w:rsidRPr="00314337">
        <w:rPr>
          <w:rFonts w:ascii="Times New Roman" w:hAnsi="Times New Roman"/>
          <w:sz w:val="24"/>
          <w:szCs w:val="24"/>
        </w:rPr>
        <w:t>района Алтайского края по осуществлению внешнего муниципального финансового контроля (</w:t>
      </w:r>
      <w:r w:rsidR="00314337" w:rsidRPr="00314337">
        <w:rPr>
          <w:rFonts w:ascii="Times New Roman" w:hAnsi="Times New Roman"/>
          <w:sz w:val="24"/>
          <w:szCs w:val="24"/>
        </w:rPr>
        <w:t>приложение к решению Совета депутатов Кузьминского сельсовета Змеиногорского района Алтайского края от 20.12.2019 №б/н</w:t>
      </w:r>
      <w:r w:rsidRPr="00314337">
        <w:rPr>
          <w:rFonts w:ascii="Times New Roman" w:hAnsi="Times New Roman"/>
          <w:sz w:val="24"/>
          <w:szCs w:val="24"/>
        </w:rPr>
        <w:t>), на основании пункта 2.3. раздела 2 Плана работы 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№18).</w:t>
      </w:r>
    </w:p>
    <w:p w14:paraId="4FD6DA61" w14:textId="77777777" w:rsidR="00D74941" w:rsidRPr="00314337" w:rsidRDefault="00D74941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основано на результатах внешней проверки годового отчета Администрации Кузьминского сельсовета Змеиногорского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Pr="00314337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</w:t>
      </w: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>Администрации Кузьминского сельсовета Змеиногорского района Алтайского края, проведенных контрольно-счетным органом муниципального образования Змеиногорский район Алтайского края в соответствии со статьей 264.4 Бюджетного кодекса Российской Федерации.</w:t>
      </w:r>
    </w:p>
    <w:p w14:paraId="0084983A" w14:textId="77777777" w:rsidR="00D74941" w:rsidRPr="00314337" w:rsidRDefault="00D74941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>Данные, представленные в отчете об исполнении бюджета муниципального образования за 2022 год, согласуются с данными, отраженными в годовой отчетности главного распорядителя бюджетных средств.</w:t>
      </w:r>
    </w:p>
    <w:p w14:paraId="79D0AC81" w14:textId="48697966" w:rsidR="00D74941" w:rsidRPr="00314337" w:rsidRDefault="00D74941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Годовая бюджетная отчетность исполнения бюджета муниципального образования </w:t>
      </w:r>
      <w:r w:rsidRPr="0031433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="00314337" w:rsidRPr="0031433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за 2022 год представлена в контрольно-счетный орган муниципального образования Змеиногорский район </w:t>
      </w: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lastRenderedPageBreak/>
        <w:t>Алтайского края в срок, установленный пунктом 3 статьи 264.4 Бюджетного кодекса Российской Федерации.</w:t>
      </w:r>
    </w:p>
    <w:p w14:paraId="5576BCFC" w14:textId="77777777" w:rsidR="00D74941" w:rsidRPr="00314337" w:rsidRDefault="00D74941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Состав проекта решения Совета депутатов Кузьминского сельсовета Змеиногорского района Алтайского края «Об утверждении отчета об исполнении бюджета поселения </w:t>
      </w:r>
      <w:r w:rsidRPr="0031433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Pr="0031433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473CF91F" w14:textId="77777777" w:rsidR="00D74941" w:rsidRPr="00314337" w:rsidRDefault="00D74941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</w:p>
    <w:p w14:paraId="092DF17B" w14:textId="77777777" w:rsidR="00D74941" w:rsidRPr="006B1D68" w:rsidRDefault="00D74941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1D68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годового отчета об исполнении бюджета </w:t>
      </w:r>
    </w:p>
    <w:p w14:paraId="4295BFA5" w14:textId="77777777" w:rsidR="00D74941" w:rsidRPr="006B1D68" w:rsidRDefault="00D74941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6B1D6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Кузьминский</w:t>
      </w:r>
      <w:r w:rsidRPr="006B1D68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05E5ED1E" w14:textId="15A4BF30" w:rsidR="00D74941" w:rsidRPr="00A16B2F" w:rsidRDefault="00D74941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A16B2F">
        <w:rPr>
          <w:rFonts w:ascii="Times New Roman" w:hAnsi="Times New Roman"/>
          <w:sz w:val="24"/>
          <w:szCs w:val="24"/>
        </w:rPr>
        <w:t xml:space="preserve">Решением </w:t>
      </w:r>
      <w:r w:rsidRPr="00A16B2F">
        <w:rPr>
          <w:rFonts w:ascii="Times New Roman" w:hAnsi="Times New Roman"/>
          <w:bCs/>
          <w:sz w:val="24"/>
          <w:szCs w:val="24"/>
        </w:rPr>
        <w:t xml:space="preserve">Совета депутатов Кузьминского сельсовета Змеиногорского </w:t>
      </w:r>
      <w:r w:rsidR="00FD3A4D" w:rsidRPr="00A16B2F">
        <w:rPr>
          <w:rFonts w:ascii="Times New Roman" w:hAnsi="Times New Roman"/>
          <w:bCs/>
          <w:sz w:val="24"/>
          <w:szCs w:val="24"/>
        </w:rPr>
        <w:t>района</w:t>
      </w:r>
      <w:r w:rsidRPr="00A16B2F">
        <w:rPr>
          <w:rFonts w:ascii="Times New Roman" w:hAnsi="Times New Roman"/>
          <w:bCs/>
          <w:sz w:val="24"/>
          <w:szCs w:val="24"/>
        </w:rPr>
        <w:t xml:space="preserve"> Алтайского края от 2</w:t>
      </w:r>
      <w:r w:rsidR="00A16B2F" w:rsidRPr="00A16B2F">
        <w:rPr>
          <w:rFonts w:ascii="Times New Roman" w:hAnsi="Times New Roman"/>
          <w:bCs/>
          <w:sz w:val="24"/>
          <w:szCs w:val="24"/>
        </w:rPr>
        <w:t>4</w:t>
      </w:r>
      <w:r w:rsidRPr="00A16B2F">
        <w:rPr>
          <w:rFonts w:ascii="Times New Roman" w:hAnsi="Times New Roman"/>
          <w:bCs/>
          <w:sz w:val="24"/>
          <w:szCs w:val="24"/>
        </w:rPr>
        <w:t xml:space="preserve">.12.2021 № </w:t>
      </w:r>
      <w:r w:rsidR="00A16B2F" w:rsidRPr="00A16B2F">
        <w:rPr>
          <w:rFonts w:ascii="Times New Roman" w:hAnsi="Times New Roman"/>
          <w:bCs/>
          <w:sz w:val="24"/>
          <w:szCs w:val="24"/>
        </w:rPr>
        <w:t>47</w:t>
      </w:r>
      <w:r w:rsidRPr="00A16B2F">
        <w:rPr>
          <w:rFonts w:ascii="Times New Roman" w:hAnsi="Times New Roman"/>
          <w:bCs/>
          <w:sz w:val="24"/>
          <w:szCs w:val="24"/>
        </w:rPr>
        <w:t xml:space="preserve"> «О бюджете поселения Кузьминский сельсовет Змеиногорского района Алтайского края на 2022 год» </w:t>
      </w:r>
      <w:r w:rsidRPr="00A16B2F">
        <w:rPr>
          <w:rStyle w:val="fontstyle21"/>
          <w:rFonts w:ascii="Times New Roman" w:hAnsi="Times New Roman"/>
          <w:color w:val="auto"/>
          <w:sz w:val="24"/>
          <w:szCs w:val="24"/>
        </w:rPr>
        <w:t>утвержден:</w:t>
      </w:r>
    </w:p>
    <w:p w14:paraId="60C65902" w14:textId="7A147D6C" w:rsidR="00D74941" w:rsidRPr="00A16B2F" w:rsidRDefault="00D74941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A16B2F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 w:rsidR="00A16B2F" w:rsidRPr="00A16B2F">
        <w:rPr>
          <w:rFonts w:ascii="Times New Roman" w:hAnsi="Times New Roman"/>
          <w:sz w:val="24"/>
          <w:szCs w:val="24"/>
        </w:rPr>
        <w:t>4 034,60</w:t>
      </w:r>
      <w:r w:rsidRPr="00A16B2F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3</w:t>
      </w:r>
      <w:r w:rsidR="00A16B2F" w:rsidRPr="00A16B2F">
        <w:rPr>
          <w:rFonts w:ascii="Times New Roman" w:hAnsi="Times New Roman"/>
          <w:sz w:val="24"/>
          <w:szCs w:val="24"/>
        </w:rPr>
        <w:t xml:space="preserve"> 794,60</w:t>
      </w:r>
      <w:r w:rsidRPr="00A16B2F">
        <w:rPr>
          <w:rFonts w:ascii="Times New Roman" w:hAnsi="Times New Roman"/>
          <w:sz w:val="24"/>
          <w:szCs w:val="24"/>
        </w:rPr>
        <w:t xml:space="preserve"> тыс. рублей;</w:t>
      </w:r>
    </w:p>
    <w:p w14:paraId="34519C03" w14:textId="7CAC12AF" w:rsidR="00D74941" w:rsidRPr="00A16B2F" w:rsidRDefault="00D74941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A16B2F"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в сумме </w:t>
      </w:r>
      <w:r w:rsidR="00A16B2F" w:rsidRPr="00A16B2F">
        <w:rPr>
          <w:rFonts w:ascii="Times New Roman" w:hAnsi="Times New Roman"/>
          <w:sz w:val="24"/>
          <w:szCs w:val="24"/>
        </w:rPr>
        <w:t>4 034,60</w:t>
      </w:r>
      <w:r w:rsidRPr="00A16B2F">
        <w:rPr>
          <w:rFonts w:ascii="Times New Roman" w:hAnsi="Times New Roman"/>
          <w:sz w:val="24"/>
          <w:szCs w:val="24"/>
        </w:rPr>
        <w:t xml:space="preserve"> тыс. рублей;</w:t>
      </w:r>
    </w:p>
    <w:p w14:paraId="39DAE35A" w14:textId="605EAF4B" w:rsidR="00D74941" w:rsidRPr="00A16B2F" w:rsidRDefault="00D74941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A16B2F">
        <w:rPr>
          <w:rFonts w:ascii="Times New Roman" w:hAnsi="Times New Roman"/>
          <w:sz w:val="24"/>
          <w:szCs w:val="24"/>
        </w:rPr>
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14:paraId="1D50B962" w14:textId="3CD44A6B" w:rsidR="00D74941" w:rsidRPr="00A16B2F" w:rsidRDefault="00D74941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6B2F">
        <w:rPr>
          <w:rFonts w:ascii="Times New Roman" w:hAnsi="Times New Roman"/>
          <w:sz w:val="24"/>
          <w:szCs w:val="24"/>
        </w:rPr>
        <w:t xml:space="preserve">4) дефицит бюджета сельского поселения в сумме </w:t>
      </w:r>
      <w:r w:rsidR="00A16B2F" w:rsidRPr="00A16B2F">
        <w:rPr>
          <w:rFonts w:ascii="Times New Roman" w:hAnsi="Times New Roman"/>
          <w:sz w:val="24"/>
          <w:szCs w:val="24"/>
        </w:rPr>
        <w:t>0,00</w:t>
      </w:r>
      <w:r w:rsidRPr="00A16B2F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E4953B" w14:textId="54680573" w:rsidR="00D74941" w:rsidRPr="00386F9D" w:rsidRDefault="00386F9D" w:rsidP="00097B04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386F9D">
        <w:rPr>
          <w:rFonts w:ascii="Times New Roman" w:hAnsi="Times New Roman"/>
          <w:bCs/>
          <w:sz w:val="24"/>
          <w:szCs w:val="24"/>
        </w:rPr>
        <w:t xml:space="preserve">Совета депутатов Кузьминского сельсовета Змеиногорского района Алтайского края </w:t>
      </w:r>
      <w:r w:rsidRPr="00386F9D">
        <w:rPr>
          <w:rFonts w:ascii="Times New Roman" w:hAnsi="Times New Roman"/>
          <w:sz w:val="24"/>
          <w:szCs w:val="24"/>
        </w:rPr>
        <w:t xml:space="preserve">от 25.03.2022 № 05, от 30.09.2022 № 18, от 23.12.2022 № 24 были внесены изменения в бюджет </w:t>
      </w:r>
      <w:r w:rsidRPr="00386F9D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="00D74941" w:rsidRPr="00386F9D">
        <w:rPr>
          <w:rFonts w:ascii="Times New Roman" w:hAnsi="Times New Roman"/>
          <w:color w:val="FF0000"/>
          <w:sz w:val="24"/>
          <w:szCs w:val="24"/>
        </w:rPr>
        <w:t>.</w:t>
      </w:r>
    </w:p>
    <w:p w14:paraId="283DCDDB" w14:textId="77777777" w:rsidR="00D74941" w:rsidRPr="00386F9D" w:rsidRDefault="00D74941" w:rsidP="0009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В результате вышеперечисленных изменений показатели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>на 2022 год составили:</w:t>
      </w:r>
    </w:p>
    <w:p w14:paraId="660F00BB" w14:textId="7E39F0C7" w:rsidR="00D74941" w:rsidRPr="00386F9D" w:rsidRDefault="00D74941" w:rsidP="00097B0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общий объем доходов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 xml:space="preserve">в сумме </w:t>
      </w:r>
      <w:r w:rsidR="00386F9D" w:rsidRPr="00386F9D">
        <w:rPr>
          <w:rFonts w:ascii="Times New Roman" w:hAnsi="Times New Roman"/>
          <w:sz w:val="24"/>
          <w:szCs w:val="24"/>
        </w:rPr>
        <w:t xml:space="preserve">7 413,40 </w:t>
      </w:r>
      <w:r w:rsidRPr="00386F9D">
        <w:rPr>
          <w:rFonts w:ascii="Times New Roman" w:hAnsi="Times New Roman"/>
          <w:sz w:val="24"/>
          <w:szCs w:val="24"/>
        </w:rPr>
        <w:t xml:space="preserve">тыс. рублей; </w:t>
      </w:r>
    </w:p>
    <w:p w14:paraId="689BEC49" w14:textId="26DBBC53" w:rsidR="00D74941" w:rsidRPr="00386F9D" w:rsidRDefault="00D74941" w:rsidP="00097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общий объем расходов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 xml:space="preserve">в сумме </w:t>
      </w:r>
      <w:r w:rsidR="00386F9D" w:rsidRPr="00386F9D">
        <w:rPr>
          <w:rFonts w:ascii="Times New Roman" w:hAnsi="Times New Roman"/>
          <w:sz w:val="24"/>
          <w:szCs w:val="24"/>
        </w:rPr>
        <w:t>7 559,88</w:t>
      </w:r>
      <w:r w:rsidRPr="00386F9D">
        <w:rPr>
          <w:rFonts w:ascii="Times New Roman" w:hAnsi="Times New Roman"/>
          <w:sz w:val="24"/>
          <w:szCs w:val="24"/>
        </w:rPr>
        <w:t xml:space="preserve"> тыс. рублей;</w:t>
      </w:r>
    </w:p>
    <w:p w14:paraId="40C48B01" w14:textId="235B7C86" w:rsidR="00D74941" w:rsidRPr="00386F9D" w:rsidRDefault="00D74941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дефицит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 xml:space="preserve">в сумме – </w:t>
      </w:r>
      <w:r w:rsidR="00386F9D" w:rsidRPr="00386F9D">
        <w:rPr>
          <w:rFonts w:ascii="Times New Roman" w:hAnsi="Times New Roman"/>
          <w:sz w:val="24"/>
          <w:szCs w:val="24"/>
        </w:rPr>
        <w:t>146,48</w:t>
      </w:r>
      <w:r w:rsidRPr="00386F9D">
        <w:rPr>
          <w:rFonts w:ascii="Times New Roman" w:hAnsi="Times New Roman"/>
          <w:sz w:val="24"/>
          <w:szCs w:val="24"/>
        </w:rPr>
        <w:t xml:space="preserve"> тыс. рублей;</w:t>
      </w:r>
    </w:p>
    <w:p w14:paraId="4F158113" w14:textId="77777777" w:rsidR="00D74941" w:rsidRPr="00386F9D" w:rsidRDefault="00D74941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</w:t>
      </w:r>
      <w:r w:rsidRPr="00386F9D">
        <w:rPr>
          <w:rStyle w:val="markedcontent"/>
          <w:rFonts w:ascii="Times New Roman" w:hAnsi="Times New Roman"/>
          <w:sz w:val="24"/>
          <w:szCs w:val="24"/>
        </w:rPr>
        <w:t>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</w:t>
      </w:r>
      <w:r w:rsidRPr="00386F9D">
        <w:rPr>
          <w:rFonts w:ascii="Times New Roman" w:hAnsi="Times New Roman"/>
          <w:sz w:val="24"/>
          <w:szCs w:val="24"/>
        </w:rPr>
        <w:t>.</w:t>
      </w:r>
    </w:p>
    <w:p w14:paraId="07059C55" w14:textId="77777777" w:rsidR="00D74941" w:rsidRPr="00386F9D" w:rsidRDefault="00D74941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Фактические показатели исполнения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>за 2022 год, согласно данным отчетности, составили:</w:t>
      </w:r>
    </w:p>
    <w:p w14:paraId="7D4B27F7" w14:textId="74A6CA81" w:rsidR="00D74941" w:rsidRPr="00386F9D" w:rsidRDefault="00D74941" w:rsidP="00097B04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общий объем доходов в сумме </w:t>
      </w:r>
      <w:r w:rsidR="00386F9D" w:rsidRPr="00386F9D">
        <w:rPr>
          <w:rFonts w:ascii="Times New Roman" w:hAnsi="Times New Roman"/>
          <w:sz w:val="24"/>
          <w:szCs w:val="24"/>
        </w:rPr>
        <w:t>7 315,18</w:t>
      </w:r>
      <w:r w:rsidRPr="00386F9D">
        <w:rPr>
          <w:rFonts w:ascii="Times New Roman" w:hAnsi="Times New Roman"/>
          <w:sz w:val="24"/>
          <w:szCs w:val="24"/>
        </w:rPr>
        <w:t xml:space="preserve"> тыс. рублей;</w:t>
      </w:r>
    </w:p>
    <w:p w14:paraId="47492CAF" w14:textId="3FAB5613" w:rsidR="00D74941" w:rsidRPr="00386F9D" w:rsidRDefault="00D74941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- общий объем расходов в сумме </w:t>
      </w:r>
      <w:r w:rsidR="00386F9D" w:rsidRPr="00386F9D">
        <w:rPr>
          <w:rFonts w:ascii="Times New Roman" w:hAnsi="Times New Roman"/>
          <w:sz w:val="24"/>
          <w:szCs w:val="24"/>
        </w:rPr>
        <w:t>7 323,55</w:t>
      </w:r>
      <w:r w:rsidRPr="00386F9D">
        <w:rPr>
          <w:rFonts w:ascii="Times New Roman" w:hAnsi="Times New Roman"/>
          <w:sz w:val="24"/>
          <w:szCs w:val="24"/>
        </w:rPr>
        <w:t xml:space="preserve"> тыс. рублей;</w:t>
      </w:r>
    </w:p>
    <w:p w14:paraId="5D441C73" w14:textId="283E0C2C" w:rsidR="00D74941" w:rsidRPr="00386F9D" w:rsidRDefault="00D74941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по исполнению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 xml:space="preserve">сложился дефицит в сумме </w:t>
      </w:r>
      <w:r w:rsidR="00386F9D" w:rsidRPr="00386F9D">
        <w:rPr>
          <w:rFonts w:ascii="Times New Roman" w:hAnsi="Times New Roman"/>
          <w:sz w:val="24"/>
          <w:szCs w:val="24"/>
        </w:rPr>
        <w:t>-8,37</w:t>
      </w:r>
      <w:r w:rsidRPr="00386F9D">
        <w:rPr>
          <w:rFonts w:ascii="Times New Roman" w:hAnsi="Times New Roman"/>
          <w:sz w:val="24"/>
          <w:szCs w:val="24"/>
        </w:rPr>
        <w:t xml:space="preserve"> тыс. рублей. </w:t>
      </w:r>
    </w:p>
    <w:p w14:paraId="190450AE" w14:textId="477848FE" w:rsidR="00D74941" w:rsidRDefault="00D74941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           Изменения основных параметров бюджета </w:t>
      </w:r>
      <w:r w:rsidRPr="00386F9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386F9D">
        <w:rPr>
          <w:rFonts w:ascii="Times New Roman" w:hAnsi="Times New Roman"/>
          <w:sz w:val="24"/>
          <w:szCs w:val="24"/>
        </w:rPr>
        <w:t>за 2022 год представлены в таблице 1.</w:t>
      </w:r>
    </w:p>
    <w:p w14:paraId="6C95207F" w14:textId="300C9B61" w:rsidR="007A6D76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B199CC" w14:textId="2E6624D7" w:rsidR="007A6D76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A01E27" w14:textId="27FD97A9" w:rsidR="007A6D76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B0035D" w14:textId="77777777" w:rsidR="005B61B1" w:rsidRDefault="005B61B1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88FD41" w14:textId="5968743D" w:rsidR="007A6D76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028E5" w14:textId="136D9FC7" w:rsidR="007A6D76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974CD0" w14:textId="77777777" w:rsidR="007A6D76" w:rsidRPr="00386F9D" w:rsidRDefault="007A6D76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7E213" w14:textId="0CAA34F3" w:rsidR="00D74941" w:rsidRDefault="00D74941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7A6D76">
        <w:rPr>
          <w:rFonts w:ascii="Times New Roman" w:hAnsi="Times New Roman"/>
          <w:sz w:val="24"/>
          <w:szCs w:val="24"/>
        </w:rPr>
        <w:lastRenderedPageBreak/>
        <w:t>Таблица № 1, тыс. рубли</w:t>
      </w:r>
    </w:p>
    <w:p w14:paraId="78BDF982" w14:textId="77777777" w:rsidR="0073722A" w:rsidRPr="007A6D76" w:rsidRDefault="0073722A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31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39"/>
        <w:gridCol w:w="1026"/>
        <w:gridCol w:w="1026"/>
        <w:gridCol w:w="1026"/>
        <w:gridCol w:w="1026"/>
        <w:gridCol w:w="920"/>
        <w:gridCol w:w="631"/>
        <w:gridCol w:w="993"/>
        <w:gridCol w:w="830"/>
        <w:gridCol w:w="697"/>
      </w:tblGrid>
      <w:tr w:rsidR="0073722A" w:rsidRPr="0073722A" w14:paraId="1E7CFF42" w14:textId="77777777" w:rsidTr="0073722A">
        <w:trPr>
          <w:trHeight w:val="720"/>
        </w:trPr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2A11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Основные показатели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FA20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Решение от 24.12.2021 № 47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7D78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Решение от 25.03.2022 № 5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54C3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Решение от 30.09.2022 №18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19388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Решение от 23.12.2022 № 24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5A850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Отклонение к первоначальному решению №37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6F216" w14:textId="77777777" w:rsidR="0073722A" w:rsidRPr="0073722A" w:rsidRDefault="0073722A" w:rsidP="0073722A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1F47C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Отклонение факта к решению от 22.12.22 №37</w:t>
            </w:r>
          </w:p>
        </w:tc>
      </w:tr>
      <w:tr w:rsidR="0073722A" w:rsidRPr="0073722A" w14:paraId="21603AA0" w14:textId="77777777" w:rsidTr="0073722A">
        <w:trPr>
          <w:trHeight w:val="315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94205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698C0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EDCE8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DA459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6ABBE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87D2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3710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4E5C" w14:textId="77777777" w:rsidR="0073722A" w:rsidRPr="0073722A" w:rsidRDefault="0073722A" w:rsidP="00737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5FF55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12689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3722A" w:rsidRPr="0073722A" w14:paraId="5A537ED4" w14:textId="77777777" w:rsidTr="0073722A">
        <w:trPr>
          <w:trHeight w:val="31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D25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2E848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4 034,60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61775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6 805,90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9C60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7 273,40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1E38B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7 413,40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32F14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3 378,80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1D52E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010F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7 315,18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14A87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-98,22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51215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98,7</w:t>
            </w:r>
          </w:p>
        </w:tc>
      </w:tr>
      <w:tr w:rsidR="0073722A" w:rsidRPr="0073722A" w14:paraId="2E344172" w14:textId="77777777" w:rsidTr="0073722A">
        <w:trPr>
          <w:trHeight w:val="31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564A1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2579F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4 034,60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82E2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6 952,38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F5B44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7 419,88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D3C7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7 559,88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3EFB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3 525,28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DDAEE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BBB1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7 323,55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7055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-236,33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F509C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96,9</w:t>
            </w:r>
          </w:p>
        </w:tc>
      </w:tr>
      <w:tr w:rsidR="0073722A" w:rsidRPr="0073722A" w14:paraId="664571E5" w14:textId="77777777" w:rsidTr="0073722A">
        <w:trPr>
          <w:trHeight w:val="495"/>
        </w:trPr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7DFDB" w14:textId="77777777" w:rsid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Дефицит</w:t>
            </w:r>
          </w:p>
          <w:p w14:paraId="25BF84E9" w14:textId="6C71AD72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(-) Профицит (+)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AB7F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01FA0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-146,48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A0D00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-146,48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1849A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-146,48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8EC5A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-146,48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FFB7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E8B46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3722A">
              <w:rPr>
                <w:rFonts w:cs="Calibri"/>
                <w:color w:val="000000"/>
                <w:sz w:val="18"/>
                <w:szCs w:val="18"/>
              </w:rPr>
              <w:t>-8,37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1D91E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138,11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321D3" w14:textId="77777777" w:rsidR="0073722A" w:rsidRPr="0073722A" w:rsidRDefault="0073722A" w:rsidP="00737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722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</w:tbl>
    <w:p w14:paraId="0CE57BD7" w14:textId="1C0CEA70" w:rsidR="00D74941" w:rsidRDefault="00D74941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ACC8FCA" w14:textId="77777777" w:rsidR="00D74941" w:rsidRPr="001C1472" w:rsidRDefault="00D74941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2022 год </w:t>
      </w:r>
      <w:r w:rsidRPr="001C1472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средств, 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>результаты которой отражены в заключении внешней проверки годовой бюджетной отчетности Кузьминского сельсовета Змеиногорского района Алтайского края за 2022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74B52A6C" w14:textId="77777777" w:rsidR="00D74941" w:rsidRPr="00B05264" w:rsidRDefault="00D74941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5295C9B" w14:textId="77777777" w:rsidR="00D74941" w:rsidRPr="001C1472" w:rsidRDefault="00D74941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1C1472">
        <w:rPr>
          <w:rFonts w:ascii="Times New Roman" w:hAnsi="Times New Roman"/>
          <w:b/>
          <w:bCs/>
          <w:sz w:val="24"/>
          <w:szCs w:val="24"/>
        </w:rPr>
        <w:t>Исполнение доходной части бюджета</w:t>
      </w:r>
      <w:r w:rsidRPr="001C1472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Кузьминский</w:t>
      </w:r>
      <w:r w:rsidRPr="001C1472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7ED28B62" w14:textId="77777777" w:rsidR="00D74941" w:rsidRPr="001C1472" w:rsidRDefault="00D74941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6E3A3013" w14:textId="77777777" w:rsidR="00D74941" w:rsidRPr="001C1472" w:rsidRDefault="00D74941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Pr="001C147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1C1472">
        <w:rPr>
          <w:rFonts w:ascii="Times New Roman" w:hAnsi="Times New Roman"/>
          <w:sz w:val="24"/>
          <w:szCs w:val="24"/>
        </w:rPr>
        <w:t>.</w:t>
      </w:r>
    </w:p>
    <w:p w14:paraId="4953444F" w14:textId="59BBA86B" w:rsidR="00D74941" w:rsidRPr="00CB49F2" w:rsidRDefault="00D74941" w:rsidP="00217BF9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F2">
        <w:rPr>
          <w:rFonts w:ascii="Times New Roman" w:hAnsi="Times New Roman"/>
          <w:sz w:val="24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</w:t>
      </w:r>
      <w:r w:rsidR="00CB49F2" w:rsidRPr="00CB49F2">
        <w:rPr>
          <w:rFonts w:ascii="Times New Roman" w:hAnsi="Times New Roman"/>
          <w:sz w:val="24"/>
          <w:szCs w:val="24"/>
        </w:rPr>
        <w:t>а</w:t>
      </w:r>
      <w:r w:rsidRPr="00CB49F2">
        <w:rPr>
          <w:rFonts w:ascii="Times New Roman" w:hAnsi="Times New Roman"/>
          <w:sz w:val="24"/>
          <w:szCs w:val="24"/>
        </w:rPr>
        <w:t>, б</w:t>
      </w:r>
      <w:r w:rsidRPr="00CB49F2">
        <w:rPr>
          <w:rFonts w:ascii="Times New Roman" w:hAnsi="Times New Roman"/>
          <w:bCs/>
          <w:sz w:val="24"/>
          <w:szCs w:val="24"/>
        </w:rPr>
        <w:t xml:space="preserve">езвозмездных поступлений </w:t>
      </w:r>
      <w:r w:rsidRPr="00CB49F2">
        <w:rPr>
          <w:rFonts w:ascii="Times New Roman" w:hAnsi="Times New Roman"/>
          <w:sz w:val="24"/>
          <w:szCs w:val="24"/>
        </w:rPr>
        <w:t>и иных источников в соответствии со статьей 232 Бюджетного кодекса Российской Федерации.</w:t>
      </w:r>
    </w:p>
    <w:p w14:paraId="1A706AD6" w14:textId="0B471444" w:rsidR="00D74941" w:rsidRPr="001C1472" w:rsidRDefault="00D74941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Решением </w:t>
      </w:r>
      <w:r w:rsidRPr="001C1472">
        <w:rPr>
          <w:rFonts w:ascii="Times New Roman" w:hAnsi="Times New Roman"/>
          <w:bCs/>
          <w:sz w:val="24"/>
          <w:szCs w:val="24"/>
        </w:rPr>
        <w:t xml:space="preserve">Совета депутатов Кузьминского сельсовета Змеиногорского </w:t>
      </w:r>
      <w:r w:rsidR="00FD3A4D" w:rsidRPr="001C1472">
        <w:rPr>
          <w:rFonts w:ascii="Times New Roman" w:hAnsi="Times New Roman"/>
          <w:bCs/>
          <w:sz w:val="24"/>
          <w:szCs w:val="24"/>
        </w:rPr>
        <w:t>района</w:t>
      </w:r>
      <w:r w:rsidRPr="001C1472">
        <w:rPr>
          <w:rFonts w:ascii="Times New Roman" w:hAnsi="Times New Roman"/>
          <w:bCs/>
          <w:sz w:val="24"/>
          <w:szCs w:val="24"/>
        </w:rPr>
        <w:t xml:space="preserve"> Алтайского края от 2</w:t>
      </w:r>
      <w:r w:rsidR="001C1472" w:rsidRPr="001C1472">
        <w:rPr>
          <w:rFonts w:ascii="Times New Roman" w:hAnsi="Times New Roman"/>
          <w:bCs/>
          <w:sz w:val="24"/>
          <w:szCs w:val="24"/>
        </w:rPr>
        <w:t>4</w:t>
      </w:r>
      <w:r w:rsidRPr="001C1472">
        <w:rPr>
          <w:rFonts w:ascii="Times New Roman" w:hAnsi="Times New Roman"/>
          <w:bCs/>
          <w:sz w:val="24"/>
          <w:szCs w:val="24"/>
        </w:rPr>
        <w:t xml:space="preserve">.12.2021 № </w:t>
      </w:r>
      <w:r w:rsidR="001C1472" w:rsidRPr="001C1472">
        <w:rPr>
          <w:rFonts w:ascii="Times New Roman" w:hAnsi="Times New Roman"/>
          <w:bCs/>
          <w:sz w:val="24"/>
          <w:szCs w:val="24"/>
        </w:rPr>
        <w:t>47</w:t>
      </w:r>
      <w:r w:rsidRPr="001C1472">
        <w:rPr>
          <w:rFonts w:ascii="Times New Roman" w:hAnsi="Times New Roman"/>
          <w:bCs/>
          <w:sz w:val="24"/>
          <w:szCs w:val="24"/>
        </w:rPr>
        <w:t xml:space="preserve"> «О бюджете поселения Кузьминский сельсовет Змеиногорского района Алтайского края на 2022 год» </w:t>
      </w:r>
      <w:r w:rsidRPr="001C1472">
        <w:rPr>
          <w:rFonts w:ascii="Times New Roman" w:hAnsi="Times New Roman"/>
          <w:sz w:val="24"/>
          <w:szCs w:val="24"/>
        </w:rPr>
        <w:t xml:space="preserve">общий объем доходов бюджета был утвержден </w:t>
      </w:r>
      <w:r w:rsidRPr="001C1472">
        <w:rPr>
          <w:rStyle w:val="markedcontent"/>
          <w:rFonts w:ascii="Times New Roman" w:hAnsi="Times New Roman"/>
          <w:sz w:val="24"/>
          <w:szCs w:val="24"/>
        </w:rPr>
        <w:t xml:space="preserve">в сумме </w:t>
      </w:r>
      <w:r w:rsidR="001C1472" w:rsidRPr="001C1472">
        <w:rPr>
          <w:rFonts w:ascii="Times New Roman" w:hAnsi="Times New Roman"/>
          <w:sz w:val="24"/>
          <w:szCs w:val="24"/>
        </w:rPr>
        <w:t>4 034,60</w:t>
      </w:r>
      <w:r w:rsidRPr="001C1472">
        <w:rPr>
          <w:rFonts w:ascii="Times New Roman" w:hAnsi="Times New Roman"/>
          <w:sz w:val="24"/>
          <w:szCs w:val="24"/>
        </w:rPr>
        <w:t xml:space="preserve"> </w:t>
      </w:r>
      <w:r w:rsidRPr="001C1472">
        <w:rPr>
          <w:rStyle w:val="markedcontent"/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1C1472" w:rsidRPr="001C1472">
        <w:rPr>
          <w:rStyle w:val="markedcontent"/>
          <w:rFonts w:ascii="Times New Roman" w:hAnsi="Times New Roman"/>
          <w:sz w:val="24"/>
          <w:szCs w:val="24"/>
        </w:rPr>
        <w:t xml:space="preserve">3 794,60 </w:t>
      </w:r>
      <w:r w:rsidRPr="001C1472">
        <w:rPr>
          <w:rStyle w:val="markedcontent"/>
          <w:rFonts w:ascii="Times New Roman" w:hAnsi="Times New Roman"/>
          <w:sz w:val="24"/>
          <w:szCs w:val="24"/>
        </w:rPr>
        <w:t>тыс. рублей</w:t>
      </w:r>
      <w:r w:rsidRPr="001C1472">
        <w:rPr>
          <w:rFonts w:ascii="Times New Roman" w:hAnsi="Times New Roman"/>
          <w:sz w:val="24"/>
          <w:szCs w:val="24"/>
        </w:rPr>
        <w:t>.</w:t>
      </w:r>
    </w:p>
    <w:p w14:paraId="65BF48F0" w14:textId="3B5DC1C6" w:rsidR="00D74941" w:rsidRPr="001C1472" w:rsidRDefault="00D74941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C1472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1C1472">
        <w:rPr>
          <w:rFonts w:ascii="Times New Roman" w:hAnsi="Times New Roman"/>
          <w:bCs/>
          <w:sz w:val="24"/>
          <w:szCs w:val="24"/>
        </w:rPr>
        <w:t>Совета депутатов Кузьминского сельсовета</w:t>
      </w:r>
      <w:r w:rsidRPr="001C1472">
        <w:rPr>
          <w:rFonts w:ascii="Times New Roman" w:hAnsi="Times New Roman"/>
          <w:sz w:val="24"/>
          <w:szCs w:val="24"/>
        </w:rPr>
        <w:t xml:space="preserve">, доходная часть бюджета увеличилась на </w:t>
      </w:r>
      <w:r w:rsidR="001C1472" w:rsidRPr="001C1472">
        <w:rPr>
          <w:rFonts w:ascii="Times New Roman" w:hAnsi="Times New Roman"/>
          <w:sz w:val="24"/>
          <w:szCs w:val="24"/>
        </w:rPr>
        <w:t>3 378,80</w:t>
      </w:r>
      <w:r w:rsidRPr="001C1472">
        <w:rPr>
          <w:rFonts w:ascii="Times New Roman" w:hAnsi="Times New Roman"/>
          <w:sz w:val="24"/>
          <w:szCs w:val="24"/>
        </w:rPr>
        <w:t xml:space="preserve"> тыс. рублей.</w:t>
      </w:r>
    </w:p>
    <w:p w14:paraId="765E1E0A" w14:textId="1EB4C1CE" w:rsidR="00D74941" w:rsidRPr="001C1472" w:rsidRDefault="00D74941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Фактическое поступление доходов в бюджет 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C1472">
        <w:rPr>
          <w:rFonts w:ascii="Times New Roman" w:hAnsi="Times New Roman"/>
          <w:sz w:val="24"/>
          <w:szCs w:val="24"/>
        </w:rPr>
        <w:t xml:space="preserve">за 2022 год составило </w:t>
      </w:r>
      <w:r w:rsidR="001C1472" w:rsidRPr="001C1472">
        <w:rPr>
          <w:rFonts w:ascii="Times New Roman" w:hAnsi="Times New Roman"/>
          <w:sz w:val="24"/>
          <w:szCs w:val="24"/>
        </w:rPr>
        <w:t>7 315,18</w:t>
      </w:r>
      <w:r w:rsidRPr="001C1472">
        <w:rPr>
          <w:rFonts w:ascii="Times New Roman" w:hAnsi="Times New Roman"/>
          <w:sz w:val="24"/>
          <w:szCs w:val="24"/>
        </w:rPr>
        <w:t xml:space="preserve"> тыс. рублей.</w:t>
      </w:r>
    </w:p>
    <w:p w14:paraId="13B35355" w14:textId="77777777" w:rsidR="00D74941" w:rsidRPr="001C1472" w:rsidRDefault="00D74941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Сведения об исполнении доходной части бюджета 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1C1472">
        <w:rPr>
          <w:rFonts w:ascii="Times New Roman" w:hAnsi="Times New Roman"/>
          <w:sz w:val="24"/>
          <w:szCs w:val="24"/>
        </w:rPr>
        <w:t>022 год представлены в таблице № 2.</w:t>
      </w:r>
    </w:p>
    <w:p w14:paraId="6190945B" w14:textId="77777777" w:rsidR="00D74941" w:rsidRPr="001C1472" w:rsidRDefault="00D74941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>Таблица № 2 рубли</w:t>
      </w:r>
    </w:p>
    <w:tbl>
      <w:tblPr>
        <w:tblW w:w="9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172"/>
        <w:gridCol w:w="1181"/>
        <w:gridCol w:w="1086"/>
        <w:gridCol w:w="1143"/>
        <w:gridCol w:w="848"/>
        <w:gridCol w:w="1088"/>
        <w:gridCol w:w="903"/>
      </w:tblGrid>
      <w:tr w:rsidR="006E477B" w:rsidRPr="006E477B" w14:paraId="5AD9F95A" w14:textId="77777777" w:rsidTr="00FF6303">
        <w:trPr>
          <w:trHeight w:val="582"/>
        </w:trPr>
        <w:tc>
          <w:tcPr>
            <w:tcW w:w="2000" w:type="dxa"/>
            <w:vMerge w:val="restart"/>
            <w:vAlign w:val="center"/>
          </w:tcPr>
          <w:p w14:paraId="6F0E207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2" w:type="dxa"/>
            <w:vMerge w:val="restart"/>
            <w:vAlign w:val="center"/>
          </w:tcPr>
          <w:p w14:paraId="0C011DF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181" w:type="dxa"/>
            <w:vMerge w:val="restart"/>
            <w:vAlign w:val="center"/>
          </w:tcPr>
          <w:p w14:paraId="21E6B225" w14:textId="77777777" w:rsidR="006E477B" w:rsidRPr="006E477B" w:rsidRDefault="006E477B" w:rsidP="000461D0">
            <w:pPr>
              <w:spacing w:after="0" w:line="240" w:lineRule="auto"/>
              <w:ind w:right="-165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086" w:type="dxa"/>
            <w:vMerge w:val="restart"/>
            <w:vAlign w:val="center"/>
          </w:tcPr>
          <w:p w14:paraId="2A4CF821" w14:textId="77777777" w:rsidR="006E477B" w:rsidRPr="006E477B" w:rsidRDefault="006E477B" w:rsidP="000461D0">
            <w:pPr>
              <w:spacing w:after="0" w:line="240" w:lineRule="auto"/>
              <w:ind w:left="-186" w:right="-77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991" w:type="dxa"/>
            <w:gridSpan w:val="2"/>
            <w:vAlign w:val="center"/>
          </w:tcPr>
          <w:p w14:paraId="65D7D6C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991" w:type="dxa"/>
            <w:gridSpan w:val="2"/>
            <w:vAlign w:val="center"/>
          </w:tcPr>
          <w:p w14:paraId="2457E431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Отклонение исполнения 2022г к 2021г.</w:t>
            </w:r>
          </w:p>
        </w:tc>
      </w:tr>
      <w:tr w:rsidR="006E477B" w:rsidRPr="006E477B" w14:paraId="7D4117CF" w14:textId="77777777" w:rsidTr="00FF6303">
        <w:trPr>
          <w:trHeight w:val="300"/>
        </w:trPr>
        <w:tc>
          <w:tcPr>
            <w:tcW w:w="2000" w:type="dxa"/>
            <w:vMerge/>
            <w:vAlign w:val="center"/>
          </w:tcPr>
          <w:p w14:paraId="773FCB75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656D3892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14:paraId="2A2016A0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vMerge/>
            <w:vAlign w:val="center"/>
          </w:tcPr>
          <w:p w14:paraId="2C10CCF2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1B932B1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48" w:type="dxa"/>
            <w:vMerge w:val="restart"/>
            <w:vAlign w:val="center"/>
          </w:tcPr>
          <w:p w14:paraId="77E80C21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8" w:type="dxa"/>
            <w:vMerge w:val="restart"/>
            <w:vAlign w:val="center"/>
          </w:tcPr>
          <w:p w14:paraId="1C264FD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03" w:type="dxa"/>
            <w:vMerge w:val="restart"/>
            <w:vAlign w:val="center"/>
          </w:tcPr>
          <w:p w14:paraId="04D1BCB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6E477B" w:rsidRPr="006E477B" w14:paraId="3D665F7C" w14:textId="77777777" w:rsidTr="00FF6303">
        <w:trPr>
          <w:trHeight w:val="184"/>
        </w:trPr>
        <w:tc>
          <w:tcPr>
            <w:tcW w:w="2000" w:type="dxa"/>
            <w:vMerge/>
            <w:vAlign w:val="center"/>
          </w:tcPr>
          <w:p w14:paraId="453B58E9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10CEAE1A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14:paraId="63F9CB8C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vMerge/>
            <w:vAlign w:val="center"/>
          </w:tcPr>
          <w:p w14:paraId="0102AB3B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5E6FA317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7BD08D15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vMerge/>
            <w:vAlign w:val="center"/>
          </w:tcPr>
          <w:p w14:paraId="0AC1613C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</w:tcPr>
          <w:p w14:paraId="37BBDEFD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</w:p>
        </w:tc>
      </w:tr>
      <w:tr w:rsidR="006E477B" w:rsidRPr="006E477B" w14:paraId="57E6420B" w14:textId="77777777" w:rsidTr="00FF6303">
        <w:trPr>
          <w:trHeight w:val="315"/>
        </w:trPr>
        <w:tc>
          <w:tcPr>
            <w:tcW w:w="2000" w:type="dxa"/>
            <w:shd w:val="clear" w:color="auto" w:fill="auto"/>
            <w:vAlign w:val="center"/>
          </w:tcPr>
          <w:p w14:paraId="1B69EE2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E1A99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134609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169A2E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C9B0DB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36A469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F226EE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706B8A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8</w:t>
            </w:r>
          </w:p>
        </w:tc>
      </w:tr>
      <w:tr w:rsidR="006E477B" w:rsidRPr="006E477B" w14:paraId="14B59C21" w14:textId="77777777" w:rsidTr="00FF6303">
        <w:trPr>
          <w:trHeight w:val="525"/>
        </w:trPr>
        <w:tc>
          <w:tcPr>
            <w:tcW w:w="2000" w:type="dxa"/>
            <w:vAlign w:val="center"/>
          </w:tcPr>
          <w:p w14:paraId="37809183" w14:textId="77777777" w:rsidR="006E477B" w:rsidRPr="006E477B" w:rsidRDefault="006E477B" w:rsidP="006E477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172" w:type="dxa"/>
            <w:vAlign w:val="center"/>
          </w:tcPr>
          <w:p w14:paraId="5A5B2F8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4 583 146,84</w:t>
            </w:r>
          </w:p>
        </w:tc>
        <w:tc>
          <w:tcPr>
            <w:tcW w:w="1181" w:type="dxa"/>
            <w:vAlign w:val="center"/>
          </w:tcPr>
          <w:p w14:paraId="773BE95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7 413 396,00</w:t>
            </w:r>
          </w:p>
        </w:tc>
        <w:tc>
          <w:tcPr>
            <w:tcW w:w="1086" w:type="dxa"/>
            <w:vAlign w:val="center"/>
          </w:tcPr>
          <w:p w14:paraId="5073CCD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7 315 183,74</w:t>
            </w:r>
          </w:p>
        </w:tc>
        <w:tc>
          <w:tcPr>
            <w:tcW w:w="1143" w:type="dxa"/>
            <w:vAlign w:val="center"/>
          </w:tcPr>
          <w:p w14:paraId="0586B90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-98 212,26</w:t>
            </w:r>
          </w:p>
        </w:tc>
        <w:tc>
          <w:tcPr>
            <w:tcW w:w="848" w:type="dxa"/>
            <w:vAlign w:val="center"/>
          </w:tcPr>
          <w:p w14:paraId="1C747E8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98,68</w:t>
            </w:r>
          </w:p>
        </w:tc>
        <w:tc>
          <w:tcPr>
            <w:tcW w:w="1088" w:type="dxa"/>
            <w:vAlign w:val="center"/>
          </w:tcPr>
          <w:p w14:paraId="3C27FEF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2 732 036,90</w:t>
            </w:r>
          </w:p>
        </w:tc>
        <w:tc>
          <w:tcPr>
            <w:tcW w:w="903" w:type="dxa"/>
            <w:vAlign w:val="center"/>
          </w:tcPr>
          <w:p w14:paraId="656CA9A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159,61</w:t>
            </w:r>
          </w:p>
        </w:tc>
      </w:tr>
      <w:tr w:rsidR="00FF6303" w:rsidRPr="006E477B" w14:paraId="79EFC7A1" w14:textId="77777777" w:rsidTr="00FF6303">
        <w:trPr>
          <w:trHeight w:val="525"/>
        </w:trPr>
        <w:tc>
          <w:tcPr>
            <w:tcW w:w="2000" w:type="dxa"/>
            <w:shd w:val="clear" w:color="auto" w:fill="auto"/>
            <w:vAlign w:val="center"/>
          </w:tcPr>
          <w:p w14:paraId="5039D0E7" w14:textId="00F7BF0D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5101A30" w14:textId="3B69000F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5C98F55" w14:textId="46340AFA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08C9F4D" w14:textId="559601B8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DC80445" w14:textId="76CCD512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58A6DA" w14:textId="2B16FC97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05F217" w14:textId="2BE4F9CF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8254C5F" w14:textId="0A504295" w:rsidR="00FF6303" w:rsidRPr="006E477B" w:rsidRDefault="00FF6303" w:rsidP="00FF630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8</w:t>
            </w:r>
          </w:p>
        </w:tc>
      </w:tr>
      <w:tr w:rsidR="006E477B" w:rsidRPr="006E477B" w14:paraId="6883CABA" w14:textId="77777777" w:rsidTr="00FF6303">
        <w:trPr>
          <w:trHeight w:val="584"/>
        </w:trPr>
        <w:tc>
          <w:tcPr>
            <w:tcW w:w="2000" w:type="dxa"/>
            <w:vAlign w:val="center"/>
          </w:tcPr>
          <w:p w14:paraId="16334867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72" w:type="dxa"/>
            <w:vAlign w:val="center"/>
          </w:tcPr>
          <w:p w14:paraId="486D438D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260 705,87</w:t>
            </w:r>
          </w:p>
        </w:tc>
        <w:tc>
          <w:tcPr>
            <w:tcW w:w="1181" w:type="dxa"/>
            <w:vAlign w:val="center"/>
          </w:tcPr>
          <w:p w14:paraId="22C5518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1086" w:type="dxa"/>
            <w:vAlign w:val="center"/>
          </w:tcPr>
          <w:p w14:paraId="06D5E26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242 159,18</w:t>
            </w:r>
          </w:p>
        </w:tc>
        <w:tc>
          <w:tcPr>
            <w:tcW w:w="1143" w:type="dxa"/>
            <w:vAlign w:val="center"/>
          </w:tcPr>
          <w:p w14:paraId="565AE63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2 159,18</w:t>
            </w:r>
          </w:p>
        </w:tc>
        <w:tc>
          <w:tcPr>
            <w:tcW w:w="848" w:type="dxa"/>
            <w:vAlign w:val="center"/>
          </w:tcPr>
          <w:p w14:paraId="783E247D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100,90</w:t>
            </w:r>
          </w:p>
        </w:tc>
        <w:tc>
          <w:tcPr>
            <w:tcW w:w="1088" w:type="dxa"/>
            <w:vAlign w:val="center"/>
          </w:tcPr>
          <w:p w14:paraId="030ADA2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-18 546,69</w:t>
            </w:r>
          </w:p>
        </w:tc>
        <w:tc>
          <w:tcPr>
            <w:tcW w:w="903" w:type="dxa"/>
            <w:vAlign w:val="center"/>
          </w:tcPr>
          <w:p w14:paraId="5260D97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92,89</w:t>
            </w:r>
          </w:p>
        </w:tc>
      </w:tr>
      <w:tr w:rsidR="006E477B" w:rsidRPr="006E477B" w14:paraId="571449B6" w14:textId="77777777" w:rsidTr="00FF6303">
        <w:trPr>
          <w:trHeight w:val="315"/>
        </w:trPr>
        <w:tc>
          <w:tcPr>
            <w:tcW w:w="2000" w:type="dxa"/>
            <w:vAlign w:val="center"/>
          </w:tcPr>
          <w:p w14:paraId="23053543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Налоговые:</w:t>
            </w:r>
          </w:p>
        </w:tc>
        <w:tc>
          <w:tcPr>
            <w:tcW w:w="1172" w:type="dxa"/>
            <w:vAlign w:val="center"/>
          </w:tcPr>
          <w:p w14:paraId="19D9103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176 717,81</w:t>
            </w:r>
          </w:p>
        </w:tc>
        <w:tc>
          <w:tcPr>
            <w:tcW w:w="1181" w:type="dxa"/>
            <w:vAlign w:val="center"/>
          </w:tcPr>
          <w:p w14:paraId="374F4B9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170 000,00</w:t>
            </w:r>
          </w:p>
        </w:tc>
        <w:tc>
          <w:tcPr>
            <w:tcW w:w="1086" w:type="dxa"/>
            <w:vAlign w:val="center"/>
          </w:tcPr>
          <w:p w14:paraId="7813E29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193 083,41</w:t>
            </w:r>
          </w:p>
        </w:tc>
        <w:tc>
          <w:tcPr>
            <w:tcW w:w="1143" w:type="dxa"/>
            <w:vAlign w:val="center"/>
          </w:tcPr>
          <w:p w14:paraId="2DE92CB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23 083,41</w:t>
            </w:r>
          </w:p>
        </w:tc>
        <w:tc>
          <w:tcPr>
            <w:tcW w:w="848" w:type="dxa"/>
            <w:vAlign w:val="center"/>
          </w:tcPr>
          <w:p w14:paraId="65659BE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113,58</w:t>
            </w:r>
          </w:p>
        </w:tc>
        <w:tc>
          <w:tcPr>
            <w:tcW w:w="1088" w:type="dxa"/>
            <w:vAlign w:val="center"/>
          </w:tcPr>
          <w:p w14:paraId="061BFACB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16 365,60</w:t>
            </w:r>
          </w:p>
        </w:tc>
        <w:tc>
          <w:tcPr>
            <w:tcW w:w="903" w:type="dxa"/>
            <w:vAlign w:val="center"/>
          </w:tcPr>
          <w:p w14:paraId="7A70DE7D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109,26</w:t>
            </w:r>
          </w:p>
        </w:tc>
      </w:tr>
      <w:tr w:rsidR="006E477B" w:rsidRPr="006E477B" w14:paraId="572F3E76" w14:textId="77777777" w:rsidTr="00FF6303">
        <w:trPr>
          <w:trHeight w:val="525"/>
        </w:trPr>
        <w:tc>
          <w:tcPr>
            <w:tcW w:w="2000" w:type="dxa"/>
            <w:vAlign w:val="center"/>
          </w:tcPr>
          <w:p w14:paraId="405C9EF6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72" w:type="dxa"/>
            <w:vAlign w:val="center"/>
          </w:tcPr>
          <w:p w14:paraId="3C4B270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59 240,88</w:t>
            </w:r>
          </w:p>
        </w:tc>
        <w:tc>
          <w:tcPr>
            <w:tcW w:w="1181" w:type="dxa"/>
            <w:vAlign w:val="center"/>
          </w:tcPr>
          <w:p w14:paraId="2A24DAF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63 000,00</w:t>
            </w:r>
          </w:p>
        </w:tc>
        <w:tc>
          <w:tcPr>
            <w:tcW w:w="1086" w:type="dxa"/>
            <w:vAlign w:val="center"/>
          </w:tcPr>
          <w:p w14:paraId="62F1CC2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66 805,29</w:t>
            </w:r>
          </w:p>
        </w:tc>
        <w:tc>
          <w:tcPr>
            <w:tcW w:w="1143" w:type="dxa"/>
            <w:vAlign w:val="center"/>
          </w:tcPr>
          <w:p w14:paraId="7132403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3 805,29</w:t>
            </w:r>
          </w:p>
        </w:tc>
        <w:tc>
          <w:tcPr>
            <w:tcW w:w="848" w:type="dxa"/>
            <w:vAlign w:val="center"/>
          </w:tcPr>
          <w:p w14:paraId="2FD5AF4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106,04</w:t>
            </w:r>
          </w:p>
        </w:tc>
        <w:tc>
          <w:tcPr>
            <w:tcW w:w="1088" w:type="dxa"/>
            <w:vAlign w:val="center"/>
          </w:tcPr>
          <w:p w14:paraId="33B327F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7 564,41</w:t>
            </w:r>
          </w:p>
        </w:tc>
        <w:tc>
          <w:tcPr>
            <w:tcW w:w="903" w:type="dxa"/>
            <w:vAlign w:val="center"/>
          </w:tcPr>
          <w:p w14:paraId="7B11066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112,77</w:t>
            </w:r>
          </w:p>
        </w:tc>
      </w:tr>
      <w:tr w:rsidR="006E477B" w:rsidRPr="006E477B" w14:paraId="1DFE3557" w14:textId="77777777" w:rsidTr="00FF6303">
        <w:trPr>
          <w:trHeight w:val="533"/>
        </w:trPr>
        <w:tc>
          <w:tcPr>
            <w:tcW w:w="2000" w:type="dxa"/>
            <w:vAlign w:val="center"/>
          </w:tcPr>
          <w:p w14:paraId="4A7C12C1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72" w:type="dxa"/>
            <w:vAlign w:val="center"/>
          </w:tcPr>
          <w:p w14:paraId="14E8407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11 986,20</w:t>
            </w:r>
          </w:p>
        </w:tc>
        <w:tc>
          <w:tcPr>
            <w:tcW w:w="1181" w:type="dxa"/>
            <w:vAlign w:val="center"/>
          </w:tcPr>
          <w:p w14:paraId="2CFD101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30 000,00</w:t>
            </w:r>
          </w:p>
        </w:tc>
        <w:tc>
          <w:tcPr>
            <w:tcW w:w="1086" w:type="dxa"/>
            <w:vAlign w:val="center"/>
          </w:tcPr>
          <w:p w14:paraId="035ED81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33 858,30</w:t>
            </w:r>
          </w:p>
        </w:tc>
        <w:tc>
          <w:tcPr>
            <w:tcW w:w="1143" w:type="dxa"/>
            <w:vAlign w:val="center"/>
          </w:tcPr>
          <w:p w14:paraId="6894916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3 858,30</w:t>
            </w:r>
          </w:p>
        </w:tc>
        <w:tc>
          <w:tcPr>
            <w:tcW w:w="848" w:type="dxa"/>
            <w:vAlign w:val="center"/>
          </w:tcPr>
          <w:p w14:paraId="269A9B8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112,86</w:t>
            </w:r>
          </w:p>
        </w:tc>
        <w:tc>
          <w:tcPr>
            <w:tcW w:w="1088" w:type="dxa"/>
            <w:vAlign w:val="center"/>
          </w:tcPr>
          <w:p w14:paraId="144D104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21 872,10</w:t>
            </w:r>
          </w:p>
        </w:tc>
        <w:tc>
          <w:tcPr>
            <w:tcW w:w="903" w:type="dxa"/>
            <w:vAlign w:val="center"/>
          </w:tcPr>
          <w:p w14:paraId="6B75B71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282,48</w:t>
            </w:r>
          </w:p>
        </w:tc>
      </w:tr>
      <w:tr w:rsidR="006E477B" w:rsidRPr="006E477B" w14:paraId="1BBDA0F2" w14:textId="77777777" w:rsidTr="00FF6303">
        <w:trPr>
          <w:trHeight w:val="525"/>
        </w:trPr>
        <w:tc>
          <w:tcPr>
            <w:tcW w:w="2000" w:type="dxa"/>
            <w:vAlign w:val="center"/>
          </w:tcPr>
          <w:p w14:paraId="3C511CCD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72" w:type="dxa"/>
            <w:vAlign w:val="center"/>
          </w:tcPr>
          <w:p w14:paraId="0ECAC84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31 592,31</w:t>
            </w:r>
          </w:p>
        </w:tc>
        <w:tc>
          <w:tcPr>
            <w:tcW w:w="1181" w:type="dxa"/>
            <w:vAlign w:val="center"/>
          </w:tcPr>
          <w:p w14:paraId="1472238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25 000,00</w:t>
            </w:r>
          </w:p>
        </w:tc>
        <w:tc>
          <w:tcPr>
            <w:tcW w:w="1086" w:type="dxa"/>
            <w:vAlign w:val="center"/>
          </w:tcPr>
          <w:p w14:paraId="79CA0D2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31 110,00</w:t>
            </w:r>
          </w:p>
        </w:tc>
        <w:tc>
          <w:tcPr>
            <w:tcW w:w="1143" w:type="dxa"/>
            <w:vAlign w:val="center"/>
          </w:tcPr>
          <w:p w14:paraId="57671E21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6 110,00</w:t>
            </w:r>
          </w:p>
        </w:tc>
        <w:tc>
          <w:tcPr>
            <w:tcW w:w="848" w:type="dxa"/>
            <w:vAlign w:val="center"/>
          </w:tcPr>
          <w:p w14:paraId="29FBC22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124,44</w:t>
            </w:r>
          </w:p>
        </w:tc>
        <w:tc>
          <w:tcPr>
            <w:tcW w:w="1088" w:type="dxa"/>
            <w:vAlign w:val="center"/>
          </w:tcPr>
          <w:p w14:paraId="3A54877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-482,31</w:t>
            </w:r>
          </w:p>
        </w:tc>
        <w:tc>
          <w:tcPr>
            <w:tcW w:w="903" w:type="dxa"/>
            <w:vAlign w:val="center"/>
          </w:tcPr>
          <w:p w14:paraId="57DEDC7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98,47</w:t>
            </w:r>
          </w:p>
        </w:tc>
      </w:tr>
      <w:tr w:rsidR="006E477B" w:rsidRPr="006E477B" w14:paraId="72FFFAD2" w14:textId="77777777" w:rsidTr="00FF6303">
        <w:trPr>
          <w:trHeight w:val="315"/>
        </w:trPr>
        <w:tc>
          <w:tcPr>
            <w:tcW w:w="2000" w:type="dxa"/>
            <w:vAlign w:val="center"/>
          </w:tcPr>
          <w:p w14:paraId="54D42F37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72" w:type="dxa"/>
            <w:vAlign w:val="center"/>
          </w:tcPr>
          <w:p w14:paraId="6B243FD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73 898,42</w:t>
            </w:r>
          </w:p>
        </w:tc>
        <w:tc>
          <w:tcPr>
            <w:tcW w:w="1181" w:type="dxa"/>
            <w:vAlign w:val="center"/>
          </w:tcPr>
          <w:p w14:paraId="68B3479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52 000,00</w:t>
            </w:r>
          </w:p>
        </w:tc>
        <w:tc>
          <w:tcPr>
            <w:tcW w:w="1086" w:type="dxa"/>
            <w:vAlign w:val="center"/>
          </w:tcPr>
          <w:p w14:paraId="40CF711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61 309,82</w:t>
            </w:r>
          </w:p>
        </w:tc>
        <w:tc>
          <w:tcPr>
            <w:tcW w:w="1143" w:type="dxa"/>
            <w:vAlign w:val="center"/>
          </w:tcPr>
          <w:p w14:paraId="71330A8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9 309,82</w:t>
            </w:r>
          </w:p>
        </w:tc>
        <w:tc>
          <w:tcPr>
            <w:tcW w:w="848" w:type="dxa"/>
            <w:vAlign w:val="center"/>
          </w:tcPr>
          <w:p w14:paraId="4E2892B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117,90</w:t>
            </w:r>
          </w:p>
        </w:tc>
        <w:tc>
          <w:tcPr>
            <w:tcW w:w="1088" w:type="dxa"/>
            <w:vAlign w:val="center"/>
          </w:tcPr>
          <w:p w14:paraId="0591926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-12 588,60</w:t>
            </w:r>
          </w:p>
        </w:tc>
        <w:tc>
          <w:tcPr>
            <w:tcW w:w="903" w:type="dxa"/>
            <w:vAlign w:val="center"/>
          </w:tcPr>
          <w:p w14:paraId="3CAA796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82,96</w:t>
            </w:r>
          </w:p>
        </w:tc>
      </w:tr>
      <w:tr w:rsidR="006E477B" w:rsidRPr="006E477B" w14:paraId="0FEE68E2" w14:textId="77777777" w:rsidTr="00FF6303">
        <w:trPr>
          <w:trHeight w:val="315"/>
        </w:trPr>
        <w:tc>
          <w:tcPr>
            <w:tcW w:w="2000" w:type="dxa"/>
            <w:vAlign w:val="center"/>
          </w:tcPr>
          <w:p w14:paraId="6146300A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Неналоговые:</w:t>
            </w:r>
          </w:p>
        </w:tc>
        <w:tc>
          <w:tcPr>
            <w:tcW w:w="1172" w:type="dxa"/>
            <w:vAlign w:val="center"/>
          </w:tcPr>
          <w:p w14:paraId="5CADE33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83 988,06</w:t>
            </w:r>
          </w:p>
        </w:tc>
        <w:tc>
          <w:tcPr>
            <w:tcW w:w="1181" w:type="dxa"/>
            <w:vAlign w:val="center"/>
          </w:tcPr>
          <w:p w14:paraId="15F3CC2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86" w:type="dxa"/>
            <w:vAlign w:val="center"/>
          </w:tcPr>
          <w:p w14:paraId="44EB5C44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49 075,77</w:t>
            </w:r>
          </w:p>
        </w:tc>
        <w:tc>
          <w:tcPr>
            <w:tcW w:w="1143" w:type="dxa"/>
            <w:vAlign w:val="center"/>
          </w:tcPr>
          <w:p w14:paraId="143F78B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-20 924,23</w:t>
            </w:r>
          </w:p>
        </w:tc>
        <w:tc>
          <w:tcPr>
            <w:tcW w:w="848" w:type="dxa"/>
            <w:vAlign w:val="center"/>
          </w:tcPr>
          <w:p w14:paraId="6206E06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70,11</w:t>
            </w:r>
          </w:p>
        </w:tc>
        <w:tc>
          <w:tcPr>
            <w:tcW w:w="1088" w:type="dxa"/>
            <w:vAlign w:val="center"/>
          </w:tcPr>
          <w:p w14:paraId="3CDC3DD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-34 912,29</w:t>
            </w:r>
          </w:p>
        </w:tc>
        <w:tc>
          <w:tcPr>
            <w:tcW w:w="903" w:type="dxa"/>
            <w:vAlign w:val="center"/>
          </w:tcPr>
          <w:p w14:paraId="683D3A31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58,43</w:t>
            </w:r>
          </w:p>
        </w:tc>
      </w:tr>
      <w:tr w:rsidR="006E477B" w:rsidRPr="006E477B" w14:paraId="2544FA51" w14:textId="77777777" w:rsidTr="00FF6303">
        <w:trPr>
          <w:trHeight w:val="954"/>
        </w:trPr>
        <w:tc>
          <w:tcPr>
            <w:tcW w:w="2000" w:type="dxa"/>
            <w:vAlign w:val="center"/>
          </w:tcPr>
          <w:p w14:paraId="483A5BFA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72" w:type="dxa"/>
            <w:vAlign w:val="center"/>
          </w:tcPr>
          <w:p w14:paraId="01E7504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29 562,56</w:t>
            </w:r>
          </w:p>
        </w:tc>
        <w:tc>
          <w:tcPr>
            <w:tcW w:w="1181" w:type="dxa"/>
            <w:vAlign w:val="center"/>
          </w:tcPr>
          <w:p w14:paraId="2200629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30 000,00</w:t>
            </w:r>
          </w:p>
        </w:tc>
        <w:tc>
          <w:tcPr>
            <w:tcW w:w="1086" w:type="dxa"/>
            <w:vAlign w:val="center"/>
          </w:tcPr>
          <w:p w14:paraId="03D2A1F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15 258,77</w:t>
            </w:r>
          </w:p>
        </w:tc>
        <w:tc>
          <w:tcPr>
            <w:tcW w:w="1143" w:type="dxa"/>
            <w:vAlign w:val="center"/>
          </w:tcPr>
          <w:p w14:paraId="429CFF5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-14 741,23</w:t>
            </w:r>
          </w:p>
        </w:tc>
        <w:tc>
          <w:tcPr>
            <w:tcW w:w="848" w:type="dxa"/>
            <w:vAlign w:val="center"/>
          </w:tcPr>
          <w:p w14:paraId="1BFC685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50,86</w:t>
            </w:r>
          </w:p>
        </w:tc>
        <w:tc>
          <w:tcPr>
            <w:tcW w:w="1088" w:type="dxa"/>
            <w:vAlign w:val="center"/>
          </w:tcPr>
          <w:p w14:paraId="3D3B091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-14 303,79</w:t>
            </w:r>
          </w:p>
        </w:tc>
        <w:tc>
          <w:tcPr>
            <w:tcW w:w="903" w:type="dxa"/>
            <w:vAlign w:val="center"/>
          </w:tcPr>
          <w:p w14:paraId="1CD7FE5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51,62</w:t>
            </w:r>
          </w:p>
        </w:tc>
      </w:tr>
      <w:tr w:rsidR="006E477B" w:rsidRPr="006E477B" w14:paraId="231C68EB" w14:textId="77777777" w:rsidTr="00FF6303">
        <w:trPr>
          <w:trHeight w:val="699"/>
        </w:trPr>
        <w:tc>
          <w:tcPr>
            <w:tcW w:w="2000" w:type="dxa"/>
            <w:vAlign w:val="center"/>
          </w:tcPr>
          <w:p w14:paraId="6243BD6E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2" w:type="dxa"/>
            <w:vAlign w:val="center"/>
          </w:tcPr>
          <w:p w14:paraId="5BC7142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35 425,50</w:t>
            </w:r>
          </w:p>
        </w:tc>
        <w:tc>
          <w:tcPr>
            <w:tcW w:w="1181" w:type="dxa"/>
            <w:vAlign w:val="center"/>
          </w:tcPr>
          <w:p w14:paraId="7F5D0B4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vAlign w:val="center"/>
          </w:tcPr>
          <w:p w14:paraId="2F86D7AC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33 817,00</w:t>
            </w:r>
          </w:p>
        </w:tc>
        <w:tc>
          <w:tcPr>
            <w:tcW w:w="1143" w:type="dxa"/>
            <w:vAlign w:val="center"/>
          </w:tcPr>
          <w:p w14:paraId="630CA78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-6 183,00</w:t>
            </w:r>
          </w:p>
        </w:tc>
        <w:tc>
          <w:tcPr>
            <w:tcW w:w="848" w:type="dxa"/>
            <w:vAlign w:val="center"/>
          </w:tcPr>
          <w:p w14:paraId="778452F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84,54</w:t>
            </w:r>
          </w:p>
        </w:tc>
        <w:tc>
          <w:tcPr>
            <w:tcW w:w="1088" w:type="dxa"/>
            <w:vAlign w:val="center"/>
          </w:tcPr>
          <w:p w14:paraId="2A6FB4E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-1 608,50</w:t>
            </w:r>
          </w:p>
        </w:tc>
        <w:tc>
          <w:tcPr>
            <w:tcW w:w="903" w:type="dxa"/>
            <w:vAlign w:val="center"/>
          </w:tcPr>
          <w:p w14:paraId="1A7C06C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95,46</w:t>
            </w:r>
          </w:p>
        </w:tc>
      </w:tr>
      <w:tr w:rsidR="006E477B" w:rsidRPr="006E477B" w14:paraId="595E04CD" w14:textId="77777777" w:rsidTr="00FF6303">
        <w:trPr>
          <w:trHeight w:val="344"/>
        </w:trPr>
        <w:tc>
          <w:tcPr>
            <w:tcW w:w="2000" w:type="dxa"/>
            <w:vAlign w:val="center"/>
          </w:tcPr>
          <w:p w14:paraId="13F1BF70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72" w:type="dxa"/>
            <w:vAlign w:val="center"/>
          </w:tcPr>
          <w:p w14:paraId="3C49EAC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19 000,00</w:t>
            </w:r>
          </w:p>
        </w:tc>
        <w:tc>
          <w:tcPr>
            <w:tcW w:w="1181" w:type="dxa"/>
            <w:vAlign w:val="center"/>
          </w:tcPr>
          <w:p w14:paraId="7AC0ABE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vAlign w:val="center"/>
          </w:tcPr>
          <w:p w14:paraId="4C8EE3E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1143" w:type="dxa"/>
            <w:vAlign w:val="center"/>
          </w:tcPr>
          <w:p w14:paraId="20C9F6D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vAlign w:val="center"/>
          </w:tcPr>
          <w:p w14:paraId="7F0FCC2D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center"/>
          </w:tcPr>
          <w:p w14:paraId="1C18E96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-19 000,00</w:t>
            </w:r>
          </w:p>
        </w:tc>
        <w:tc>
          <w:tcPr>
            <w:tcW w:w="903" w:type="dxa"/>
            <w:vAlign w:val="center"/>
          </w:tcPr>
          <w:p w14:paraId="02BE4B5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</w:tr>
      <w:tr w:rsidR="006E477B" w:rsidRPr="006E477B" w14:paraId="708E5C32" w14:textId="77777777" w:rsidTr="00FF6303">
        <w:trPr>
          <w:trHeight w:val="355"/>
        </w:trPr>
        <w:tc>
          <w:tcPr>
            <w:tcW w:w="2000" w:type="dxa"/>
            <w:vAlign w:val="center"/>
          </w:tcPr>
          <w:p w14:paraId="06EB1A66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72" w:type="dxa"/>
            <w:vAlign w:val="center"/>
          </w:tcPr>
          <w:p w14:paraId="0460711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4 322 440,97</w:t>
            </w:r>
          </w:p>
        </w:tc>
        <w:tc>
          <w:tcPr>
            <w:tcW w:w="1181" w:type="dxa"/>
            <w:vAlign w:val="center"/>
          </w:tcPr>
          <w:p w14:paraId="02DEE4A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7 173 396,00</w:t>
            </w:r>
          </w:p>
        </w:tc>
        <w:tc>
          <w:tcPr>
            <w:tcW w:w="1086" w:type="dxa"/>
            <w:vAlign w:val="center"/>
          </w:tcPr>
          <w:p w14:paraId="3BF7CDF0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7 073 024,56</w:t>
            </w:r>
          </w:p>
        </w:tc>
        <w:tc>
          <w:tcPr>
            <w:tcW w:w="1143" w:type="dxa"/>
            <w:vAlign w:val="center"/>
          </w:tcPr>
          <w:p w14:paraId="2CA44B2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-100 371,44</w:t>
            </w:r>
          </w:p>
        </w:tc>
        <w:tc>
          <w:tcPr>
            <w:tcW w:w="848" w:type="dxa"/>
            <w:vAlign w:val="center"/>
          </w:tcPr>
          <w:p w14:paraId="35E3F54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98,60</w:t>
            </w:r>
          </w:p>
        </w:tc>
        <w:tc>
          <w:tcPr>
            <w:tcW w:w="1088" w:type="dxa"/>
            <w:vAlign w:val="center"/>
          </w:tcPr>
          <w:p w14:paraId="0545840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2 750 583,59</w:t>
            </w:r>
          </w:p>
        </w:tc>
        <w:tc>
          <w:tcPr>
            <w:tcW w:w="903" w:type="dxa"/>
            <w:vAlign w:val="center"/>
          </w:tcPr>
          <w:p w14:paraId="56E6D53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b/>
                <w:bCs/>
                <w:sz w:val="16"/>
                <w:szCs w:val="16"/>
              </w:rPr>
              <w:t>163,63</w:t>
            </w:r>
          </w:p>
        </w:tc>
      </w:tr>
      <w:tr w:rsidR="006E477B" w:rsidRPr="006E477B" w14:paraId="49F6E59C" w14:textId="77777777" w:rsidTr="00FF6303">
        <w:trPr>
          <w:trHeight w:val="533"/>
        </w:trPr>
        <w:tc>
          <w:tcPr>
            <w:tcW w:w="2000" w:type="dxa"/>
            <w:vAlign w:val="center"/>
          </w:tcPr>
          <w:p w14:paraId="2073D35E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72" w:type="dxa"/>
            <w:vAlign w:val="center"/>
          </w:tcPr>
          <w:p w14:paraId="1680718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749 800,00</w:t>
            </w:r>
          </w:p>
        </w:tc>
        <w:tc>
          <w:tcPr>
            <w:tcW w:w="1181" w:type="dxa"/>
            <w:vAlign w:val="center"/>
          </w:tcPr>
          <w:p w14:paraId="588FFA3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668 200,00</w:t>
            </w:r>
          </w:p>
        </w:tc>
        <w:tc>
          <w:tcPr>
            <w:tcW w:w="1086" w:type="dxa"/>
            <w:vAlign w:val="center"/>
          </w:tcPr>
          <w:p w14:paraId="26801130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668 200,00</w:t>
            </w:r>
          </w:p>
        </w:tc>
        <w:tc>
          <w:tcPr>
            <w:tcW w:w="1143" w:type="dxa"/>
            <w:vAlign w:val="center"/>
          </w:tcPr>
          <w:p w14:paraId="1A203129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vAlign w:val="center"/>
          </w:tcPr>
          <w:p w14:paraId="600AB9C0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100,00</w:t>
            </w:r>
          </w:p>
        </w:tc>
        <w:tc>
          <w:tcPr>
            <w:tcW w:w="1088" w:type="dxa"/>
            <w:vAlign w:val="center"/>
          </w:tcPr>
          <w:p w14:paraId="1684DC0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-81 600,00</w:t>
            </w:r>
          </w:p>
        </w:tc>
        <w:tc>
          <w:tcPr>
            <w:tcW w:w="903" w:type="dxa"/>
            <w:vAlign w:val="center"/>
          </w:tcPr>
          <w:p w14:paraId="01F909BA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89,12</w:t>
            </w:r>
          </w:p>
        </w:tc>
      </w:tr>
      <w:tr w:rsidR="006E477B" w:rsidRPr="006E477B" w14:paraId="37A4E40E" w14:textId="77777777" w:rsidTr="00FF6303">
        <w:trPr>
          <w:trHeight w:val="364"/>
        </w:trPr>
        <w:tc>
          <w:tcPr>
            <w:tcW w:w="2000" w:type="dxa"/>
            <w:vAlign w:val="center"/>
          </w:tcPr>
          <w:p w14:paraId="1FD35EA1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72" w:type="dxa"/>
            <w:vAlign w:val="center"/>
          </w:tcPr>
          <w:p w14:paraId="0AE1FF8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131 479,00</w:t>
            </w:r>
          </w:p>
        </w:tc>
        <w:tc>
          <w:tcPr>
            <w:tcW w:w="1181" w:type="dxa"/>
            <w:vAlign w:val="center"/>
          </w:tcPr>
          <w:p w14:paraId="1B1400D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vAlign w:val="center"/>
          </w:tcPr>
          <w:p w14:paraId="6970C6B7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1143" w:type="dxa"/>
            <w:vAlign w:val="center"/>
          </w:tcPr>
          <w:p w14:paraId="2684446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vAlign w:val="center"/>
          </w:tcPr>
          <w:p w14:paraId="3B4203A8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#ДЕЛ/0!</w:t>
            </w:r>
          </w:p>
        </w:tc>
        <w:tc>
          <w:tcPr>
            <w:tcW w:w="1088" w:type="dxa"/>
            <w:vAlign w:val="center"/>
          </w:tcPr>
          <w:p w14:paraId="6E9319BF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-131 479,00</w:t>
            </w:r>
          </w:p>
        </w:tc>
        <w:tc>
          <w:tcPr>
            <w:tcW w:w="903" w:type="dxa"/>
            <w:vAlign w:val="center"/>
          </w:tcPr>
          <w:p w14:paraId="1C4FACCD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</w:tr>
      <w:tr w:rsidR="006E477B" w:rsidRPr="006E477B" w14:paraId="036755B0" w14:textId="77777777" w:rsidTr="00FF6303">
        <w:trPr>
          <w:trHeight w:val="514"/>
        </w:trPr>
        <w:tc>
          <w:tcPr>
            <w:tcW w:w="2000" w:type="dxa"/>
            <w:vAlign w:val="center"/>
          </w:tcPr>
          <w:p w14:paraId="4BCDADAC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72" w:type="dxa"/>
            <w:vAlign w:val="center"/>
          </w:tcPr>
          <w:p w14:paraId="2C8C8F5B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137 800,00</w:t>
            </w:r>
          </w:p>
        </w:tc>
        <w:tc>
          <w:tcPr>
            <w:tcW w:w="1181" w:type="dxa"/>
            <w:vAlign w:val="center"/>
          </w:tcPr>
          <w:p w14:paraId="276450C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143 700,00</w:t>
            </w:r>
          </w:p>
        </w:tc>
        <w:tc>
          <w:tcPr>
            <w:tcW w:w="1086" w:type="dxa"/>
            <w:vAlign w:val="center"/>
          </w:tcPr>
          <w:p w14:paraId="4E7CB1E5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143 700,00</w:t>
            </w:r>
          </w:p>
        </w:tc>
        <w:tc>
          <w:tcPr>
            <w:tcW w:w="1143" w:type="dxa"/>
            <w:vAlign w:val="center"/>
          </w:tcPr>
          <w:p w14:paraId="20C18DD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vAlign w:val="center"/>
          </w:tcPr>
          <w:p w14:paraId="3C6B16F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100,00</w:t>
            </w:r>
          </w:p>
        </w:tc>
        <w:tc>
          <w:tcPr>
            <w:tcW w:w="1088" w:type="dxa"/>
            <w:vAlign w:val="center"/>
          </w:tcPr>
          <w:p w14:paraId="735C115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5 900,00</w:t>
            </w:r>
          </w:p>
        </w:tc>
        <w:tc>
          <w:tcPr>
            <w:tcW w:w="903" w:type="dxa"/>
            <w:vAlign w:val="center"/>
          </w:tcPr>
          <w:p w14:paraId="2E11FEC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104,28</w:t>
            </w:r>
          </w:p>
        </w:tc>
      </w:tr>
      <w:tr w:rsidR="006E477B" w:rsidRPr="006E477B" w14:paraId="29DDFEA0" w14:textId="77777777" w:rsidTr="00FF6303">
        <w:trPr>
          <w:trHeight w:val="525"/>
        </w:trPr>
        <w:tc>
          <w:tcPr>
            <w:tcW w:w="2000" w:type="dxa"/>
            <w:vAlign w:val="center"/>
          </w:tcPr>
          <w:p w14:paraId="2E4EE20F" w14:textId="77777777" w:rsidR="006E477B" w:rsidRPr="006E477B" w:rsidRDefault="006E477B" w:rsidP="006E477B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2" w:type="dxa"/>
            <w:vAlign w:val="center"/>
          </w:tcPr>
          <w:p w14:paraId="234317D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3 303 361,97</w:t>
            </w:r>
          </w:p>
        </w:tc>
        <w:tc>
          <w:tcPr>
            <w:tcW w:w="1181" w:type="dxa"/>
            <w:vAlign w:val="center"/>
          </w:tcPr>
          <w:p w14:paraId="5FF75EE3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6 361 496,00</w:t>
            </w:r>
          </w:p>
        </w:tc>
        <w:tc>
          <w:tcPr>
            <w:tcW w:w="1086" w:type="dxa"/>
            <w:vAlign w:val="center"/>
          </w:tcPr>
          <w:p w14:paraId="30000FF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6 261 124,56</w:t>
            </w:r>
          </w:p>
        </w:tc>
        <w:tc>
          <w:tcPr>
            <w:tcW w:w="1143" w:type="dxa"/>
            <w:vAlign w:val="center"/>
          </w:tcPr>
          <w:p w14:paraId="0D7261D6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-100 371,44</w:t>
            </w:r>
          </w:p>
        </w:tc>
        <w:tc>
          <w:tcPr>
            <w:tcW w:w="848" w:type="dxa"/>
            <w:vAlign w:val="center"/>
          </w:tcPr>
          <w:p w14:paraId="78200B0E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98,42</w:t>
            </w:r>
          </w:p>
        </w:tc>
        <w:tc>
          <w:tcPr>
            <w:tcW w:w="1088" w:type="dxa"/>
            <w:vAlign w:val="center"/>
          </w:tcPr>
          <w:p w14:paraId="005520C2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2 957 762,59</w:t>
            </w:r>
          </w:p>
        </w:tc>
        <w:tc>
          <w:tcPr>
            <w:tcW w:w="903" w:type="dxa"/>
            <w:vAlign w:val="center"/>
          </w:tcPr>
          <w:p w14:paraId="5CD671F0" w14:textId="77777777" w:rsidR="006E477B" w:rsidRPr="006E477B" w:rsidRDefault="006E477B" w:rsidP="006E477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</w:rPr>
            </w:pPr>
            <w:r w:rsidRPr="006E477B">
              <w:rPr>
                <w:rFonts w:ascii="Times New Roman" w:eastAsia="Microsoft Sans Serif" w:hAnsi="Times New Roman"/>
                <w:sz w:val="16"/>
                <w:szCs w:val="16"/>
              </w:rPr>
              <w:t>189,54</w:t>
            </w:r>
          </w:p>
        </w:tc>
      </w:tr>
    </w:tbl>
    <w:p w14:paraId="3FE50C9E" w14:textId="5121D380" w:rsidR="00D477A2" w:rsidRDefault="00D477A2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6756E40" w14:textId="0446ECB9" w:rsidR="00D74941" w:rsidRPr="006E477B" w:rsidRDefault="00D74941" w:rsidP="00DC1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77B">
        <w:rPr>
          <w:rFonts w:ascii="Times New Roman" w:hAnsi="Times New Roman"/>
          <w:bCs/>
          <w:sz w:val="24"/>
          <w:szCs w:val="24"/>
        </w:rPr>
        <w:t xml:space="preserve">Поступление доходов в бюджет </w:t>
      </w:r>
      <w:r w:rsidRPr="006E47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6E477B">
        <w:rPr>
          <w:rFonts w:ascii="Times New Roman" w:hAnsi="Times New Roman"/>
          <w:bCs/>
          <w:sz w:val="24"/>
          <w:szCs w:val="24"/>
        </w:rPr>
        <w:t xml:space="preserve">в 2022 году составило </w:t>
      </w:r>
      <w:r w:rsidR="006E477B" w:rsidRPr="006E477B">
        <w:rPr>
          <w:rFonts w:ascii="Times New Roman" w:hAnsi="Times New Roman"/>
          <w:bCs/>
          <w:sz w:val="24"/>
          <w:szCs w:val="24"/>
        </w:rPr>
        <w:t>7 315,1</w:t>
      </w:r>
      <w:r w:rsidR="006E477B">
        <w:rPr>
          <w:rFonts w:ascii="Times New Roman" w:hAnsi="Times New Roman"/>
          <w:bCs/>
          <w:sz w:val="24"/>
          <w:szCs w:val="24"/>
        </w:rPr>
        <w:t>8</w:t>
      </w:r>
      <w:r w:rsidRPr="006E477B">
        <w:rPr>
          <w:rFonts w:ascii="Times New Roman" w:hAnsi="Times New Roman"/>
          <w:bCs/>
          <w:sz w:val="24"/>
          <w:szCs w:val="24"/>
        </w:rPr>
        <w:t xml:space="preserve"> тыс. рублей, в том числе налоговых – </w:t>
      </w:r>
      <w:r w:rsidR="006E477B" w:rsidRPr="006E477B">
        <w:rPr>
          <w:rFonts w:ascii="Times New Roman" w:hAnsi="Times New Roman"/>
          <w:bCs/>
          <w:sz w:val="24"/>
          <w:szCs w:val="24"/>
        </w:rPr>
        <w:t>193,08</w:t>
      </w:r>
      <w:r w:rsidRPr="006E477B">
        <w:rPr>
          <w:rFonts w:ascii="Times New Roman" w:hAnsi="Times New Roman"/>
          <w:sz w:val="24"/>
          <w:szCs w:val="24"/>
        </w:rPr>
        <w:t xml:space="preserve"> тыс. рублей, неналоговых – </w:t>
      </w:r>
      <w:r w:rsidR="006E477B" w:rsidRPr="006E477B">
        <w:rPr>
          <w:rFonts w:ascii="Times New Roman" w:hAnsi="Times New Roman"/>
          <w:sz w:val="24"/>
          <w:szCs w:val="24"/>
        </w:rPr>
        <w:t>49,08</w:t>
      </w:r>
      <w:r w:rsidRPr="006E477B">
        <w:rPr>
          <w:rFonts w:ascii="Times New Roman" w:hAnsi="Times New Roman"/>
          <w:sz w:val="24"/>
          <w:szCs w:val="24"/>
        </w:rPr>
        <w:t xml:space="preserve"> тыс. рублей, безвозмездных поступлений – </w:t>
      </w:r>
      <w:r w:rsidR="006E477B" w:rsidRPr="006E477B">
        <w:rPr>
          <w:rFonts w:ascii="Times New Roman" w:hAnsi="Times New Roman"/>
          <w:sz w:val="24"/>
          <w:szCs w:val="24"/>
        </w:rPr>
        <w:t>7 073,02</w:t>
      </w:r>
      <w:r w:rsidRPr="006E477B">
        <w:rPr>
          <w:rFonts w:ascii="Times New Roman" w:hAnsi="Times New Roman"/>
          <w:sz w:val="24"/>
          <w:szCs w:val="24"/>
        </w:rPr>
        <w:t xml:space="preserve"> тыс. рублей.</w:t>
      </w:r>
      <w:r w:rsidR="006E477B" w:rsidRPr="006E477B">
        <w:rPr>
          <w:rFonts w:ascii="Times New Roman" w:hAnsi="Times New Roman"/>
          <w:sz w:val="24"/>
          <w:szCs w:val="24"/>
        </w:rPr>
        <w:t xml:space="preserve"> </w:t>
      </w:r>
      <w:r w:rsidRPr="006E477B">
        <w:rPr>
          <w:rFonts w:ascii="Times New Roman" w:hAnsi="Times New Roman"/>
          <w:sz w:val="24"/>
          <w:szCs w:val="24"/>
        </w:rPr>
        <w:t>Наибольший</w:t>
      </w:r>
      <w:r w:rsidR="006E477B" w:rsidRPr="006E477B">
        <w:rPr>
          <w:rFonts w:ascii="Times New Roman" w:hAnsi="Times New Roman"/>
          <w:sz w:val="24"/>
          <w:szCs w:val="24"/>
        </w:rPr>
        <w:t xml:space="preserve"> </w:t>
      </w:r>
      <w:r w:rsidRPr="006E477B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безвозмездные поступления </w:t>
      </w:r>
      <w:r w:rsidR="006E477B" w:rsidRPr="006E477B">
        <w:rPr>
          <w:rFonts w:ascii="Times New Roman" w:hAnsi="Times New Roman"/>
          <w:sz w:val="24"/>
          <w:szCs w:val="24"/>
        </w:rPr>
        <w:t>97</w:t>
      </w:r>
      <w:r w:rsidRPr="006E477B">
        <w:rPr>
          <w:rFonts w:ascii="Times New Roman" w:hAnsi="Times New Roman"/>
          <w:sz w:val="24"/>
          <w:szCs w:val="24"/>
        </w:rPr>
        <w:t>%, налоговые и неналоговые доходы – 3%.</w:t>
      </w:r>
    </w:p>
    <w:p w14:paraId="4213745A" w14:textId="73C4C74E" w:rsidR="00D74941" w:rsidRPr="006E477B" w:rsidRDefault="00D74941" w:rsidP="00191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77B">
        <w:rPr>
          <w:rFonts w:ascii="Times New Roman" w:hAnsi="Times New Roman"/>
          <w:b/>
          <w:sz w:val="24"/>
          <w:szCs w:val="24"/>
        </w:rPr>
        <w:t>Налоговые доходы</w:t>
      </w:r>
      <w:r w:rsidRPr="006E477B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61.1 </w:t>
      </w:r>
      <w:r w:rsidRPr="006E477B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6E477B">
        <w:rPr>
          <w:rFonts w:ascii="Times New Roman" w:hAnsi="Times New Roman"/>
          <w:sz w:val="24"/>
          <w:szCs w:val="24"/>
        </w:rPr>
        <w:t>. По сравнению с 2021 годом налоговые доходы у</w:t>
      </w:r>
      <w:r w:rsidR="006E477B" w:rsidRPr="006E477B">
        <w:rPr>
          <w:rFonts w:ascii="Times New Roman" w:hAnsi="Times New Roman"/>
          <w:sz w:val="24"/>
          <w:szCs w:val="24"/>
        </w:rPr>
        <w:t>величились</w:t>
      </w:r>
      <w:r w:rsidRPr="006E477B">
        <w:rPr>
          <w:rFonts w:ascii="Times New Roman" w:hAnsi="Times New Roman"/>
          <w:sz w:val="24"/>
          <w:szCs w:val="24"/>
        </w:rPr>
        <w:t xml:space="preserve"> на </w:t>
      </w:r>
      <w:r w:rsidR="006E477B" w:rsidRPr="006E477B">
        <w:rPr>
          <w:rFonts w:ascii="Times New Roman" w:hAnsi="Times New Roman"/>
          <w:sz w:val="24"/>
          <w:szCs w:val="24"/>
        </w:rPr>
        <w:t>16,37</w:t>
      </w:r>
      <w:r w:rsidRPr="006E477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E477B" w:rsidRPr="006E477B">
        <w:rPr>
          <w:rFonts w:ascii="Times New Roman" w:hAnsi="Times New Roman"/>
          <w:sz w:val="24"/>
          <w:szCs w:val="24"/>
        </w:rPr>
        <w:t>9</w:t>
      </w:r>
      <w:r w:rsidR="006E477B">
        <w:rPr>
          <w:rFonts w:ascii="Times New Roman" w:hAnsi="Times New Roman"/>
          <w:sz w:val="24"/>
          <w:szCs w:val="24"/>
        </w:rPr>
        <w:t>,26</w:t>
      </w:r>
      <w:r w:rsidRPr="006E477B">
        <w:rPr>
          <w:rFonts w:ascii="Times New Roman" w:hAnsi="Times New Roman"/>
          <w:sz w:val="24"/>
          <w:szCs w:val="24"/>
        </w:rPr>
        <w:t>%.</w:t>
      </w:r>
      <w:r w:rsidRPr="00B05264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6E477B">
        <w:rPr>
          <w:rFonts w:ascii="Times New Roman" w:hAnsi="Times New Roman"/>
          <w:noProof/>
          <w:sz w:val="24"/>
          <w:szCs w:val="24"/>
        </w:rPr>
        <w:t>Налоговые доходы составляют</w:t>
      </w:r>
      <w:r w:rsidR="006E477B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6E477B" w:rsidRPr="006E477B">
        <w:rPr>
          <w:rFonts w:ascii="Times New Roman" w:hAnsi="Times New Roman"/>
          <w:noProof/>
          <w:sz w:val="24"/>
          <w:szCs w:val="24"/>
        </w:rPr>
        <w:t>80</w:t>
      </w:r>
      <w:r w:rsidRPr="006E477B">
        <w:rPr>
          <w:rFonts w:ascii="Times New Roman" w:hAnsi="Times New Roman"/>
          <w:noProof/>
          <w:sz w:val="24"/>
          <w:szCs w:val="24"/>
        </w:rPr>
        <w:t>% от собственных доходов, к уровню прошлого года их доля у</w:t>
      </w:r>
      <w:r w:rsidR="006E477B" w:rsidRPr="006E477B">
        <w:rPr>
          <w:rFonts w:ascii="Times New Roman" w:hAnsi="Times New Roman"/>
          <w:noProof/>
          <w:sz w:val="24"/>
          <w:szCs w:val="24"/>
        </w:rPr>
        <w:t>величилась</w:t>
      </w:r>
      <w:r w:rsidRPr="006E477B">
        <w:rPr>
          <w:rFonts w:ascii="Times New Roman" w:hAnsi="Times New Roman"/>
          <w:noProof/>
          <w:sz w:val="24"/>
          <w:szCs w:val="24"/>
        </w:rPr>
        <w:t xml:space="preserve"> на </w:t>
      </w:r>
      <w:r w:rsidR="006E477B" w:rsidRPr="006E477B">
        <w:rPr>
          <w:rFonts w:ascii="Times New Roman" w:hAnsi="Times New Roman"/>
          <w:noProof/>
          <w:sz w:val="24"/>
          <w:szCs w:val="24"/>
        </w:rPr>
        <w:t>12</w:t>
      </w:r>
      <w:r w:rsidRPr="006E477B">
        <w:rPr>
          <w:rFonts w:ascii="Times New Roman" w:hAnsi="Times New Roman"/>
          <w:noProof/>
          <w:sz w:val="24"/>
          <w:szCs w:val="24"/>
        </w:rPr>
        <w:t xml:space="preserve">%; в структуре доходов бюджета </w:t>
      </w:r>
      <w:r w:rsidRPr="006E477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6E477B">
        <w:rPr>
          <w:rFonts w:ascii="Times New Roman" w:hAnsi="Times New Roman"/>
          <w:noProof/>
          <w:sz w:val="24"/>
          <w:szCs w:val="24"/>
        </w:rPr>
        <w:t>составили -</w:t>
      </w:r>
      <w:r w:rsidR="006E477B" w:rsidRPr="006E477B">
        <w:rPr>
          <w:rFonts w:ascii="Times New Roman" w:hAnsi="Times New Roman"/>
          <w:noProof/>
          <w:sz w:val="24"/>
          <w:szCs w:val="24"/>
        </w:rPr>
        <w:t>1</w:t>
      </w:r>
      <w:r w:rsidRPr="006E477B">
        <w:rPr>
          <w:rFonts w:ascii="Times New Roman" w:hAnsi="Times New Roman"/>
          <w:noProof/>
          <w:sz w:val="24"/>
          <w:szCs w:val="24"/>
        </w:rPr>
        <w:t>%, к уровню прошлого года их доля уменьшилась на 1%.</w:t>
      </w:r>
    </w:p>
    <w:p w14:paraId="7F637822" w14:textId="20C70D6E" w:rsidR="00D74941" w:rsidRPr="001C6CCB" w:rsidRDefault="00D74941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C6CCB">
        <w:rPr>
          <w:rFonts w:ascii="Times New Roman" w:hAnsi="Times New Roman"/>
          <w:sz w:val="24"/>
          <w:szCs w:val="24"/>
        </w:rPr>
        <w:t xml:space="preserve">Наибольший удельный вес </w:t>
      </w:r>
      <w:r w:rsidR="001C6CCB" w:rsidRPr="001C6CCB">
        <w:rPr>
          <w:rFonts w:ascii="Times New Roman" w:hAnsi="Times New Roman"/>
          <w:sz w:val="24"/>
          <w:szCs w:val="24"/>
        </w:rPr>
        <w:t>(35</w:t>
      </w:r>
      <w:r w:rsidRPr="001C6CCB">
        <w:rPr>
          <w:rFonts w:ascii="Times New Roman" w:hAnsi="Times New Roman"/>
          <w:sz w:val="24"/>
          <w:szCs w:val="24"/>
        </w:rPr>
        <w:t>%</w:t>
      </w:r>
      <w:r w:rsidR="001C6CCB" w:rsidRPr="001C6CCB">
        <w:rPr>
          <w:rFonts w:ascii="Times New Roman" w:hAnsi="Times New Roman"/>
          <w:sz w:val="24"/>
          <w:szCs w:val="24"/>
        </w:rPr>
        <w:t>)</w:t>
      </w:r>
      <w:r w:rsidRPr="001C6CCB">
        <w:rPr>
          <w:rFonts w:ascii="Times New Roman" w:hAnsi="Times New Roman"/>
          <w:sz w:val="24"/>
          <w:szCs w:val="24"/>
        </w:rPr>
        <w:t xml:space="preserve"> в сумме налоговых поступлений, занимает </w:t>
      </w:r>
      <w:r w:rsidR="001C6CCB" w:rsidRPr="001C6CCB">
        <w:rPr>
          <w:rFonts w:ascii="Times New Roman" w:hAnsi="Times New Roman"/>
          <w:sz w:val="24"/>
          <w:szCs w:val="24"/>
        </w:rPr>
        <w:t>налог на доходы физических лиц</w:t>
      </w:r>
      <w:r w:rsidRPr="001C6CCB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1C6CCB" w:rsidRPr="001C6CCB">
        <w:rPr>
          <w:rFonts w:ascii="Times New Roman" w:hAnsi="Times New Roman"/>
          <w:sz w:val="24"/>
          <w:szCs w:val="24"/>
        </w:rPr>
        <w:t>66,81</w:t>
      </w:r>
      <w:r w:rsidRPr="001C6CCB">
        <w:rPr>
          <w:rFonts w:ascii="Times New Roman" w:hAnsi="Times New Roman"/>
          <w:sz w:val="24"/>
          <w:szCs w:val="24"/>
        </w:rPr>
        <w:t xml:space="preserve"> тыс. рублей или 106,</w:t>
      </w:r>
      <w:r w:rsidR="001C6CCB" w:rsidRPr="001C6CCB">
        <w:rPr>
          <w:rFonts w:ascii="Times New Roman" w:hAnsi="Times New Roman"/>
          <w:sz w:val="24"/>
          <w:szCs w:val="24"/>
        </w:rPr>
        <w:t>04</w:t>
      </w:r>
      <w:r w:rsidRPr="001C6CCB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1C6CCB" w:rsidRPr="001C6CCB">
        <w:rPr>
          <w:rFonts w:ascii="Times New Roman" w:hAnsi="Times New Roman"/>
          <w:sz w:val="24"/>
          <w:szCs w:val="24"/>
        </w:rPr>
        <w:t>63,00</w:t>
      </w:r>
      <w:r w:rsidRPr="001C6CCB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увеличилась на </w:t>
      </w:r>
      <w:r w:rsidR="001C6CCB" w:rsidRPr="001C6CCB">
        <w:rPr>
          <w:rFonts w:ascii="Times New Roman" w:hAnsi="Times New Roman"/>
          <w:sz w:val="24"/>
          <w:szCs w:val="24"/>
        </w:rPr>
        <w:t>7,56</w:t>
      </w:r>
      <w:r w:rsidRPr="001C6CC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1C6CCB" w:rsidRPr="001C6CCB">
        <w:rPr>
          <w:rFonts w:ascii="Times New Roman" w:hAnsi="Times New Roman"/>
          <w:sz w:val="24"/>
          <w:szCs w:val="24"/>
        </w:rPr>
        <w:t>12,77</w:t>
      </w:r>
      <w:r w:rsidRPr="001C6CCB">
        <w:rPr>
          <w:rFonts w:ascii="Times New Roman" w:hAnsi="Times New Roman"/>
          <w:sz w:val="24"/>
          <w:szCs w:val="24"/>
        </w:rPr>
        <w:t>%.</w:t>
      </w:r>
    </w:p>
    <w:p w14:paraId="2604AF95" w14:textId="76F7FBD7" w:rsidR="00D74941" w:rsidRPr="001C6CCB" w:rsidRDefault="00D74941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6CCB">
        <w:rPr>
          <w:rFonts w:ascii="Times New Roman" w:hAnsi="Times New Roman"/>
          <w:sz w:val="24"/>
          <w:szCs w:val="24"/>
        </w:rPr>
        <w:t xml:space="preserve">По </w:t>
      </w:r>
      <w:r w:rsidR="001C6CCB" w:rsidRPr="001C6CCB">
        <w:rPr>
          <w:rFonts w:ascii="Times New Roman" w:hAnsi="Times New Roman"/>
          <w:sz w:val="24"/>
          <w:szCs w:val="24"/>
        </w:rPr>
        <w:t xml:space="preserve">земельному налогу </w:t>
      </w:r>
      <w:r w:rsidRPr="001C6CCB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1C6CCB" w:rsidRPr="001C6CCB">
        <w:rPr>
          <w:rFonts w:ascii="Times New Roman" w:hAnsi="Times New Roman"/>
          <w:sz w:val="24"/>
          <w:szCs w:val="24"/>
        </w:rPr>
        <w:t>61,31</w:t>
      </w:r>
      <w:r w:rsidRPr="001C6CCB">
        <w:rPr>
          <w:rFonts w:ascii="Times New Roman" w:hAnsi="Times New Roman"/>
          <w:sz w:val="24"/>
          <w:szCs w:val="24"/>
        </w:rPr>
        <w:t xml:space="preserve"> тыс. рублей или </w:t>
      </w:r>
      <w:r w:rsidR="001C6CCB" w:rsidRPr="001C6CCB">
        <w:rPr>
          <w:rFonts w:ascii="Times New Roman" w:hAnsi="Times New Roman"/>
          <w:sz w:val="24"/>
          <w:szCs w:val="24"/>
        </w:rPr>
        <w:t>117,9</w:t>
      </w:r>
      <w:r w:rsidRPr="001C6CCB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1C6CCB" w:rsidRPr="001C6CCB">
        <w:rPr>
          <w:rFonts w:ascii="Times New Roman" w:hAnsi="Times New Roman"/>
          <w:sz w:val="24"/>
          <w:szCs w:val="24"/>
        </w:rPr>
        <w:t>52</w:t>
      </w:r>
      <w:r w:rsidRPr="001C6CCB">
        <w:rPr>
          <w:rFonts w:ascii="Times New Roman" w:hAnsi="Times New Roman"/>
          <w:sz w:val="24"/>
          <w:szCs w:val="24"/>
        </w:rPr>
        <w:t xml:space="preserve">,00 тыс. рублей. По сравнению с 2021 годом объем налога уменьшился на </w:t>
      </w:r>
      <w:r w:rsidR="001C6CCB" w:rsidRPr="001C6CCB">
        <w:rPr>
          <w:rFonts w:ascii="Times New Roman" w:hAnsi="Times New Roman"/>
          <w:sz w:val="24"/>
          <w:szCs w:val="24"/>
        </w:rPr>
        <w:t xml:space="preserve">12,59 </w:t>
      </w:r>
      <w:r w:rsidRPr="001C6CCB">
        <w:rPr>
          <w:rFonts w:ascii="Times New Roman" w:hAnsi="Times New Roman"/>
          <w:sz w:val="24"/>
          <w:szCs w:val="24"/>
        </w:rPr>
        <w:t xml:space="preserve">тыс. рублей или на </w:t>
      </w:r>
      <w:r w:rsidR="001C6CCB" w:rsidRPr="001C6CCB">
        <w:rPr>
          <w:rFonts w:ascii="Times New Roman" w:hAnsi="Times New Roman"/>
          <w:sz w:val="24"/>
          <w:szCs w:val="24"/>
        </w:rPr>
        <w:t>17,04</w:t>
      </w:r>
      <w:r w:rsidRPr="001C6CCB">
        <w:rPr>
          <w:rFonts w:ascii="Times New Roman" w:hAnsi="Times New Roman"/>
          <w:sz w:val="24"/>
          <w:szCs w:val="24"/>
        </w:rPr>
        <w:t xml:space="preserve">%. Доля в общем объеме налоговых поступлений составила </w:t>
      </w:r>
      <w:r w:rsidR="001C6CCB" w:rsidRPr="001C6CCB">
        <w:rPr>
          <w:rFonts w:ascii="Times New Roman" w:hAnsi="Times New Roman"/>
          <w:sz w:val="24"/>
          <w:szCs w:val="24"/>
        </w:rPr>
        <w:t>32</w:t>
      </w:r>
      <w:r w:rsidRPr="001C6CCB">
        <w:rPr>
          <w:rFonts w:ascii="Times New Roman" w:hAnsi="Times New Roman"/>
          <w:sz w:val="24"/>
          <w:szCs w:val="24"/>
        </w:rPr>
        <w:t>%.</w:t>
      </w:r>
    </w:p>
    <w:p w14:paraId="01E03D96" w14:textId="5977CC72" w:rsidR="001D118B" w:rsidRPr="0088214B" w:rsidRDefault="001D118B" w:rsidP="001D11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14B">
        <w:rPr>
          <w:rFonts w:ascii="Times New Roman" w:hAnsi="Times New Roman"/>
          <w:sz w:val="24"/>
          <w:szCs w:val="24"/>
        </w:rPr>
        <w:t xml:space="preserve">Доходы от </w:t>
      </w:r>
      <w:r>
        <w:rPr>
          <w:rFonts w:ascii="Times New Roman" w:hAnsi="Times New Roman"/>
          <w:sz w:val="24"/>
          <w:szCs w:val="24"/>
        </w:rPr>
        <w:t xml:space="preserve">единого сельскохозяйственного налога </w:t>
      </w:r>
      <w:r w:rsidRPr="0088214B">
        <w:rPr>
          <w:rFonts w:ascii="Times New Roman" w:hAnsi="Times New Roman"/>
          <w:sz w:val="24"/>
          <w:szCs w:val="24"/>
        </w:rPr>
        <w:t xml:space="preserve">исполнены на </w:t>
      </w:r>
      <w:r>
        <w:rPr>
          <w:rFonts w:ascii="Times New Roman" w:hAnsi="Times New Roman"/>
          <w:sz w:val="24"/>
          <w:szCs w:val="24"/>
        </w:rPr>
        <w:t>112,86</w:t>
      </w:r>
      <w:r w:rsidRPr="0088214B">
        <w:rPr>
          <w:rFonts w:ascii="Times New Roman" w:hAnsi="Times New Roman"/>
          <w:sz w:val="24"/>
          <w:szCs w:val="24"/>
        </w:rPr>
        <w:t>% и составили 3</w:t>
      </w:r>
      <w:r>
        <w:rPr>
          <w:rFonts w:ascii="Times New Roman" w:hAnsi="Times New Roman"/>
          <w:sz w:val="24"/>
          <w:szCs w:val="24"/>
        </w:rPr>
        <w:t>3,89</w:t>
      </w:r>
      <w:r w:rsidRPr="0088214B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>
        <w:rPr>
          <w:rFonts w:ascii="Times New Roman" w:hAnsi="Times New Roman"/>
          <w:sz w:val="24"/>
          <w:szCs w:val="24"/>
        </w:rPr>
        <w:t>величился</w:t>
      </w:r>
      <w:r w:rsidRPr="0088214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lastRenderedPageBreak/>
        <w:t>21,87</w:t>
      </w:r>
      <w:r w:rsidRPr="0088214B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в 2 раза</w:t>
      </w:r>
      <w:r w:rsidRPr="008821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14B">
        <w:rPr>
          <w:rFonts w:ascii="Times New Roman" w:hAnsi="Times New Roman"/>
          <w:sz w:val="24"/>
          <w:szCs w:val="24"/>
        </w:rPr>
        <w:t>Доля в общем объеме налоговых поступлений составила 1</w:t>
      </w:r>
      <w:r>
        <w:rPr>
          <w:rFonts w:ascii="Times New Roman" w:hAnsi="Times New Roman"/>
          <w:sz w:val="24"/>
          <w:szCs w:val="24"/>
        </w:rPr>
        <w:t>8</w:t>
      </w:r>
      <w:r w:rsidRPr="0088214B">
        <w:rPr>
          <w:rFonts w:ascii="Times New Roman" w:hAnsi="Times New Roman"/>
          <w:sz w:val="24"/>
          <w:szCs w:val="24"/>
        </w:rPr>
        <w:t>%.</w:t>
      </w:r>
    </w:p>
    <w:p w14:paraId="1CD0AB17" w14:textId="1226B7A3" w:rsidR="00D74941" w:rsidRPr="0088214B" w:rsidRDefault="00D74941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14B">
        <w:rPr>
          <w:rFonts w:ascii="Times New Roman" w:hAnsi="Times New Roman"/>
          <w:sz w:val="24"/>
          <w:szCs w:val="24"/>
        </w:rPr>
        <w:t xml:space="preserve">Доходы от налога на имущество физических лиц исполнены на </w:t>
      </w:r>
      <w:r w:rsidR="001C6CCB" w:rsidRPr="0088214B">
        <w:rPr>
          <w:rFonts w:ascii="Times New Roman" w:hAnsi="Times New Roman"/>
          <w:sz w:val="24"/>
          <w:szCs w:val="24"/>
        </w:rPr>
        <w:t>124,44</w:t>
      </w:r>
      <w:r w:rsidRPr="0088214B">
        <w:rPr>
          <w:rFonts w:ascii="Times New Roman" w:hAnsi="Times New Roman"/>
          <w:sz w:val="24"/>
          <w:szCs w:val="24"/>
        </w:rPr>
        <w:t>% и составили 3</w:t>
      </w:r>
      <w:r w:rsidR="001C6CCB" w:rsidRPr="0088214B">
        <w:rPr>
          <w:rFonts w:ascii="Times New Roman" w:hAnsi="Times New Roman"/>
          <w:sz w:val="24"/>
          <w:szCs w:val="24"/>
        </w:rPr>
        <w:t>1,11</w:t>
      </w:r>
      <w:r w:rsidRPr="0088214B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уменьшился на </w:t>
      </w:r>
      <w:r w:rsidR="0088214B" w:rsidRPr="0088214B">
        <w:rPr>
          <w:rFonts w:ascii="Times New Roman" w:hAnsi="Times New Roman"/>
          <w:sz w:val="24"/>
          <w:szCs w:val="24"/>
        </w:rPr>
        <w:t>0,48</w:t>
      </w:r>
      <w:r w:rsidRPr="0088214B">
        <w:rPr>
          <w:rFonts w:ascii="Times New Roman" w:hAnsi="Times New Roman"/>
          <w:sz w:val="24"/>
          <w:szCs w:val="24"/>
        </w:rPr>
        <w:t xml:space="preserve"> тыс. рублей или на 6</w:t>
      </w:r>
      <w:r w:rsidR="0088214B" w:rsidRPr="0088214B">
        <w:rPr>
          <w:rFonts w:ascii="Times New Roman" w:hAnsi="Times New Roman"/>
          <w:sz w:val="24"/>
          <w:szCs w:val="24"/>
        </w:rPr>
        <w:t>1,5%</w:t>
      </w:r>
      <w:r w:rsidRPr="0088214B">
        <w:rPr>
          <w:rFonts w:ascii="Times New Roman" w:hAnsi="Times New Roman"/>
          <w:sz w:val="24"/>
          <w:szCs w:val="24"/>
        </w:rPr>
        <w:t>.</w:t>
      </w:r>
      <w:r w:rsidR="0088214B">
        <w:rPr>
          <w:rFonts w:ascii="Times New Roman" w:hAnsi="Times New Roman"/>
          <w:sz w:val="24"/>
          <w:szCs w:val="24"/>
        </w:rPr>
        <w:t xml:space="preserve"> </w:t>
      </w:r>
      <w:r w:rsidRPr="0088214B">
        <w:rPr>
          <w:rFonts w:ascii="Times New Roman" w:hAnsi="Times New Roman"/>
          <w:sz w:val="24"/>
          <w:szCs w:val="24"/>
        </w:rPr>
        <w:t xml:space="preserve">Доля в общем объеме налоговых поступлений составила </w:t>
      </w:r>
      <w:r w:rsidR="0088214B" w:rsidRPr="0088214B">
        <w:rPr>
          <w:rFonts w:ascii="Times New Roman" w:hAnsi="Times New Roman"/>
          <w:sz w:val="24"/>
          <w:szCs w:val="24"/>
        </w:rPr>
        <w:t>16</w:t>
      </w:r>
      <w:r w:rsidRPr="0088214B">
        <w:rPr>
          <w:rFonts w:ascii="Times New Roman" w:hAnsi="Times New Roman"/>
          <w:sz w:val="24"/>
          <w:szCs w:val="24"/>
        </w:rPr>
        <w:t>%.</w:t>
      </w:r>
    </w:p>
    <w:p w14:paraId="0C406188" w14:textId="1E22E947" w:rsidR="00D74941" w:rsidRPr="00B05264" w:rsidRDefault="00D74941" w:rsidP="000D1F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10510">
        <w:rPr>
          <w:rFonts w:ascii="Times New Roman" w:hAnsi="Times New Roman"/>
          <w:b/>
          <w:sz w:val="24"/>
          <w:szCs w:val="24"/>
        </w:rPr>
        <w:t>Неналоговые доходы</w:t>
      </w:r>
      <w:r w:rsidRPr="00810510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62 Бюджетного кодекса Российской Федерации. По сравнению с 2021 годом неналоговые доходы уменьшились на </w:t>
      </w:r>
      <w:r w:rsidR="00810510" w:rsidRPr="00810510">
        <w:rPr>
          <w:rFonts w:ascii="Times New Roman" w:hAnsi="Times New Roman"/>
          <w:sz w:val="24"/>
          <w:szCs w:val="24"/>
        </w:rPr>
        <w:t>34,91</w:t>
      </w:r>
      <w:r w:rsidRPr="0081051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10510" w:rsidRPr="00810510">
        <w:rPr>
          <w:rFonts w:ascii="Times New Roman" w:hAnsi="Times New Roman"/>
          <w:sz w:val="24"/>
          <w:szCs w:val="24"/>
        </w:rPr>
        <w:t>41,57%</w:t>
      </w:r>
      <w:r w:rsidRPr="00810510">
        <w:rPr>
          <w:rFonts w:ascii="Times New Roman" w:hAnsi="Times New Roman"/>
          <w:sz w:val="24"/>
          <w:szCs w:val="24"/>
        </w:rPr>
        <w:t>. Нен</w:t>
      </w:r>
      <w:r w:rsidRPr="00810510">
        <w:rPr>
          <w:rFonts w:ascii="Times New Roman" w:hAnsi="Times New Roman"/>
          <w:noProof/>
          <w:sz w:val="24"/>
          <w:szCs w:val="24"/>
        </w:rPr>
        <w:t xml:space="preserve">алоговые доходы составляют </w:t>
      </w:r>
      <w:r w:rsidR="00810510" w:rsidRPr="00810510">
        <w:rPr>
          <w:rFonts w:ascii="Times New Roman" w:hAnsi="Times New Roman"/>
          <w:noProof/>
          <w:sz w:val="24"/>
          <w:szCs w:val="24"/>
        </w:rPr>
        <w:t>20</w:t>
      </w:r>
      <w:r w:rsidRPr="00810510">
        <w:rPr>
          <w:rFonts w:ascii="Times New Roman" w:hAnsi="Times New Roman"/>
          <w:noProof/>
          <w:sz w:val="24"/>
          <w:szCs w:val="24"/>
        </w:rPr>
        <w:t>% от собственных доходов (к уровню прошлого года их доля у</w:t>
      </w:r>
      <w:r w:rsidR="00810510" w:rsidRPr="00810510">
        <w:rPr>
          <w:rFonts w:ascii="Times New Roman" w:hAnsi="Times New Roman"/>
          <w:noProof/>
          <w:sz w:val="24"/>
          <w:szCs w:val="24"/>
        </w:rPr>
        <w:t>меньшилась</w:t>
      </w:r>
      <w:r w:rsidRPr="00810510">
        <w:rPr>
          <w:rFonts w:ascii="Times New Roman" w:hAnsi="Times New Roman"/>
          <w:noProof/>
          <w:sz w:val="24"/>
          <w:szCs w:val="24"/>
        </w:rPr>
        <w:t xml:space="preserve"> на </w:t>
      </w:r>
      <w:r w:rsidR="00810510" w:rsidRPr="00810510">
        <w:rPr>
          <w:rFonts w:ascii="Times New Roman" w:hAnsi="Times New Roman"/>
          <w:noProof/>
          <w:sz w:val="24"/>
          <w:szCs w:val="24"/>
        </w:rPr>
        <w:t>12</w:t>
      </w:r>
      <w:r w:rsidRPr="00810510">
        <w:rPr>
          <w:rFonts w:ascii="Times New Roman" w:hAnsi="Times New Roman"/>
          <w:noProof/>
          <w:sz w:val="24"/>
          <w:szCs w:val="24"/>
        </w:rPr>
        <w:t>%)</w:t>
      </w:r>
      <w:r w:rsidR="00810510">
        <w:rPr>
          <w:rFonts w:ascii="Times New Roman" w:hAnsi="Times New Roman"/>
          <w:noProof/>
          <w:sz w:val="24"/>
          <w:szCs w:val="24"/>
        </w:rPr>
        <w:t>.</w:t>
      </w:r>
    </w:p>
    <w:p w14:paraId="1CEA5F85" w14:textId="52CC76AA" w:rsidR="00D74941" w:rsidRPr="00810510" w:rsidRDefault="00D74941" w:rsidP="000D1F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0510">
        <w:rPr>
          <w:rFonts w:ascii="Times New Roman" w:hAnsi="Times New Roman"/>
          <w:sz w:val="24"/>
          <w:szCs w:val="24"/>
        </w:rPr>
        <w:t xml:space="preserve">В неналоговых доходах наибольшую долю составили </w:t>
      </w:r>
      <w:r w:rsidR="00810510" w:rsidRPr="00810510">
        <w:rPr>
          <w:rFonts w:ascii="Times New Roman" w:hAnsi="Times New Roman"/>
          <w:sz w:val="24"/>
          <w:szCs w:val="24"/>
        </w:rPr>
        <w:t>от оказания платных услуг и компенсации затрат государства</w:t>
      </w:r>
      <w:r w:rsidRPr="00810510">
        <w:rPr>
          <w:rFonts w:ascii="Times New Roman" w:hAnsi="Times New Roman"/>
          <w:sz w:val="24"/>
          <w:szCs w:val="24"/>
        </w:rPr>
        <w:t xml:space="preserve"> и поступили в сумме </w:t>
      </w:r>
      <w:r w:rsidR="00810510" w:rsidRPr="00810510">
        <w:rPr>
          <w:rFonts w:ascii="Times New Roman" w:hAnsi="Times New Roman"/>
          <w:sz w:val="24"/>
          <w:szCs w:val="24"/>
        </w:rPr>
        <w:t>33,82</w:t>
      </w:r>
      <w:r w:rsidRPr="00810510">
        <w:rPr>
          <w:rFonts w:ascii="Times New Roman" w:hAnsi="Times New Roman"/>
          <w:sz w:val="24"/>
          <w:szCs w:val="24"/>
        </w:rPr>
        <w:t xml:space="preserve"> тыс. рублей или </w:t>
      </w:r>
      <w:r w:rsidR="00810510" w:rsidRPr="00810510">
        <w:rPr>
          <w:rFonts w:ascii="Times New Roman" w:hAnsi="Times New Roman"/>
          <w:sz w:val="24"/>
          <w:szCs w:val="24"/>
        </w:rPr>
        <w:t>84,54</w:t>
      </w:r>
      <w:r w:rsidRPr="00810510">
        <w:rPr>
          <w:rFonts w:ascii="Times New Roman" w:hAnsi="Times New Roman"/>
          <w:sz w:val="24"/>
          <w:szCs w:val="24"/>
        </w:rPr>
        <w:t xml:space="preserve">% к уточненному плану. Поступление доходов по сравнению с 2021 годом уменьшились на </w:t>
      </w:r>
      <w:r w:rsidR="00810510" w:rsidRPr="00810510">
        <w:rPr>
          <w:rFonts w:ascii="Times New Roman" w:hAnsi="Times New Roman"/>
          <w:sz w:val="24"/>
          <w:szCs w:val="24"/>
        </w:rPr>
        <w:t>1,61</w:t>
      </w:r>
      <w:r w:rsidRPr="0081051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10510" w:rsidRPr="00810510">
        <w:rPr>
          <w:rFonts w:ascii="Times New Roman" w:hAnsi="Times New Roman"/>
          <w:sz w:val="24"/>
          <w:szCs w:val="24"/>
        </w:rPr>
        <w:t>4,54</w:t>
      </w:r>
      <w:r w:rsidRPr="00810510">
        <w:rPr>
          <w:rFonts w:ascii="Times New Roman" w:hAnsi="Times New Roman"/>
          <w:sz w:val="24"/>
          <w:szCs w:val="24"/>
        </w:rPr>
        <w:t>%.</w:t>
      </w:r>
    </w:p>
    <w:p w14:paraId="665F453C" w14:textId="2162B94B" w:rsidR="00D74941" w:rsidRPr="00864A8A" w:rsidRDefault="00D74941" w:rsidP="000D1F17">
      <w:pPr>
        <w:spacing w:after="0" w:line="240" w:lineRule="auto"/>
        <w:ind w:firstLine="709"/>
        <w:jc w:val="both"/>
        <w:rPr>
          <w:noProof/>
        </w:rPr>
      </w:pPr>
      <w:r w:rsidRPr="00864A8A">
        <w:rPr>
          <w:rFonts w:ascii="Times New Roman" w:hAnsi="Times New Roman"/>
          <w:sz w:val="24"/>
          <w:szCs w:val="24"/>
        </w:rPr>
        <w:t xml:space="preserve">Доходы </w:t>
      </w:r>
      <w:r w:rsidR="00810510" w:rsidRPr="00864A8A">
        <w:rPr>
          <w:rFonts w:ascii="Times New Roman" w:hAnsi="Times New Roman"/>
          <w:sz w:val="24"/>
          <w:szCs w:val="24"/>
        </w:rPr>
        <w:t>от использования имущества, находящегося в государственной или муниципальной собственности</w:t>
      </w:r>
      <w:r w:rsidR="001315EA">
        <w:rPr>
          <w:rFonts w:ascii="Times New Roman" w:hAnsi="Times New Roman"/>
          <w:sz w:val="24"/>
          <w:szCs w:val="24"/>
        </w:rPr>
        <w:t>,</w:t>
      </w:r>
      <w:r w:rsidRPr="00864A8A">
        <w:rPr>
          <w:rFonts w:ascii="Times New Roman" w:hAnsi="Times New Roman"/>
          <w:sz w:val="24"/>
          <w:szCs w:val="24"/>
        </w:rPr>
        <w:t xml:space="preserve"> поступили в сумме 1</w:t>
      </w:r>
      <w:r w:rsidR="004945B5" w:rsidRPr="00864A8A">
        <w:rPr>
          <w:rFonts w:ascii="Times New Roman" w:hAnsi="Times New Roman"/>
          <w:sz w:val="24"/>
          <w:szCs w:val="24"/>
        </w:rPr>
        <w:t>5,29</w:t>
      </w:r>
      <w:r w:rsidRPr="00864A8A">
        <w:rPr>
          <w:rFonts w:ascii="Times New Roman" w:hAnsi="Times New Roman"/>
          <w:sz w:val="24"/>
          <w:szCs w:val="24"/>
        </w:rPr>
        <w:t xml:space="preserve"> тыс. рублей или </w:t>
      </w:r>
      <w:r w:rsidR="00864A8A" w:rsidRPr="00864A8A">
        <w:rPr>
          <w:rFonts w:ascii="Times New Roman" w:hAnsi="Times New Roman"/>
          <w:sz w:val="24"/>
          <w:szCs w:val="24"/>
        </w:rPr>
        <w:t>50,86</w:t>
      </w:r>
      <w:r w:rsidRPr="00864A8A">
        <w:rPr>
          <w:rFonts w:ascii="Times New Roman" w:hAnsi="Times New Roman"/>
          <w:sz w:val="24"/>
          <w:szCs w:val="24"/>
        </w:rPr>
        <w:t>% к уточненному плану. Поступление доходов по сравнению с 2021 годом у</w:t>
      </w:r>
      <w:r w:rsidR="00864A8A" w:rsidRPr="00864A8A">
        <w:rPr>
          <w:rFonts w:ascii="Times New Roman" w:hAnsi="Times New Roman"/>
          <w:sz w:val="24"/>
          <w:szCs w:val="24"/>
        </w:rPr>
        <w:t>меньшилось</w:t>
      </w:r>
      <w:r w:rsidRPr="00864A8A">
        <w:rPr>
          <w:rFonts w:ascii="Times New Roman" w:hAnsi="Times New Roman"/>
          <w:sz w:val="24"/>
          <w:szCs w:val="24"/>
        </w:rPr>
        <w:t xml:space="preserve"> на </w:t>
      </w:r>
      <w:r w:rsidR="00864A8A" w:rsidRPr="00864A8A">
        <w:rPr>
          <w:rFonts w:ascii="Times New Roman" w:hAnsi="Times New Roman"/>
          <w:sz w:val="24"/>
          <w:szCs w:val="24"/>
        </w:rPr>
        <w:t xml:space="preserve">14,30 </w:t>
      </w:r>
      <w:r w:rsidRPr="00864A8A">
        <w:rPr>
          <w:rFonts w:ascii="Times New Roman" w:hAnsi="Times New Roman"/>
          <w:sz w:val="24"/>
          <w:szCs w:val="24"/>
        </w:rPr>
        <w:t xml:space="preserve">тыс. рублей или на </w:t>
      </w:r>
      <w:r w:rsidR="00864A8A" w:rsidRPr="00864A8A">
        <w:rPr>
          <w:rFonts w:ascii="Times New Roman" w:hAnsi="Times New Roman"/>
          <w:sz w:val="24"/>
          <w:szCs w:val="24"/>
        </w:rPr>
        <w:t>49,14</w:t>
      </w:r>
      <w:r w:rsidRPr="00864A8A">
        <w:rPr>
          <w:rFonts w:ascii="Times New Roman" w:hAnsi="Times New Roman"/>
          <w:sz w:val="24"/>
          <w:szCs w:val="24"/>
        </w:rPr>
        <w:t>%.</w:t>
      </w:r>
    </w:p>
    <w:p w14:paraId="6FEFF96B" w14:textId="79B8FA35" w:rsidR="00D74941" w:rsidRPr="00864A8A" w:rsidRDefault="00D74941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A8A">
        <w:rPr>
          <w:rFonts w:ascii="Times New Roman" w:hAnsi="Times New Roman"/>
          <w:noProof/>
          <w:sz w:val="24"/>
          <w:szCs w:val="24"/>
        </w:rPr>
        <w:t xml:space="preserve">Проведенный анализ показал, что собственные доходы бюджета </w:t>
      </w:r>
      <w:r w:rsidRPr="00864A8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864A8A">
        <w:rPr>
          <w:rFonts w:ascii="Times New Roman" w:hAnsi="Times New Roman"/>
          <w:noProof/>
          <w:sz w:val="24"/>
          <w:szCs w:val="24"/>
        </w:rPr>
        <w:t xml:space="preserve">в отчетном периоде по сравнению с 2021 годом ниже на </w:t>
      </w:r>
      <w:r w:rsidR="00864A8A" w:rsidRPr="00864A8A">
        <w:rPr>
          <w:rFonts w:ascii="Times New Roman" w:hAnsi="Times New Roman"/>
          <w:noProof/>
          <w:sz w:val="24"/>
          <w:szCs w:val="24"/>
        </w:rPr>
        <w:t>7,11</w:t>
      </w:r>
      <w:r w:rsidRPr="00864A8A">
        <w:rPr>
          <w:rFonts w:ascii="Times New Roman" w:hAnsi="Times New Roman"/>
          <w:noProof/>
          <w:sz w:val="24"/>
          <w:szCs w:val="24"/>
        </w:rPr>
        <w:t xml:space="preserve">% или на </w:t>
      </w:r>
      <w:r w:rsidR="00864A8A" w:rsidRPr="00864A8A">
        <w:rPr>
          <w:rFonts w:ascii="Times New Roman" w:hAnsi="Times New Roman"/>
          <w:noProof/>
          <w:sz w:val="24"/>
          <w:szCs w:val="24"/>
        </w:rPr>
        <w:t>18,55</w:t>
      </w:r>
      <w:r w:rsidRPr="00864A8A">
        <w:rPr>
          <w:rFonts w:ascii="Times New Roman" w:hAnsi="Times New Roman"/>
          <w:noProof/>
          <w:sz w:val="24"/>
          <w:szCs w:val="24"/>
        </w:rPr>
        <w:t xml:space="preserve"> тыс.рублей.</w:t>
      </w:r>
    </w:p>
    <w:p w14:paraId="644069EA" w14:textId="2DD743AC" w:rsidR="00D74941" w:rsidRPr="005E079C" w:rsidRDefault="00D74941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E079C">
        <w:rPr>
          <w:rFonts w:ascii="Times New Roman" w:hAnsi="Times New Roman"/>
          <w:sz w:val="24"/>
          <w:szCs w:val="24"/>
        </w:rPr>
        <w:t xml:space="preserve">Наибольший удельный вес в сумме </w:t>
      </w:r>
      <w:r w:rsidRPr="005E079C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5E079C">
        <w:rPr>
          <w:rFonts w:ascii="Times New Roman" w:hAnsi="Times New Roman"/>
          <w:sz w:val="24"/>
          <w:szCs w:val="24"/>
        </w:rPr>
        <w:t xml:space="preserve"> занимают иные межбюджетные трансферты</w:t>
      </w:r>
      <w:r w:rsidR="005E079C" w:rsidRPr="005E079C">
        <w:rPr>
          <w:rFonts w:ascii="Times New Roman" w:hAnsi="Times New Roman"/>
          <w:sz w:val="24"/>
          <w:szCs w:val="24"/>
        </w:rPr>
        <w:t xml:space="preserve"> и</w:t>
      </w:r>
      <w:r w:rsidRPr="005E079C">
        <w:rPr>
          <w:rFonts w:ascii="Times New Roman" w:hAnsi="Times New Roman"/>
          <w:sz w:val="24"/>
          <w:szCs w:val="24"/>
        </w:rPr>
        <w:t xml:space="preserve"> составили </w:t>
      </w:r>
      <w:r w:rsidR="005E079C" w:rsidRPr="005E079C">
        <w:rPr>
          <w:rFonts w:ascii="Times New Roman" w:hAnsi="Times New Roman"/>
          <w:sz w:val="24"/>
          <w:szCs w:val="24"/>
        </w:rPr>
        <w:t>6 261,12</w:t>
      </w:r>
      <w:r w:rsidRPr="005E079C">
        <w:rPr>
          <w:rFonts w:ascii="Times New Roman" w:hAnsi="Times New Roman"/>
          <w:sz w:val="24"/>
          <w:szCs w:val="24"/>
        </w:rPr>
        <w:t xml:space="preserve"> тыс. рублей или </w:t>
      </w:r>
      <w:r w:rsidR="005E079C" w:rsidRPr="005E079C">
        <w:rPr>
          <w:rFonts w:ascii="Times New Roman" w:hAnsi="Times New Roman"/>
          <w:sz w:val="24"/>
          <w:szCs w:val="24"/>
        </w:rPr>
        <w:t>98,42</w:t>
      </w:r>
      <w:r w:rsidRPr="005E079C">
        <w:rPr>
          <w:rFonts w:ascii="Times New Roman" w:hAnsi="Times New Roman"/>
          <w:sz w:val="24"/>
          <w:szCs w:val="24"/>
        </w:rPr>
        <w:t xml:space="preserve">% от уточненных плановых показателей. Поступление иных межбюджетных трансфертов по сравнению с 2021 годом увеличилось на </w:t>
      </w:r>
      <w:r w:rsidR="005E079C" w:rsidRPr="005E079C">
        <w:rPr>
          <w:rFonts w:ascii="Times New Roman" w:hAnsi="Times New Roman"/>
          <w:sz w:val="24"/>
          <w:szCs w:val="24"/>
        </w:rPr>
        <w:t>2 957,76</w:t>
      </w:r>
      <w:r w:rsidRPr="005E079C">
        <w:rPr>
          <w:rFonts w:ascii="Times New Roman" w:hAnsi="Times New Roman"/>
          <w:sz w:val="24"/>
          <w:szCs w:val="24"/>
        </w:rPr>
        <w:t xml:space="preserve"> тыс. рублей или </w:t>
      </w:r>
      <w:r w:rsidR="005E079C" w:rsidRPr="005E079C">
        <w:rPr>
          <w:rFonts w:ascii="Times New Roman" w:hAnsi="Times New Roman"/>
          <w:sz w:val="24"/>
          <w:szCs w:val="24"/>
        </w:rPr>
        <w:t>на 89,54%</w:t>
      </w:r>
      <w:r w:rsidRPr="005E079C">
        <w:rPr>
          <w:rFonts w:ascii="Times New Roman" w:hAnsi="Times New Roman"/>
          <w:sz w:val="24"/>
          <w:szCs w:val="24"/>
        </w:rPr>
        <w:t>.</w:t>
      </w:r>
    </w:p>
    <w:p w14:paraId="38C10BF2" w14:textId="397141AB" w:rsidR="00D74941" w:rsidRPr="005E079C" w:rsidRDefault="00D74941" w:rsidP="000D1F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79C">
        <w:rPr>
          <w:rFonts w:ascii="Times New Roman" w:hAnsi="Times New Roman"/>
          <w:sz w:val="24"/>
          <w:szCs w:val="24"/>
        </w:rPr>
        <w:t xml:space="preserve">         Дотации бюджетам бюджетной системы РФ составили </w:t>
      </w:r>
      <w:r w:rsidR="005E079C" w:rsidRPr="005E079C">
        <w:rPr>
          <w:rFonts w:ascii="Times New Roman" w:hAnsi="Times New Roman"/>
          <w:sz w:val="24"/>
          <w:szCs w:val="24"/>
        </w:rPr>
        <w:t>668,2</w:t>
      </w:r>
      <w:r w:rsidRPr="005E079C">
        <w:rPr>
          <w:rFonts w:ascii="Times New Roman" w:hAnsi="Times New Roman"/>
          <w:sz w:val="24"/>
          <w:szCs w:val="24"/>
        </w:rPr>
        <w:t>0 тыс. рублей или 100% к уточненному плану. Поступление дотаций по сравнению с 2021 годом у</w:t>
      </w:r>
      <w:r w:rsidR="005E079C" w:rsidRPr="005E079C">
        <w:rPr>
          <w:rFonts w:ascii="Times New Roman" w:hAnsi="Times New Roman"/>
          <w:sz w:val="24"/>
          <w:szCs w:val="24"/>
        </w:rPr>
        <w:t>меньшилось</w:t>
      </w:r>
      <w:r w:rsidRPr="005E079C">
        <w:rPr>
          <w:rFonts w:ascii="Times New Roman" w:hAnsi="Times New Roman"/>
          <w:sz w:val="24"/>
          <w:szCs w:val="24"/>
        </w:rPr>
        <w:t xml:space="preserve"> на </w:t>
      </w:r>
      <w:r w:rsidR="005E079C" w:rsidRPr="005E079C">
        <w:rPr>
          <w:rFonts w:ascii="Times New Roman" w:hAnsi="Times New Roman"/>
          <w:sz w:val="24"/>
          <w:szCs w:val="24"/>
        </w:rPr>
        <w:t>81,6</w:t>
      </w:r>
      <w:r w:rsidRPr="005E079C">
        <w:rPr>
          <w:rFonts w:ascii="Times New Roman" w:hAnsi="Times New Roman"/>
          <w:sz w:val="24"/>
          <w:szCs w:val="24"/>
        </w:rPr>
        <w:t xml:space="preserve">0 тыс. рублей или на </w:t>
      </w:r>
      <w:r w:rsidR="005E079C" w:rsidRPr="005E079C">
        <w:rPr>
          <w:rFonts w:ascii="Times New Roman" w:hAnsi="Times New Roman"/>
          <w:sz w:val="24"/>
          <w:szCs w:val="24"/>
        </w:rPr>
        <w:t>10,88</w:t>
      </w:r>
      <w:r w:rsidRPr="005E079C">
        <w:rPr>
          <w:rFonts w:ascii="Times New Roman" w:hAnsi="Times New Roman"/>
          <w:sz w:val="24"/>
          <w:szCs w:val="24"/>
        </w:rPr>
        <w:t>%.</w:t>
      </w:r>
    </w:p>
    <w:p w14:paraId="2BB4E382" w14:textId="02A47146" w:rsidR="005E079C" w:rsidRPr="005E079C" w:rsidRDefault="005E079C" w:rsidP="005E079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079C">
        <w:rPr>
          <w:rFonts w:ascii="Times New Roman" w:hAnsi="Times New Roman"/>
          <w:sz w:val="24"/>
          <w:szCs w:val="24"/>
        </w:rPr>
        <w:t xml:space="preserve">         Субвенции бюджетам бюджетной системы РФ составили 143,7 тыс. рублей или 100% от уточненных показателей. Поступление субвенций по сравнению с 2021 годом увеличилось на 5,9 тыс. рублей или на 4,28%.</w:t>
      </w:r>
    </w:p>
    <w:p w14:paraId="0F2B335C" w14:textId="77777777" w:rsidR="00D74941" w:rsidRPr="005E079C" w:rsidRDefault="00D74941" w:rsidP="00217BF9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E0181" w14:textId="77777777" w:rsidR="00D74941" w:rsidRPr="005E079C" w:rsidRDefault="00D74941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79C">
        <w:rPr>
          <w:rFonts w:ascii="Times New Roman" w:hAnsi="Times New Roman"/>
          <w:b/>
          <w:bCs/>
          <w:sz w:val="24"/>
          <w:szCs w:val="24"/>
        </w:rPr>
        <w:t xml:space="preserve">Исполнение расходной части бюджета муниципального образования </w:t>
      </w:r>
      <w:r w:rsidRPr="005E079C">
        <w:rPr>
          <w:rStyle w:val="fontstyle01"/>
          <w:rFonts w:ascii="Times New Roman" w:hAnsi="Times New Roman"/>
          <w:color w:val="auto"/>
          <w:sz w:val="24"/>
          <w:szCs w:val="24"/>
        </w:rPr>
        <w:t>Кузьминский</w:t>
      </w:r>
      <w:r w:rsidRPr="005E079C">
        <w:rPr>
          <w:rFonts w:ascii="Times New Roman" w:hAnsi="Times New Roman"/>
          <w:b/>
          <w:bCs/>
          <w:sz w:val="24"/>
          <w:szCs w:val="24"/>
        </w:rPr>
        <w:t xml:space="preserve"> сельсовет Змеиногорского района Алтайского края за 2022 год</w:t>
      </w:r>
    </w:p>
    <w:p w14:paraId="3C6C645E" w14:textId="77777777" w:rsidR="00D74941" w:rsidRPr="00B05264" w:rsidRDefault="00D74941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5532DF6" w14:textId="18E7E6AC" w:rsidR="00D74941" w:rsidRPr="00602C2B" w:rsidRDefault="00D74941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C2B">
        <w:rPr>
          <w:rFonts w:ascii="Times New Roman" w:hAnsi="Times New Roman"/>
          <w:bCs/>
          <w:sz w:val="24"/>
          <w:szCs w:val="24"/>
        </w:rPr>
        <w:t xml:space="preserve">         В соответствии со статьей 184.1 Бюджетного кодекса Российской Федерации р</w:t>
      </w:r>
      <w:r w:rsidRPr="00602C2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602C2B">
        <w:rPr>
          <w:rFonts w:ascii="Times New Roman" w:hAnsi="Times New Roman"/>
          <w:bCs/>
          <w:sz w:val="24"/>
          <w:szCs w:val="24"/>
        </w:rPr>
        <w:t>Совета депутатов Кузьминского сельсовета Змеиногорского района Алтайского края от 2</w:t>
      </w:r>
      <w:r w:rsidR="00602C2B" w:rsidRPr="00602C2B">
        <w:rPr>
          <w:rFonts w:ascii="Times New Roman" w:hAnsi="Times New Roman"/>
          <w:bCs/>
          <w:sz w:val="24"/>
          <w:szCs w:val="24"/>
        </w:rPr>
        <w:t>4</w:t>
      </w:r>
      <w:r w:rsidRPr="00602C2B">
        <w:rPr>
          <w:rFonts w:ascii="Times New Roman" w:hAnsi="Times New Roman"/>
          <w:bCs/>
          <w:sz w:val="24"/>
          <w:szCs w:val="24"/>
        </w:rPr>
        <w:t xml:space="preserve">.12.2021 № </w:t>
      </w:r>
      <w:r w:rsidR="00602C2B" w:rsidRPr="00602C2B">
        <w:rPr>
          <w:rFonts w:ascii="Times New Roman" w:hAnsi="Times New Roman"/>
          <w:bCs/>
          <w:sz w:val="24"/>
          <w:szCs w:val="24"/>
        </w:rPr>
        <w:t>47</w:t>
      </w:r>
      <w:r w:rsidRPr="00602C2B">
        <w:rPr>
          <w:rFonts w:ascii="Times New Roman" w:hAnsi="Times New Roman"/>
          <w:bCs/>
          <w:sz w:val="24"/>
          <w:szCs w:val="24"/>
        </w:rPr>
        <w:t xml:space="preserve"> «О бюджете поселения Кузьминский сельсовет Змеиногорского района Алтайского края на 2022 год»</w:t>
      </w:r>
      <w:r w:rsidRPr="00602C2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Администрации сельсовета были утверждены бюджетные ассигнования по расходам на 2022 год в размере </w:t>
      </w:r>
      <w:r w:rsidR="00602C2B" w:rsidRPr="00602C2B">
        <w:rPr>
          <w:rStyle w:val="fontstyle21"/>
          <w:rFonts w:ascii="Times New Roman" w:hAnsi="Times New Roman"/>
          <w:color w:val="auto"/>
          <w:sz w:val="24"/>
          <w:szCs w:val="24"/>
        </w:rPr>
        <w:t>4 034,60</w:t>
      </w:r>
      <w:r w:rsidRPr="00602C2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тыс. рублей.</w:t>
      </w:r>
    </w:p>
    <w:p w14:paraId="0316F89C" w14:textId="63A67F15" w:rsidR="00D74941" w:rsidRPr="00602C2B" w:rsidRDefault="00D74941" w:rsidP="00D23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C2B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602C2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602C2B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602C2B">
        <w:rPr>
          <w:rFonts w:ascii="Times New Roman" w:hAnsi="Times New Roman"/>
          <w:bCs/>
          <w:sz w:val="24"/>
          <w:szCs w:val="24"/>
        </w:rPr>
        <w:t>Совета депутатов Кузьминского сельсовета</w:t>
      </w:r>
      <w:r w:rsidRPr="00602C2B">
        <w:rPr>
          <w:rFonts w:ascii="Times New Roman" w:hAnsi="Times New Roman"/>
          <w:sz w:val="24"/>
          <w:szCs w:val="24"/>
        </w:rPr>
        <w:t xml:space="preserve">, расходная часть бюджета увеличилась на </w:t>
      </w:r>
      <w:r w:rsidR="00602C2B" w:rsidRPr="00602C2B">
        <w:rPr>
          <w:rFonts w:ascii="Times New Roman" w:hAnsi="Times New Roman"/>
          <w:sz w:val="24"/>
          <w:szCs w:val="24"/>
        </w:rPr>
        <w:t>3 525,28</w:t>
      </w:r>
      <w:r w:rsidRPr="00602C2B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602C2B" w:rsidRPr="00602C2B">
        <w:rPr>
          <w:rFonts w:ascii="Times New Roman" w:hAnsi="Times New Roman"/>
          <w:sz w:val="24"/>
          <w:szCs w:val="24"/>
        </w:rPr>
        <w:t>87,4</w:t>
      </w:r>
      <w:r w:rsidRPr="00602C2B">
        <w:rPr>
          <w:rFonts w:ascii="Times New Roman" w:hAnsi="Times New Roman"/>
          <w:sz w:val="24"/>
          <w:szCs w:val="24"/>
        </w:rPr>
        <w:t>%).</w:t>
      </w:r>
    </w:p>
    <w:p w14:paraId="17B7E0F7" w14:textId="3DA466A1" w:rsidR="00602C2B" w:rsidRPr="008F0B04" w:rsidRDefault="00D74941" w:rsidP="00602C2B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0B04">
        <w:rPr>
          <w:rFonts w:ascii="Times New Roman" w:hAnsi="Times New Roman"/>
          <w:sz w:val="24"/>
          <w:szCs w:val="24"/>
        </w:rPr>
        <w:t xml:space="preserve">Фактическое исполнение бюджета </w:t>
      </w:r>
      <w:r w:rsidRPr="008F0B0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8F0B04">
        <w:rPr>
          <w:rFonts w:ascii="Times New Roman" w:hAnsi="Times New Roman"/>
          <w:sz w:val="24"/>
          <w:szCs w:val="24"/>
        </w:rPr>
        <w:t xml:space="preserve">по расходам составило </w:t>
      </w:r>
      <w:r w:rsidR="00602C2B" w:rsidRPr="008F0B04">
        <w:rPr>
          <w:rFonts w:ascii="Times New Roman" w:hAnsi="Times New Roman"/>
          <w:sz w:val="24"/>
          <w:szCs w:val="24"/>
        </w:rPr>
        <w:t>7 323,55</w:t>
      </w:r>
      <w:r w:rsidRPr="008F0B04">
        <w:rPr>
          <w:rFonts w:ascii="Times New Roman" w:hAnsi="Times New Roman"/>
          <w:sz w:val="24"/>
          <w:szCs w:val="24"/>
        </w:rPr>
        <w:t xml:space="preserve"> тыс. рублей</w:t>
      </w:r>
      <w:r w:rsidR="008F0B04" w:rsidRPr="008F0B04">
        <w:rPr>
          <w:rFonts w:ascii="Times New Roman" w:hAnsi="Times New Roman"/>
          <w:sz w:val="24"/>
          <w:szCs w:val="24"/>
          <w:lang w:eastAsia="en-US"/>
        </w:rPr>
        <w:t xml:space="preserve"> или 96,87%</w:t>
      </w:r>
      <w:r w:rsidR="008F0B04" w:rsidRPr="008F0B04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8F0B04">
        <w:rPr>
          <w:rFonts w:ascii="Times New Roman" w:hAnsi="Times New Roman"/>
          <w:sz w:val="24"/>
          <w:szCs w:val="24"/>
        </w:rPr>
        <w:t xml:space="preserve">. </w:t>
      </w:r>
    </w:p>
    <w:p w14:paraId="115E9E8F" w14:textId="263ECAC2" w:rsidR="00602C2B" w:rsidRPr="001C1472" w:rsidRDefault="00602C2B" w:rsidP="00602C2B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1472">
        <w:rPr>
          <w:rFonts w:ascii="Times New Roman" w:hAnsi="Times New Roman"/>
          <w:sz w:val="24"/>
          <w:szCs w:val="24"/>
        </w:rPr>
        <w:t xml:space="preserve">Сведения об исполнении </w:t>
      </w:r>
      <w:r>
        <w:rPr>
          <w:rFonts w:ascii="Times New Roman" w:hAnsi="Times New Roman"/>
          <w:sz w:val="24"/>
          <w:szCs w:val="24"/>
        </w:rPr>
        <w:t>расходной</w:t>
      </w:r>
      <w:r w:rsidRPr="001C1472">
        <w:rPr>
          <w:rFonts w:ascii="Times New Roman" w:hAnsi="Times New Roman"/>
          <w:sz w:val="24"/>
          <w:szCs w:val="24"/>
        </w:rPr>
        <w:t xml:space="preserve"> части бюджета </w:t>
      </w:r>
      <w:r w:rsidRPr="001C1472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1C1472">
        <w:rPr>
          <w:rFonts w:ascii="Times New Roman" w:hAnsi="Times New Roman"/>
          <w:sz w:val="24"/>
          <w:szCs w:val="24"/>
        </w:rPr>
        <w:t xml:space="preserve">022 год представлены в таблице № </w:t>
      </w:r>
      <w:r>
        <w:rPr>
          <w:rFonts w:ascii="Times New Roman" w:hAnsi="Times New Roman"/>
          <w:sz w:val="24"/>
          <w:szCs w:val="24"/>
        </w:rPr>
        <w:t>3</w:t>
      </w:r>
      <w:r w:rsidRPr="001C1472">
        <w:rPr>
          <w:rFonts w:ascii="Times New Roman" w:hAnsi="Times New Roman"/>
          <w:sz w:val="24"/>
          <w:szCs w:val="24"/>
        </w:rPr>
        <w:t>.</w:t>
      </w:r>
    </w:p>
    <w:p w14:paraId="0CEBC250" w14:textId="77777777" w:rsidR="00603FDB" w:rsidRDefault="00603FD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D367AF" w14:textId="77777777" w:rsidR="00603FDB" w:rsidRDefault="00603FD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112941" w14:textId="77777777" w:rsidR="00603FDB" w:rsidRDefault="00603FD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FF79DD" w14:textId="77777777" w:rsidR="00603FDB" w:rsidRDefault="00603FD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CE1BEE" w14:textId="24687FE7" w:rsidR="00D74941" w:rsidRDefault="00D74941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2C2B">
        <w:rPr>
          <w:rFonts w:ascii="Times New Roman" w:hAnsi="Times New Roman"/>
          <w:sz w:val="24"/>
          <w:szCs w:val="24"/>
        </w:rPr>
        <w:lastRenderedPageBreak/>
        <w:t>Таблица № 3, рубли</w:t>
      </w:r>
    </w:p>
    <w:tbl>
      <w:tblPr>
        <w:tblW w:w="94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153"/>
        <w:gridCol w:w="586"/>
        <w:gridCol w:w="1058"/>
        <w:gridCol w:w="1086"/>
        <w:gridCol w:w="586"/>
        <w:gridCol w:w="961"/>
        <w:gridCol w:w="686"/>
        <w:gridCol w:w="1124"/>
        <w:gridCol w:w="778"/>
      </w:tblGrid>
      <w:tr w:rsidR="00602C2B" w:rsidRPr="00602C2B" w14:paraId="35ECEFCA" w14:textId="77777777" w:rsidTr="00602C2B">
        <w:trPr>
          <w:trHeight w:val="103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0FB2E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4F0D9B" w14:textId="77777777" w:rsidR="00602C2B" w:rsidRPr="00602C2B" w:rsidRDefault="00602C2B" w:rsidP="00602C2B">
            <w:pPr>
              <w:spacing w:after="0" w:line="240" w:lineRule="auto"/>
              <w:ind w:right="-41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C9A3E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 2021 доля, %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3039B" w14:textId="77777777" w:rsidR="00602C2B" w:rsidRPr="00602C2B" w:rsidRDefault="00602C2B" w:rsidP="00602C2B">
            <w:pPr>
              <w:spacing w:after="0" w:line="240" w:lineRule="auto"/>
              <w:ind w:right="-207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E2DD8" w14:textId="77777777" w:rsidR="00602C2B" w:rsidRPr="00602C2B" w:rsidRDefault="00602C2B" w:rsidP="00602C2B">
            <w:pPr>
              <w:spacing w:after="0" w:line="240" w:lineRule="auto"/>
              <w:ind w:right="-207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19DD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2022 доля, %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D05FED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FCCA6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602C2B" w:rsidRPr="00602C2B" w14:paraId="6C5F73EE" w14:textId="77777777" w:rsidTr="00602C2B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7D838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ED341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2B4892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BC881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7D0EE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73306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D2A9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ED8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C3C3D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FC9D9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602C2B" w:rsidRPr="00602C2B" w14:paraId="3C2E3C98" w14:textId="77777777" w:rsidTr="00603FD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F5318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38D46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F69D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DB1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09238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1CD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E8F7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3D7FA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475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E2CB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602C2B" w:rsidRPr="00602C2B" w14:paraId="0F694EDF" w14:textId="77777777" w:rsidTr="00602C2B">
        <w:trPr>
          <w:trHeight w:val="52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6B8F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62CB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4 701 925,08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DFAD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CD0D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7 559 875,77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8D9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7 323 550,35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7B5C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DB9E" w14:textId="77777777" w:rsidR="00602C2B" w:rsidRPr="00602C2B" w:rsidRDefault="00602C2B" w:rsidP="00602C2B">
            <w:pPr>
              <w:spacing w:after="0" w:line="240" w:lineRule="auto"/>
              <w:ind w:right="-108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-236 325,42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8A3E2C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96,87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00EE6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2 621 625,27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C8837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155,76</w:t>
            </w:r>
          </w:p>
        </w:tc>
      </w:tr>
      <w:tr w:rsidR="00602C2B" w:rsidRPr="00602C2B" w14:paraId="518F392E" w14:textId="77777777" w:rsidTr="00602C2B">
        <w:trPr>
          <w:trHeight w:val="69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3692C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A49C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1701303,12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D68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3DB6D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1941842,09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5AB0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1860598,38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F21DB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25,41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2A12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-81243,71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6C4F4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95,82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9F39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159295,26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71D1EC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109,36</w:t>
            </w:r>
          </w:p>
        </w:tc>
      </w:tr>
      <w:tr w:rsidR="00602C2B" w:rsidRPr="00602C2B" w14:paraId="38D1EFD9" w14:textId="77777777" w:rsidTr="00602C2B">
        <w:trPr>
          <w:trHeight w:val="5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16982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8B3A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137800,00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EF23B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AA3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0A45D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143700,00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E751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E4C5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D2A74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81F3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8170D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104,28</w:t>
            </w:r>
          </w:p>
        </w:tc>
      </w:tr>
      <w:tr w:rsidR="00602C2B" w:rsidRPr="00602C2B" w14:paraId="416F823C" w14:textId="77777777" w:rsidTr="00602C2B">
        <w:trPr>
          <w:trHeight w:val="33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B1D37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CA87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805403,89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79CC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60C9B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2426700,00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E646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2354270,08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DE7C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1B7E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-72429,92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80396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E6AF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1548866,19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2A0E3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292,31</w:t>
            </w:r>
          </w:p>
        </w:tc>
      </w:tr>
      <w:tr w:rsidR="00602C2B" w:rsidRPr="00602C2B" w14:paraId="0C2D999C" w14:textId="77777777" w:rsidTr="00602C2B">
        <w:trPr>
          <w:trHeight w:val="6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0B1D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572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91095,92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AC07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8A0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132429,77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829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98142,11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903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FBB18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-34287,66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A96B5F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0BD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7046,19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97A8A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107,73</w:t>
            </w:r>
          </w:p>
        </w:tc>
      </w:tr>
      <w:tr w:rsidR="00602C2B" w:rsidRPr="00602C2B" w14:paraId="46DC390E" w14:textId="77777777" w:rsidTr="00602C2B">
        <w:trPr>
          <w:trHeight w:val="57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ABD14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4861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1867122,15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70A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8F4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2816003,91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678E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2781039,78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7FA4C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A160A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-34964,13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2C751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98,76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3FB8C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913917,63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25F2B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148,95</w:t>
            </w:r>
          </w:p>
        </w:tc>
      </w:tr>
      <w:tr w:rsidR="00602C2B" w:rsidRPr="00602C2B" w14:paraId="12AF101C" w14:textId="77777777" w:rsidTr="00602C2B">
        <w:trPr>
          <w:trHeight w:val="52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B63D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1000 Социальная политика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D081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79200,00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B601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181F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85800,00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371AA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85800,00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C62B2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31BA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77EEF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66C4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6600,00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4448F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108,33</w:t>
            </w:r>
          </w:p>
        </w:tc>
      </w:tr>
      <w:tr w:rsidR="00602C2B" w:rsidRPr="00602C2B" w14:paraId="15A0655E" w14:textId="77777777" w:rsidTr="00602C2B">
        <w:trPr>
          <w:trHeight w:val="5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9AB75" w14:textId="77777777" w:rsidR="00602C2B" w:rsidRPr="00602C2B" w:rsidRDefault="00602C2B" w:rsidP="00602C2B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8491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7914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EDC45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13400,00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4FB09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F7C68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49073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-13400,00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76708E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8DD30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-20000,00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DA5FF7" w14:textId="77777777" w:rsidR="00602C2B" w:rsidRPr="00602C2B" w:rsidRDefault="00602C2B" w:rsidP="00602C2B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</w:pPr>
            <w:r w:rsidRPr="00602C2B">
              <w:rPr>
                <w:rFonts w:ascii="Times New Roman" w:eastAsia="Microsoft Sans Serif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226547D9" w14:textId="2282112C" w:rsidR="00602C2B" w:rsidRDefault="00602C2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413" w14:textId="3C7B96A6" w:rsidR="00D74941" w:rsidRPr="008F0B04" w:rsidRDefault="00D74941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F0B04">
        <w:rPr>
          <w:rFonts w:ascii="Times New Roman" w:hAnsi="Times New Roman"/>
          <w:sz w:val="24"/>
          <w:szCs w:val="24"/>
          <w:lang w:eastAsia="en-US"/>
        </w:rPr>
        <w:t xml:space="preserve">В сравнении с 2021 годом </w:t>
      </w:r>
      <w:r w:rsidR="008F0B04" w:rsidRPr="008F0B04">
        <w:rPr>
          <w:rFonts w:ascii="Times New Roman" w:hAnsi="Times New Roman"/>
          <w:sz w:val="24"/>
          <w:szCs w:val="24"/>
          <w:lang w:eastAsia="en-US"/>
        </w:rPr>
        <w:t>(4 701,93 тыс. рублей или 95%</w:t>
      </w:r>
      <w:r w:rsidR="008F0B04" w:rsidRPr="008F0B04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="008F0B04" w:rsidRPr="008F0B04">
        <w:rPr>
          <w:rFonts w:ascii="Times New Roman" w:hAnsi="Times New Roman"/>
          <w:sz w:val="24"/>
          <w:szCs w:val="24"/>
          <w:lang w:eastAsia="en-US"/>
        </w:rPr>
        <w:t xml:space="preserve"> 2021 года) </w:t>
      </w:r>
      <w:r w:rsidRPr="008F0B04">
        <w:rPr>
          <w:rFonts w:ascii="Times New Roman" w:hAnsi="Times New Roman"/>
          <w:sz w:val="24"/>
          <w:szCs w:val="24"/>
          <w:lang w:eastAsia="en-US"/>
        </w:rPr>
        <w:t xml:space="preserve">общая сумма расходов за отчетный период увеличилась на </w:t>
      </w:r>
      <w:r w:rsidR="008F0B04" w:rsidRPr="008F0B04">
        <w:rPr>
          <w:rFonts w:ascii="Times New Roman" w:hAnsi="Times New Roman"/>
          <w:sz w:val="24"/>
          <w:szCs w:val="24"/>
          <w:lang w:eastAsia="en-US"/>
        </w:rPr>
        <w:t>55,76</w:t>
      </w:r>
      <w:r w:rsidRPr="008F0B04">
        <w:rPr>
          <w:rFonts w:ascii="Times New Roman" w:hAnsi="Times New Roman"/>
          <w:sz w:val="24"/>
          <w:szCs w:val="24"/>
          <w:lang w:eastAsia="en-US"/>
        </w:rPr>
        <w:t xml:space="preserve">% или на </w:t>
      </w:r>
      <w:r w:rsidR="008F0B04" w:rsidRPr="008F0B04">
        <w:rPr>
          <w:rFonts w:ascii="Times New Roman" w:hAnsi="Times New Roman"/>
          <w:sz w:val="24"/>
          <w:szCs w:val="24"/>
          <w:lang w:eastAsia="en-US"/>
        </w:rPr>
        <w:t>2 621,63</w:t>
      </w:r>
      <w:r w:rsidRPr="008F0B04">
        <w:rPr>
          <w:rFonts w:ascii="Times New Roman" w:hAnsi="Times New Roman"/>
          <w:sz w:val="24"/>
          <w:szCs w:val="24"/>
          <w:lang w:eastAsia="en-US"/>
        </w:rPr>
        <w:t xml:space="preserve"> тыс. рублей.</w:t>
      </w:r>
    </w:p>
    <w:p w14:paraId="46BD4BD6" w14:textId="295143CF" w:rsidR="00D74941" w:rsidRPr="006872F4" w:rsidRDefault="00D74941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F0B04">
        <w:rPr>
          <w:rFonts w:ascii="Times New Roman" w:hAnsi="Times New Roman"/>
          <w:iCs/>
          <w:sz w:val="24"/>
          <w:szCs w:val="24"/>
          <w:lang w:eastAsia="en-US"/>
        </w:rPr>
        <w:t xml:space="preserve">Неисполненные расходы за 2022 год составили </w:t>
      </w:r>
      <w:r w:rsidR="008F0B04" w:rsidRPr="008F0B04">
        <w:rPr>
          <w:rFonts w:ascii="Times New Roman" w:hAnsi="Times New Roman"/>
          <w:iCs/>
          <w:sz w:val="24"/>
          <w:szCs w:val="24"/>
          <w:lang w:eastAsia="en-US"/>
        </w:rPr>
        <w:t>236,33</w:t>
      </w:r>
      <w:r w:rsidRPr="008F0B04">
        <w:rPr>
          <w:rFonts w:ascii="Times New Roman" w:hAnsi="Times New Roman"/>
          <w:iCs/>
          <w:sz w:val="24"/>
          <w:szCs w:val="24"/>
          <w:lang w:eastAsia="en-US"/>
        </w:rPr>
        <w:t xml:space="preserve"> тыс. рублей или </w:t>
      </w:r>
      <w:r w:rsidR="008F0B04" w:rsidRPr="008F0B04">
        <w:rPr>
          <w:rFonts w:ascii="Times New Roman" w:hAnsi="Times New Roman"/>
          <w:iCs/>
          <w:sz w:val="24"/>
          <w:szCs w:val="24"/>
          <w:lang w:eastAsia="en-US"/>
        </w:rPr>
        <w:t>3,13</w:t>
      </w:r>
      <w:r w:rsidRPr="008F0B04">
        <w:rPr>
          <w:rFonts w:ascii="Times New Roman" w:hAnsi="Times New Roman"/>
          <w:iCs/>
          <w:sz w:val="24"/>
          <w:szCs w:val="24"/>
          <w:lang w:eastAsia="en-US"/>
        </w:rPr>
        <w:t>% от утвержденных бюджетных назначений. О</w:t>
      </w:r>
      <w:r w:rsidRPr="008F0B04">
        <w:rPr>
          <w:rFonts w:ascii="Times New Roman" w:hAnsi="Times New Roman"/>
          <w:sz w:val="24"/>
          <w:szCs w:val="24"/>
        </w:rPr>
        <w:t xml:space="preserve">статок неисполненных бюджетных ассигнований на 31.12.2021 </w:t>
      </w:r>
      <w:r w:rsidRPr="000D2DF4">
        <w:rPr>
          <w:rFonts w:ascii="Times New Roman" w:hAnsi="Times New Roman"/>
          <w:sz w:val="24"/>
          <w:szCs w:val="24"/>
        </w:rPr>
        <w:t xml:space="preserve">года составил </w:t>
      </w:r>
      <w:r w:rsidR="000D2DF4" w:rsidRPr="000D2DF4">
        <w:rPr>
          <w:rFonts w:ascii="Times New Roman" w:hAnsi="Times New Roman"/>
          <w:sz w:val="24"/>
          <w:szCs w:val="24"/>
        </w:rPr>
        <w:t>243,83</w:t>
      </w:r>
      <w:r w:rsidRPr="000D2DF4">
        <w:rPr>
          <w:rFonts w:ascii="Times New Roman" w:hAnsi="Times New Roman"/>
          <w:sz w:val="24"/>
          <w:szCs w:val="24"/>
        </w:rPr>
        <w:t xml:space="preserve"> тыс. рублей (4,</w:t>
      </w:r>
      <w:r w:rsidR="000D2DF4" w:rsidRPr="000D2DF4">
        <w:rPr>
          <w:rFonts w:ascii="Times New Roman" w:hAnsi="Times New Roman"/>
          <w:sz w:val="24"/>
          <w:szCs w:val="24"/>
        </w:rPr>
        <w:t>9</w:t>
      </w:r>
      <w:r w:rsidRPr="000D2DF4">
        <w:rPr>
          <w:rFonts w:ascii="Times New Roman" w:hAnsi="Times New Roman"/>
          <w:sz w:val="24"/>
          <w:szCs w:val="24"/>
        </w:rPr>
        <w:t xml:space="preserve">% </w:t>
      </w:r>
      <w:r w:rsidRPr="000D2DF4">
        <w:rPr>
          <w:rFonts w:ascii="Times New Roman" w:hAnsi="Times New Roman"/>
          <w:iCs/>
          <w:sz w:val="24"/>
          <w:szCs w:val="24"/>
          <w:lang w:eastAsia="en-US"/>
        </w:rPr>
        <w:t>от утвержденных бюджетных назначений 2021 года)</w:t>
      </w:r>
      <w:r w:rsidRPr="000D2DF4">
        <w:rPr>
          <w:rFonts w:ascii="Times New Roman" w:hAnsi="Times New Roman"/>
          <w:sz w:val="24"/>
          <w:szCs w:val="24"/>
        </w:rPr>
        <w:t xml:space="preserve">, </w:t>
      </w:r>
      <w:r w:rsidRPr="006872F4">
        <w:rPr>
          <w:rFonts w:ascii="Times New Roman" w:hAnsi="Times New Roman"/>
          <w:sz w:val="24"/>
          <w:szCs w:val="24"/>
        </w:rPr>
        <w:t xml:space="preserve">остаток на 31.12.2020 года составил </w:t>
      </w:r>
      <w:r w:rsidR="006872F4" w:rsidRPr="006872F4">
        <w:rPr>
          <w:rFonts w:ascii="Times New Roman" w:hAnsi="Times New Roman"/>
          <w:sz w:val="24"/>
          <w:szCs w:val="24"/>
        </w:rPr>
        <w:t>386,64</w:t>
      </w:r>
      <w:r w:rsidRPr="006872F4">
        <w:rPr>
          <w:rFonts w:ascii="Times New Roman" w:hAnsi="Times New Roman"/>
          <w:sz w:val="24"/>
          <w:szCs w:val="24"/>
        </w:rPr>
        <w:t xml:space="preserve"> тыс. рублей (</w:t>
      </w:r>
      <w:r w:rsidR="006872F4" w:rsidRPr="006872F4">
        <w:rPr>
          <w:rFonts w:ascii="Times New Roman" w:hAnsi="Times New Roman"/>
          <w:sz w:val="24"/>
          <w:szCs w:val="24"/>
        </w:rPr>
        <w:t>7,2</w:t>
      </w:r>
      <w:r w:rsidRPr="006872F4">
        <w:rPr>
          <w:rFonts w:ascii="Times New Roman" w:hAnsi="Times New Roman"/>
          <w:sz w:val="24"/>
          <w:szCs w:val="24"/>
        </w:rPr>
        <w:t>%</w:t>
      </w:r>
      <w:r w:rsidRPr="006872F4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 2020 года</w:t>
      </w:r>
      <w:r w:rsidRPr="006872F4">
        <w:rPr>
          <w:rFonts w:ascii="Times New Roman" w:hAnsi="Times New Roman"/>
          <w:sz w:val="24"/>
          <w:szCs w:val="24"/>
        </w:rPr>
        <w:t>).</w:t>
      </w:r>
    </w:p>
    <w:p w14:paraId="67132FE6" w14:textId="49E465D4" w:rsidR="00D74941" w:rsidRPr="00743746" w:rsidRDefault="00D74941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 xml:space="preserve">Основными направлениями расходов бюджета в структуре финансирования за 2022 год являлись: </w:t>
      </w:r>
      <w:r w:rsidR="00743746" w:rsidRPr="00743746">
        <w:rPr>
          <w:rFonts w:ascii="Times New Roman" w:hAnsi="Times New Roman"/>
          <w:sz w:val="24"/>
          <w:szCs w:val="24"/>
        </w:rPr>
        <w:t xml:space="preserve">культура и кинематография – 37,97%, </w:t>
      </w:r>
      <w:r w:rsidRPr="00743746">
        <w:rPr>
          <w:rFonts w:ascii="Times New Roman" w:hAnsi="Times New Roman"/>
          <w:sz w:val="24"/>
          <w:szCs w:val="24"/>
        </w:rPr>
        <w:t>национальная экономика – 3</w:t>
      </w:r>
      <w:r w:rsidR="00743746" w:rsidRPr="00743746">
        <w:rPr>
          <w:rFonts w:ascii="Times New Roman" w:hAnsi="Times New Roman"/>
          <w:sz w:val="24"/>
          <w:szCs w:val="24"/>
        </w:rPr>
        <w:t>2,15</w:t>
      </w:r>
      <w:r w:rsidRPr="00743746">
        <w:rPr>
          <w:rFonts w:ascii="Times New Roman" w:hAnsi="Times New Roman"/>
          <w:sz w:val="24"/>
          <w:szCs w:val="24"/>
        </w:rPr>
        <w:t>%,</w:t>
      </w:r>
      <w:r w:rsidR="006872F4" w:rsidRPr="00743746">
        <w:rPr>
          <w:rFonts w:ascii="Times New Roman" w:hAnsi="Times New Roman"/>
          <w:sz w:val="24"/>
          <w:szCs w:val="24"/>
        </w:rPr>
        <w:t xml:space="preserve"> </w:t>
      </w:r>
      <w:r w:rsidRPr="00743746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743746" w:rsidRPr="00743746">
        <w:rPr>
          <w:rFonts w:ascii="Times New Roman" w:hAnsi="Times New Roman"/>
          <w:sz w:val="24"/>
          <w:szCs w:val="24"/>
        </w:rPr>
        <w:t>25,41</w:t>
      </w:r>
      <w:r w:rsidRPr="00743746">
        <w:rPr>
          <w:rFonts w:ascii="Times New Roman" w:hAnsi="Times New Roman"/>
          <w:sz w:val="24"/>
          <w:szCs w:val="24"/>
        </w:rPr>
        <w:t>%,</w:t>
      </w:r>
      <w:r w:rsidR="00743746" w:rsidRPr="00743746">
        <w:rPr>
          <w:rFonts w:ascii="Times New Roman" w:hAnsi="Times New Roman"/>
          <w:sz w:val="24"/>
          <w:szCs w:val="24"/>
        </w:rPr>
        <w:t xml:space="preserve"> национальная оборона – 1,96%,</w:t>
      </w:r>
      <w:r w:rsidRPr="00743746">
        <w:rPr>
          <w:rFonts w:ascii="Times New Roman" w:hAnsi="Times New Roman"/>
          <w:sz w:val="24"/>
          <w:szCs w:val="24"/>
        </w:rPr>
        <w:t xml:space="preserve"> жилищно-коммунальное хозяйство – </w:t>
      </w:r>
      <w:r w:rsidR="00743746" w:rsidRPr="00743746">
        <w:rPr>
          <w:rFonts w:ascii="Times New Roman" w:hAnsi="Times New Roman"/>
          <w:sz w:val="24"/>
          <w:szCs w:val="24"/>
        </w:rPr>
        <w:t>1,34</w:t>
      </w:r>
      <w:r w:rsidRPr="00743746">
        <w:rPr>
          <w:rFonts w:ascii="Times New Roman" w:hAnsi="Times New Roman"/>
          <w:sz w:val="24"/>
          <w:szCs w:val="24"/>
        </w:rPr>
        <w:t>%.</w:t>
      </w:r>
    </w:p>
    <w:p w14:paraId="66217E9E" w14:textId="0E00C34E" w:rsidR="00D74941" w:rsidRPr="00743746" w:rsidRDefault="00D74941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74374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43746">
        <w:rPr>
          <w:rFonts w:ascii="Times New Roman" w:hAnsi="Times New Roman"/>
          <w:sz w:val="24"/>
          <w:szCs w:val="24"/>
        </w:rPr>
        <w:t xml:space="preserve">сложилось по </w:t>
      </w:r>
      <w:r w:rsidR="00743746" w:rsidRPr="00743746">
        <w:rPr>
          <w:rFonts w:ascii="Times New Roman" w:hAnsi="Times New Roman"/>
          <w:sz w:val="24"/>
          <w:szCs w:val="24"/>
        </w:rPr>
        <w:t xml:space="preserve">двум </w:t>
      </w:r>
      <w:r w:rsidRPr="00743746">
        <w:rPr>
          <w:rFonts w:ascii="Times New Roman" w:hAnsi="Times New Roman"/>
          <w:sz w:val="24"/>
          <w:szCs w:val="24"/>
        </w:rPr>
        <w:t>разделам на 100%:</w:t>
      </w:r>
    </w:p>
    <w:p w14:paraId="2E035B1A" w14:textId="77777777" w:rsidR="00D74941" w:rsidRPr="00743746" w:rsidRDefault="00D74941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Национальная оборона;</w:t>
      </w:r>
    </w:p>
    <w:p w14:paraId="51CAB6E8" w14:textId="1FD3B202" w:rsidR="00D74941" w:rsidRPr="00743746" w:rsidRDefault="00D74941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Социальная политика</w:t>
      </w:r>
      <w:r w:rsidR="00743746">
        <w:rPr>
          <w:rFonts w:ascii="Times New Roman" w:hAnsi="Times New Roman"/>
          <w:sz w:val="24"/>
          <w:szCs w:val="24"/>
        </w:rPr>
        <w:t>.</w:t>
      </w:r>
    </w:p>
    <w:p w14:paraId="38025B4E" w14:textId="77777777" w:rsidR="00D74941" w:rsidRPr="00743746" w:rsidRDefault="00D74941" w:rsidP="00033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 xml:space="preserve">Меньше 100% исполнен бюджет </w:t>
      </w:r>
      <w:r w:rsidRPr="0074374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43746">
        <w:rPr>
          <w:rFonts w:ascii="Times New Roman" w:hAnsi="Times New Roman"/>
          <w:sz w:val="24"/>
          <w:szCs w:val="24"/>
        </w:rPr>
        <w:t>по разделам:</w:t>
      </w:r>
    </w:p>
    <w:p w14:paraId="5B4D23E7" w14:textId="74B73DAA" w:rsidR="00743746" w:rsidRPr="00743746" w:rsidRDefault="00743746" w:rsidP="00743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Культура, кинематография (98,76%);</w:t>
      </w:r>
    </w:p>
    <w:p w14:paraId="1B6E7B89" w14:textId="092AD3BA" w:rsidR="00743746" w:rsidRPr="00743746" w:rsidRDefault="00743746" w:rsidP="00743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Национальная экономика (97,02%);</w:t>
      </w:r>
    </w:p>
    <w:p w14:paraId="3BEDB111" w14:textId="1F303A71" w:rsidR="00743746" w:rsidRPr="00743746" w:rsidRDefault="00743746" w:rsidP="00743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Общегосударственные вопросы (95,82%);</w:t>
      </w:r>
    </w:p>
    <w:p w14:paraId="4D758BC3" w14:textId="38B3D2E0" w:rsidR="00D74941" w:rsidRPr="00743746" w:rsidRDefault="00D74941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>- Жилищно-коммунальное хозяйство (</w:t>
      </w:r>
      <w:r w:rsidR="00743746" w:rsidRPr="00743746">
        <w:rPr>
          <w:rFonts w:ascii="Times New Roman" w:hAnsi="Times New Roman"/>
          <w:sz w:val="24"/>
          <w:szCs w:val="24"/>
        </w:rPr>
        <w:t>74,11</w:t>
      </w:r>
      <w:r w:rsidRPr="00743746">
        <w:rPr>
          <w:rFonts w:ascii="Times New Roman" w:hAnsi="Times New Roman"/>
          <w:sz w:val="24"/>
          <w:szCs w:val="24"/>
        </w:rPr>
        <w:t>%);</w:t>
      </w:r>
    </w:p>
    <w:p w14:paraId="46DF4D2F" w14:textId="3A76381B" w:rsidR="00D74941" w:rsidRPr="00743746" w:rsidRDefault="00D74941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sz w:val="24"/>
          <w:szCs w:val="24"/>
        </w:rPr>
        <w:t xml:space="preserve">- </w:t>
      </w:r>
      <w:r w:rsidR="00743746" w:rsidRPr="00743746">
        <w:rPr>
          <w:rFonts w:ascii="Times New Roman" w:hAnsi="Times New Roman"/>
          <w:sz w:val="24"/>
          <w:szCs w:val="24"/>
        </w:rPr>
        <w:t>Физическая культура и спорт</w:t>
      </w:r>
      <w:r w:rsidRPr="00743746">
        <w:rPr>
          <w:rFonts w:ascii="Times New Roman" w:hAnsi="Times New Roman"/>
          <w:sz w:val="24"/>
          <w:szCs w:val="24"/>
        </w:rPr>
        <w:t xml:space="preserve"> (</w:t>
      </w:r>
      <w:r w:rsidR="00743746" w:rsidRPr="00743746">
        <w:rPr>
          <w:rFonts w:ascii="Times New Roman" w:hAnsi="Times New Roman"/>
          <w:sz w:val="24"/>
          <w:szCs w:val="24"/>
        </w:rPr>
        <w:t>0</w:t>
      </w:r>
      <w:r w:rsidRPr="00743746">
        <w:rPr>
          <w:rFonts w:ascii="Times New Roman" w:hAnsi="Times New Roman"/>
          <w:sz w:val="24"/>
          <w:szCs w:val="24"/>
        </w:rPr>
        <w:t>%)</w:t>
      </w:r>
      <w:r w:rsidR="00743746">
        <w:rPr>
          <w:rFonts w:ascii="Times New Roman" w:hAnsi="Times New Roman"/>
          <w:sz w:val="24"/>
          <w:szCs w:val="24"/>
        </w:rPr>
        <w:t>.</w:t>
      </w:r>
    </w:p>
    <w:p w14:paraId="59CD0769" w14:textId="58303B68" w:rsidR="00D74941" w:rsidRPr="007454F5" w:rsidRDefault="00743746" w:rsidP="007437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746">
        <w:rPr>
          <w:rFonts w:ascii="Times New Roman" w:hAnsi="Times New Roman"/>
          <w:color w:val="000000"/>
          <w:sz w:val="24"/>
          <w:szCs w:val="24"/>
        </w:rPr>
        <w:t xml:space="preserve">Основные расходы бюджета поселения в 2022 году были направлены на </w:t>
      </w:r>
      <w:r w:rsidRPr="00743746">
        <w:rPr>
          <w:rFonts w:ascii="Times New Roman" w:hAnsi="Times New Roman"/>
          <w:sz w:val="24"/>
          <w:szCs w:val="24"/>
        </w:rPr>
        <w:t>финансирование: аппарата и главы сельсовета, учреждений культура в части содержания зданий, благоустройство, содержание и ремонт дорог, выплату заработной платы истопникам.</w:t>
      </w:r>
    </w:p>
    <w:p w14:paraId="29A23212" w14:textId="044C79C6" w:rsidR="00D74941" w:rsidRPr="00782649" w:rsidRDefault="00D74941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649">
        <w:rPr>
          <w:rFonts w:ascii="Times New Roman" w:hAnsi="Times New Roman"/>
          <w:b/>
          <w:sz w:val="24"/>
          <w:szCs w:val="24"/>
        </w:rPr>
        <w:lastRenderedPageBreak/>
        <w:t>По разделу 01 «Общегосударственные вопросы»</w:t>
      </w:r>
      <w:r w:rsidRPr="00782649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E40347" w:rsidRPr="00782649">
        <w:rPr>
          <w:rFonts w:ascii="Times New Roman" w:hAnsi="Times New Roman"/>
          <w:sz w:val="24"/>
          <w:szCs w:val="24"/>
        </w:rPr>
        <w:t>95,82</w:t>
      </w:r>
      <w:r w:rsidRPr="00782649">
        <w:rPr>
          <w:rFonts w:ascii="Times New Roman" w:hAnsi="Times New Roman"/>
          <w:sz w:val="24"/>
          <w:szCs w:val="24"/>
        </w:rPr>
        <w:t>% к плану (план по отчету –</w:t>
      </w:r>
      <w:r w:rsidR="00E40347" w:rsidRPr="00782649">
        <w:rPr>
          <w:rFonts w:ascii="Times New Roman" w:hAnsi="Times New Roman"/>
          <w:sz w:val="24"/>
          <w:szCs w:val="24"/>
        </w:rPr>
        <w:t>1 860,6</w:t>
      </w:r>
      <w:r w:rsidRPr="00782649">
        <w:rPr>
          <w:rFonts w:ascii="Times New Roman" w:hAnsi="Times New Roman"/>
          <w:sz w:val="24"/>
          <w:szCs w:val="24"/>
        </w:rPr>
        <w:t xml:space="preserve"> тыс. рублей, исполнение по отчету –</w:t>
      </w:r>
      <w:r w:rsidR="00E40347" w:rsidRPr="00782649">
        <w:rPr>
          <w:rFonts w:ascii="Times New Roman" w:hAnsi="Times New Roman"/>
          <w:sz w:val="24"/>
          <w:szCs w:val="24"/>
        </w:rPr>
        <w:t xml:space="preserve"> 1 941,84</w:t>
      </w:r>
      <w:r w:rsidRPr="00782649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2</w:t>
      </w:r>
      <w:r w:rsidR="00782649" w:rsidRPr="00782649">
        <w:rPr>
          <w:rFonts w:ascii="Times New Roman" w:hAnsi="Times New Roman"/>
          <w:sz w:val="24"/>
          <w:szCs w:val="24"/>
        </w:rPr>
        <w:t>5,41</w:t>
      </w:r>
      <w:r w:rsidRPr="00782649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782649" w:rsidRPr="00782649">
        <w:rPr>
          <w:rFonts w:ascii="Times New Roman" w:hAnsi="Times New Roman"/>
          <w:sz w:val="24"/>
          <w:szCs w:val="24"/>
        </w:rPr>
        <w:t>159,3</w:t>
      </w:r>
      <w:r w:rsidRPr="0078264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82649" w:rsidRPr="00782649">
        <w:rPr>
          <w:rFonts w:ascii="Times New Roman" w:hAnsi="Times New Roman"/>
          <w:sz w:val="24"/>
          <w:szCs w:val="24"/>
        </w:rPr>
        <w:t>9,36</w:t>
      </w:r>
      <w:r w:rsidRPr="00782649">
        <w:rPr>
          <w:rFonts w:ascii="Times New Roman" w:hAnsi="Times New Roman"/>
          <w:sz w:val="24"/>
          <w:szCs w:val="24"/>
        </w:rPr>
        <w:t>%.</w:t>
      </w:r>
    </w:p>
    <w:p w14:paraId="2EF64618" w14:textId="41D6D14E" w:rsidR="00782649" w:rsidRPr="00782649" w:rsidRDefault="00782649" w:rsidP="007826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49">
        <w:rPr>
          <w:rFonts w:ascii="Times New Roman" w:hAnsi="Times New Roman"/>
          <w:i/>
          <w:iCs/>
          <w:sz w:val="24"/>
          <w:szCs w:val="24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782649">
        <w:rPr>
          <w:rFonts w:ascii="Times New Roman" w:hAnsi="Times New Roman"/>
          <w:sz w:val="24"/>
          <w:szCs w:val="24"/>
        </w:rPr>
        <w:t xml:space="preserve"> расходы на содержание главы сельсовета составили 511</w:t>
      </w:r>
      <w:r w:rsidR="006455C3" w:rsidRPr="006455C3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>37</w:t>
      </w:r>
      <w:r w:rsidR="006455C3" w:rsidRPr="006455C3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.</w:t>
      </w:r>
    </w:p>
    <w:p w14:paraId="38EBD817" w14:textId="73BE2BC7" w:rsidR="00782649" w:rsidRPr="00782649" w:rsidRDefault="00782649" w:rsidP="007826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49">
        <w:rPr>
          <w:rFonts w:ascii="Times New Roman" w:hAnsi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82649">
        <w:rPr>
          <w:rFonts w:ascii="Times New Roman" w:hAnsi="Times New Roman"/>
          <w:sz w:val="24"/>
          <w:szCs w:val="24"/>
        </w:rPr>
        <w:t xml:space="preserve"> израсходовано 1</w:t>
      </w:r>
      <w:r w:rsidR="00F17AAB" w:rsidRPr="006026EC">
        <w:rPr>
          <w:rFonts w:ascii="Times New Roman" w:hAnsi="Times New Roman"/>
          <w:sz w:val="24"/>
          <w:szCs w:val="24"/>
        </w:rPr>
        <w:t> </w:t>
      </w:r>
      <w:r w:rsidRPr="00782649">
        <w:rPr>
          <w:rFonts w:ascii="Times New Roman" w:hAnsi="Times New Roman"/>
          <w:sz w:val="24"/>
          <w:szCs w:val="24"/>
        </w:rPr>
        <w:t>277</w:t>
      </w:r>
      <w:r w:rsidR="00F17AAB" w:rsidRPr="006026EC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>5</w:t>
      </w:r>
      <w:r w:rsidR="00D878AB">
        <w:rPr>
          <w:rFonts w:ascii="Times New Roman" w:hAnsi="Times New Roman"/>
          <w:sz w:val="24"/>
          <w:szCs w:val="24"/>
        </w:rPr>
        <w:t>7</w:t>
      </w:r>
      <w:r w:rsidR="00F17AAB" w:rsidRPr="006026EC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, в том числе расходы на выплаты персоналу – 677</w:t>
      </w:r>
      <w:r w:rsidR="00F17AAB" w:rsidRPr="006026EC">
        <w:rPr>
          <w:rFonts w:ascii="Times New Roman" w:hAnsi="Times New Roman"/>
          <w:sz w:val="24"/>
          <w:szCs w:val="24"/>
        </w:rPr>
        <w:t>,0</w:t>
      </w:r>
      <w:r w:rsidRPr="00782649">
        <w:rPr>
          <w:rFonts w:ascii="Times New Roman" w:hAnsi="Times New Roman"/>
          <w:sz w:val="24"/>
          <w:szCs w:val="24"/>
        </w:rPr>
        <w:t>8</w:t>
      </w:r>
      <w:r w:rsidR="00F17AAB" w:rsidRPr="006026EC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, расходы на оплату за потребленную теплоэнергию и электроэнергию составили 316</w:t>
      </w:r>
      <w:r w:rsidR="006026EC" w:rsidRPr="006026EC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>92</w:t>
      </w:r>
      <w:r w:rsidR="006026EC" w:rsidRPr="006026EC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, расходы на содержание аппарата (связь, материальные затраты) составили 277</w:t>
      </w:r>
      <w:r w:rsidR="006026EC" w:rsidRPr="006026EC">
        <w:rPr>
          <w:rFonts w:ascii="Times New Roman" w:hAnsi="Times New Roman"/>
          <w:sz w:val="24"/>
          <w:szCs w:val="24"/>
        </w:rPr>
        <w:t>,8 тыс. рублей</w:t>
      </w:r>
      <w:r w:rsidRPr="00782649">
        <w:rPr>
          <w:rFonts w:ascii="Times New Roman" w:hAnsi="Times New Roman"/>
          <w:sz w:val="24"/>
          <w:szCs w:val="24"/>
        </w:rPr>
        <w:t>, расходы по уплате налогов сложились в сумме 5</w:t>
      </w:r>
      <w:r w:rsidR="006026EC" w:rsidRPr="005033EB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>77</w:t>
      </w:r>
      <w:r w:rsidR="006026EC" w:rsidRPr="005033EB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.</w:t>
      </w:r>
    </w:p>
    <w:p w14:paraId="4ACDCE3C" w14:textId="50523FA4" w:rsidR="00782649" w:rsidRPr="00782649" w:rsidRDefault="00782649" w:rsidP="007826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49">
        <w:rPr>
          <w:rFonts w:ascii="Times New Roman" w:hAnsi="Times New Roman"/>
          <w:i/>
          <w:iCs/>
          <w:sz w:val="24"/>
          <w:szCs w:val="24"/>
        </w:rPr>
        <w:t>По подразделу 0111 «</w:t>
      </w:r>
      <w:r w:rsidRPr="0078264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Резервные фонды</w:t>
      </w:r>
      <w:r w:rsidRPr="00782649">
        <w:rPr>
          <w:rFonts w:ascii="Times New Roman" w:hAnsi="Times New Roman"/>
          <w:i/>
          <w:iCs/>
          <w:sz w:val="24"/>
          <w:szCs w:val="24"/>
        </w:rPr>
        <w:t>»</w:t>
      </w:r>
      <w:r w:rsidRPr="00782649">
        <w:rPr>
          <w:rFonts w:ascii="Times New Roman" w:hAnsi="Times New Roman"/>
          <w:sz w:val="24"/>
          <w:szCs w:val="24"/>
        </w:rPr>
        <w:t xml:space="preserve"> план по расходам предусмотрен в сумме 5</w:t>
      </w:r>
      <w:r w:rsidR="005033EB" w:rsidRPr="005033EB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 xml:space="preserve">00 </w:t>
      </w:r>
      <w:r w:rsidR="005033EB" w:rsidRPr="005033EB">
        <w:rPr>
          <w:rFonts w:ascii="Times New Roman" w:hAnsi="Times New Roman"/>
          <w:sz w:val="24"/>
          <w:szCs w:val="24"/>
        </w:rPr>
        <w:t>тыс. рублей</w:t>
      </w:r>
      <w:r w:rsidRPr="00782649">
        <w:rPr>
          <w:rFonts w:ascii="Times New Roman" w:hAnsi="Times New Roman"/>
          <w:sz w:val="24"/>
          <w:szCs w:val="24"/>
        </w:rPr>
        <w:t>, фактические расходы отсутствуют.</w:t>
      </w:r>
    </w:p>
    <w:p w14:paraId="546DB281" w14:textId="64DD8689" w:rsidR="00782649" w:rsidRPr="00782649" w:rsidRDefault="00782649" w:rsidP="007826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649">
        <w:rPr>
          <w:rFonts w:ascii="Times New Roman" w:hAnsi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782649">
        <w:rPr>
          <w:rFonts w:ascii="Times New Roman" w:hAnsi="Times New Roman"/>
          <w:sz w:val="24"/>
          <w:szCs w:val="24"/>
        </w:rPr>
        <w:t xml:space="preserve"> израсходовано 71</w:t>
      </w:r>
      <w:r w:rsidR="005033EB" w:rsidRPr="005033EB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>6</w:t>
      </w:r>
      <w:r w:rsidR="005033EB" w:rsidRPr="005033EB">
        <w:rPr>
          <w:rFonts w:ascii="Times New Roman" w:hAnsi="Times New Roman"/>
          <w:sz w:val="24"/>
          <w:szCs w:val="24"/>
        </w:rPr>
        <w:t xml:space="preserve"> тыс. рублей</w:t>
      </w:r>
      <w:r w:rsidRPr="00782649">
        <w:rPr>
          <w:rFonts w:ascii="Times New Roman" w:hAnsi="Times New Roman"/>
          <w:sz w:val="24"/>
          <w:szCs w:val="24"/>
        </w:rPr>
        <w:t>, в том числе расходы по содержанию имущества (в т.ч. противопожарная опашка населенных пунктов поселения), уплату налогов, взносы в Ассоциацию МО 2</w:t>
      </w:r>
      <w:r w:rsidR="005033EB" w:rsidRPr="005033EB">
        <w:rPr>
          <w:rFonts w:ascii="Times New Roman" w:hAnsi="Times New Roman"/>
          <w:sz w:val="24"/>
          <w:szCs w:val="24"/>
        </w:rPr>
        <w:t>,</w:t>
      </w:r>
      <w:r w:rsidRPr="00782649">
        <w:rPr>
          <w:rFonts w:ascii="Times New Roman" w:hAnsi="Times New Roman"/>
          <w:sz w:val="24"/>
          <w:szCs w:val="24"/>
        </w:rPr>
        <w:t xml:space="preserve">00 </w:t>
      </w:r>
      <w:r w:rsidR="005033EB" w:rsidRPr="005033EB">
        <w:rPr>
          <w:rFonts w:ascii="Times New Roman" w:hAnsi="Times New Roman"/>
          <w:sz w:val="24"/>
          <w:szCs w:val="24"/>
        </w:rPr>
        <w:t>тыс. рублей</w:t>
      </w:r>
      <w:r w:rsidRPr="00782649">
        <w:rPr>
          <w:rFonts w:ascii="Times New Roman" w:hAnsi="Times New Roman"/>
          <w:sz w:val="24"/>
          <w:szCs w:val="24"/>
        </w:rPr>
        <w:t xml:space="preserve">, иные межбюджетные трансферты 1,00 </w:t>
      </w:r>
      <w:r w:rsidR="005033EB" w:rsidRPr="005033EB">
        <w:rPr>
          <w:rFonts w:ascii="Times New Roman" w:hAnsi="Times New Roman"/>
          <w:sz w:val="24"/>
          <w:szCs w:val="24"/>
        </w:rPr>
        <w:t>тыс. рублей</w:t>
      </w:r>
      <w:r w:rsidRPr="00782649">
        <w:rPr>
          <w:rFonts w:ascii="Times New Roman" w:hAnsi="Times New Roman"/>
          <w:sz w:val="24"/>
          <w:szCs w:val="24"/>
        </w:rPr>
        <w:t>.</w:t>
      </w:r>
    </w:p>
    <w:p w14:paraId="08DC243A" w14:textId="49D1B8EE" w:rsidR="00D74941" w:rsidRPr="007221FC" w:rsidRDefault="00D74941" w:rsidP="004903F8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21FC">
        <w:rPr>
          <w:rFonts w:ascii="Times New Roman" w:hAnsi="Times New Roman"/>
          <w:b/>
          <w:sz w:val="24"/>
          <w:szCs w:val="24"/>
        </w:rPr>
        <w:t>По разделу 02 «Национальная оборона»</w:t>
      </w:r>
      <w:r w:rsidRPr="007221FC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143,</w:t>
      </w:r>
      <w:r w:rsidR="007221FC">
        <w:rPr>
          <w:rFonts w:ascii="Times New Roman" w:hAnsi="Times New Roman"/>
          <w:sz w:val="24"/>
          <w:szCs w:val="24"/>
        </w:rPr>
        <w:t>7</w:t>
      </w:r>
      <w:r w:rsidRPr="007221FC">
        <w:rPr>
          <w:rFonts w:ascii="Times New Roman" w:hAnsi="Times New Roman"/>
          <w:sz w:val="24"/>
          <w:szCs w:val="24"/>
        </w:rPr>
        <w:t>0 тыс. рублей). На осуществление</w:t>
      </w:r>
      <w:r w:rsidRPr="00B052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221FC">
        <w:rPr>
          <w:rFonts w:ascii="Times New Roman" w:hAnsi="Times New Roman"/>
          <w:i/>
          <w:sz w:val="24"/>
          <w:szCs w:val="24"/>
        </w:rPr>
        <w:t>мобилизационной и вневойсковой подготовки по подразделу 0203</w:t>
      </w:r>
      <w:r w:rsidRPr="007221FC">
        <w:rPr>
          <w:rFonts w:ascii="Times New Roman" w:hAnsi="Times New Roman"/>
          <w:sz w:val="24"/>
          <w:szCs w:val="24"/>
        </w:rPr>
        <w:t>, органам местного самоуправления средства направлены в запланированном объеме – 143,</w:t>
      </w:r>
      <w:r w:rsidR="007221FC" w:rsidRPr="007221FC">
        <w:rPr>
          <w:rFonts w:ascii="Times New Roman" w:hAnsi="Times New Roman"/>
          <w:sz w:val="24"/>
          <w:szCs w:val="24"/>
        </w:rPr>
        <w:t>7</w:t>
      </w:r>
      <w:r w:rsidRPr="007221FC">
        <w:rPr>
          <w:rFonts w:ascii="Times New Roman" w:hAnsi="Times New Roman"/>
          <w:sz w:val="24"/>
          <w:szCs w:val="24"/>
        </w:rPr>
        <w:t xml:space="preserve">0 тыс. рублей. Доля в общих расходах составила </w:t>
      </w:r>
      <w:r w:rsidR="007221FC" w:rsidRPr="007221FC">
        <w:rPr>
          <w:rFonts w:ascii="Times New Roman" w:hAnsi="Times New Roman"/>
          <w:sz w:val="24"/>
          <w:szCs w:val="24"/>
        </w:rPr>
        <w:t>1,96</w:t>
      </w:r>
      <w:r w:rsidRPr="007221FC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7221FC" w:rsidRPr="007221FC">
        <w:rPr>
          <w:rFonts w:ascii="Times New Roman" w:hAnsi="Times New Roman"/>
          <w:sz w:val="24"/>
          <w:szCs w:val="24"/>
        </w:rPr>
        <w:t>5,9</w:t>
      </w:r>
      <w:r w:rsidRPr="007221FC">
        <w:rPr>
          <w:rFonts w:ascii="Times New Roman" w:hAnsi="Times New Roman"/>
          <w:sz w:val="24"/>
          <w:szCs w:val="24"/>
        </w:rPr>
        <w:t xml:space="preserve">0 тыс. рублей или на </w:t>
      </w:r>
      <w:r w:rsidR="007221FC" w:rsidRPr="007221FC">
        <w:rPr>
          <w:rFonts w:ascii="Times New Roman" w:hAnsi="Times New Roman"/>
          <w:sz w:val="24"/>
          <w:szCs w:val="24"/>
        </w:rPr>
        <w:t>4,28</w:t>
      </w:r>
      <w:r w:rsidRPr="007221FC">
        <w:rPr>
          <w:rFonts w:ascii="Times New Roman" w:hAnsi="Times New Roman"/>
          <w:sz w:val="24"/>
          <w:szCs w:val="24"/>
        </w:rPr>
        <w:t>%.</w:t>
      </w:r>
    </w:p>
    <w:p w14:paraId="73BBA098" w14:textId="5E914F99" w:rsidR="00D74941" w:rsidRPr="00185AF3" w:rsidRDefault="00D74941" w:rsidP="002859E2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85AF3">
        <w:rPr>
          <w:rFonts w:ascii="Times New Roman" w:hAnsi="Times New Roman"/>
          <w:b/>
          <w:sz w:val="24"/>
          <w:szCs w:val="24"/>
        </w:rPr>
        <w:t>По разделу 04 «Национальная экономика»</w:t>
      </w:r>
      <w:r w:rsidRPr="00185AF3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185AF3" w:rsidRPr="00185AF3">
        <w:rPr>
          <w:rFonts w:ascii="Times New Roman" w:hAnsi="Times New Roman"/>
          <w:sz w:val="24"/>
          <w:szCs w:val="24"/>
        </w:rPr>
        <w:t>97,02</w:t>
      </w:r>
      <w:r w:rsidRPr="00185AF3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185AF3" w:rsidRPr="00185AF3">
        <w:rPr>
          <w:rFonts w:ascii="Times New Roman" w:hAnsi="Times New Roman"/>
          <w:sz w:val="24"/>
          <w:szCs w:val="24"/>
        </w:rPr>
        <w:t>2 426,7</w:t>
      </w:r>
      <w:r w:rsidRPr="00185AF3">
        <w:rPr>
          <w:rFonts w:ascii="Times New Roman" w:hAnsi="Times New Roman"/>
          <w:sz w:val="24"/>
          <w:szCs w:val="24"/>
        </w:rPr>
        <w:t>0 тыс. рублей, исполнение по отчету – 2</w:t>
      </w:r>
      <w:r w:rsidR="00185AF3" w:rsidRPr="00185AF3">
        <w:rPr>
          <w:rFonts w:ascii="Times New Roman" w:hAnsi="Times New Roman"/>
          <w:sz w:val="24"/>
          <w:szCs w:val="24"/>
        </w:rPr>
        <w:t> 354,27</w:t>
      </w:r>
      <w:r w:rsidRPr="00185AF3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3</w:t>
      </w:r>
      <w:r w:rsidR="00185AF3" w:rsidRPr="00185AF3">
        <w:rPr>
          <w:rFonts w:ascii="Times New Roman" w:hAnsi="Times New Roman"/>
          <w:sz w:val="24"/>
          <w:szCs w:val="24"/>
        </w:rPr>
        <w:t>2</w:t>
      </w:r>
      <w:r w:rsidRPr="00185AF3">
        <w:rPr>
          <w:rFonts w:ascii="Times New Roman" w:hAnsi="Times New Roman"/>
          <w:sz w:val="24"/>
          <w:szCs w:val="24"/>
        </w:rPr>
        <w:t>,</w:t>
      </w:r>
      <w:r w:rsidR="00185AF3" w:rsidRPr="00185AF3">
        <w:rPr>
          <w:rFonts w:ascii="Times New Roman" w:hAnsi="Times New Roman"/>
          <w:sz w:val="24"/>
          <w:szCs w:val="24"/>
        </w:rPr>
        <w:t>15</w:t>
      </w:r>
      <w:r w:rsidRPr="00185AF3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увеличились на </w:t>
      </w:r>
      <w:r w:rsidR="00185AF3" w:rsidRPr="00185AF3">
        <w:rPr>
          <w:rFonts w:ascii="Times New Roman" w:hAnsi="Times New Roman"/>
          <w:sz w:val="24"/>
          <w:szCs w:val="24"/>
        </w:rPr>
        <w:t>1 548,87</w:t>
      </w:r>
      <w:r w:rsidRPr="00185AF3">
        <w:rPr>
          <w:rFonts w:ascii="Times New Roman" w:hAnsi="Times New Roman"/>
          <w:sz w:val="24"/>
          <w:szCs w:val="24"/>
        </w:rPr>
        <w:t xml:space="preserve"> тыс. рублей или в </w:t>
      </w:r>
      <w:r w:rsidR="00185AF3" w:rsidRPr="00185AF3">
        <w:rPr>
          <w:rFonts w:ascii="Times New Roman" w:hAnsi="Times New Roman"/>
          <w:sz w:val="24"/>
          <w:szCs w:val="24"/>
        </w:rPr>
        <w:t>2</w:t>
      </w:r>
      <w:r w:rsidRPr="00185AF3">
        <w:rPr>
          <w:rFonts w:ascii="Times New Roman" w:hAnsi="Times New Roman"/>
          <w:sz w:val="24"/>
          <w:szCs w:val="24"/>
        </w:rPr>
        <w:t xml:space="preserve"> раз</w:t>
      </w:r>
      <w:r w:rsidR="00185AF3" w:rsidRPr="00185AF3">
        <w:rPr>
          <w:rFonts w:ascii="Times New Roman" w:hAnsi="Times New Roman"/>
          <w:sz w:val="24"/>
          <w:szCs w:val="24"/>
        </w:rPr>
        <w:t>а</w:t>
      </w:r>
      <w:r w:rsidRPr="00185AF3">
        <w:rPr>
          <w:rFonts w:ascii="Times New Roman" w:hAnsi="Times New Roman"/>
          <w:sz w:val="24"/>
          <w:szCs w:val="24"/>
        </w:rPr>
        <w:t>.</w:t>
      </w:r>
    </w:p>
    <w:p w14:paraId="000CCC87" w14:textId="4441812F" w:rsidR="00D74941" w:rsidRPr="00EF5EE4" w:rsidRDefault="00D74941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EE4">
        <w:rPr>
          <w:rFonts w:ascii="Times New Roman" w:hAnsi="Times New Roman"/>
          <w:i/>
          <w:sz w:val="24"/>
          <w:szCs w:val="24"/>
        </w:rPr>
        <w:t>По подразделу 0409 «</w:t>
      </w:r>
      <w:r w:rsidRPr="00EF5EE4">
        <w:rPr>
          <w:rFonts w:ascii="Times New Roman" w:hAnsi="Times New Roman"/>
          <w:i/>
          <w:sz w:val="24"/>
          <w:szCs w:val="24"/>
          <w:shd w:val="clear" w:color="auto" w:fill="FFFFFF"/>
        </w:rPr>
        <w:t>Дорожное хозяйство (дорожные фонды)»</w:t>
      </w:r>
      <w:r w:rsidR="00EF5EE4" w:rsidRPr="00EF5E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EF5EE4">
        <w:rPr>
          <w:rFonts w:ascii="Times New Roman" w:hAnsi="Times New Roman"/>
          <w:sz w:val="24"/>
          <w:szCs w:val="24"/>
        </w:rPr>
        <w:t>профинансировано за счет межбюджетных трансфертов из районного бюджета на содержание дорог населенных пунктов в сумме</w:t>
      </w:r>
      <w:r w:rsidRPr="00B052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5EE4" w:rsidRPr="00EF5EE4">
        <w:rPr>
          <w:rFonts w:ascii="Times New Roman" w:hAnsi="Times New Roman"/>
          <w:color w:val="000000"/>
          <w:sz w:val="24"/>
          <w:szCs w:val="24"/>
        </w:rPr>
        <w:t>2</w:t>
      </w:r>
      <w:r w:rsidR="00EF5EE4">
        <w:rPr>
          <w:rFonts w:ascii="Times New Roman" w:hAnsi="Times New Roman"/>
          <w:color w:val="000000"/>
          <w:sz w:val="24"/>
          <w:szCs w:val="24"/>
        </w:rPr>
        <w:t> </w:t>
      </w:r>
      <w:r w:rsidR="00EF5EE4" w:rsidRPr="00EF5EE4">
        <w:rPr>
          <w:rFonts w:ascii="Times New Roman" w:hAnsi="Times New Roman"/>
          <w:color w:val="000000"/>
          <w:sz w:val="24"/>
          <w:szCs w:val="24"/>
        </w:rPr>
        <w:t>354</w:t>
      </w:r>
      <w:r w:rsidR="00EF5EE4">
        <w:rPr>
          <w:rFonts w:ascii="Times New Roman" w:hAnsi="Times New Roman"/>
          <w:color w:val="000000"/>
          <w:sz w:val="24"/>
          <w:szCs w:val="24"/>
        </w:rPr>
        <w:t>,</w:t>
      </w:r>
      <w:r w:rsidR="00EF5EE4" w:rsidRPr="00EF5EE4">
        <w:rPr>
          <w:rFonts w:ascii="Times New Roman" w:hAnsi="Times New Roman"/>
          <w:sz w:val="24"/>
          <w:szCs w:val="24"/>
        </w:rPr>
        <w:t xml:space="preserve">27 </w:t>
      </w:r>
      <w:r w:rsidRPr="00EF5EE4">
        <w:rPr>
          <w:rFonts w:ascii="Times New Roman" w:hAnsi="Times New Roman"/>
          <w:sz w:val="24"/>
          <w:szCs w:val="24"/>
        </w:rPr>
        <w:t xml:space="preserve">тыс. рублей. Не израсходовано </w:t>
      </w:r>
      <w:r w:rsidR="00EF5EE4" w:rsidRPr="00EF5EE4">
        <w:rPr>
          <w:rFonts w:ascii="Times New Roman" w:hAnsi="Times New Roman"/>
          <w:sz w:val="24"/>
          <w:szCs w:val="24"/>
        </w:rPr>
        <w:t>72,43</w:t>
      </w:r>
      <w:r w:rsidRPr="00EF5EE4">
        <w:rPr>
          <w:rFonts w:ascii="Times New Roman" w:hAnsi="Times New Roman"/>
          <w:sz w:val="24"/>
          <w:szCs w:val="24"/>
        </w:rPr>
        <w:t xml:space="preserve"> тыс.</w:t>
      </w:r>
      <w:r w:rsidR="00EF5EE4" w:rsidRPr="00EF5EE4">
        <w:rPr>
          <w:rFonts w:ascii="Times New Roman" w:hAnsi="Times New Roman"/>
          <w:sz w:val="24"/>
          <w:szCs w:val="24"/>
        </w:rPr>
        <w:t xml:space="preserve"> </w:t>
      </w:r>
      <w:r w:rsidRPr="00EF5EE4">
        <w:rPr>
          <w:rFonts w:ascii="Times New Roman" w:hAnsi="Times New Roman"/>
          <w:sz w:val="24"/>
          <w:szCs w:val="24"/>
        </w:rPr>
        <w:t>рублей.</w:t>
      </w:r>
      <w:r w:rsidRPr="00B052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5EE4">
        <w:rPr>
          <w:rFonts w:ascii="Times New Roman" w:hAnsi="Times New Roman"/>
          <w:sz w:val="24"/>
          <w:szCs w:val="24"/>
        </w:rPr>
        <w:t xml:space="preserve">Остаток дорожного фонда на 31.12.2022 г. на лицевом счете поселения отсутствует. </w:t>
      </w:r>
    </w:p>
    <w:p w14:paraId="060F08B9" w14:textId="69652024" w:rsidR="00D74941" w:rsidRPr="00EF5EE4" w:rsidRDefault="00D74941" w:rsidP="002859E2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F5EE4">
        <w:rPr>
          <w:rFonts w:ascii="Times New Roman" w:hAnsi="Times New Roman"/>
          <w:b/>
          <w:sz w:val="24"/>
          <w:szCs w:val="24"/>
        </w:rPr>
        <w:t xml:space="preserve">По разделу 05 «Жилищно-коммунальное хозяйство» </w:t>
      </w:r>
      <w:r w:rsidRPr="00EF5EE4">
        <w:rPr>
          <w:rFonts w:ascii="Times New Roman" w:hAnsi="Times New Roman"/>
          <w:sz w:val="24"/>
          <w:szCs w:val="24"/>
        </w:rPr>
        <w:t xml:space="preserve">расходы профинансированы на </w:t>
      </w:r>
      <w:r w:rsidR="00EF5EE4" w:rsidRPr="00EF5EE4">
        <w:rPr>
          <w:rFonts w:ascii="Times New Roman" w:hAnsi="Times New Roman"/>
          <w:sz w:val="24"/>
          <w:szCs w:val="24"/>
        </w:rPr>
        <w:t>74,11</w:t>
      </w:r>
      <w:r w:rsidRPr="00EF5EE4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EF5EE4" w:rsidRPr="00EF5EE4">
        <w:rPr>
          <w:rFonts w:ascii="Times New Roman" w:hAnsi="Times New Roman"/>
          <w:sz w:val="24"/>
          <w:szCs w:val="24"/>
        </w:rPr>
        <w:t>132,43</w:t>
      </w:r>
      <w:r w:rsidRPr="00EF5EE4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EF5EE4" w:rsidRPr="00EF5EE4">
        <w:rPr>
          <w:rFonts w:ascii="Times New Roman" w:hAnsi="Times New Roman"/>
          <w:sz w:val="24"/>
          <w:szCs w:val="24"/>
        </w:rPr>
        <w:t>98,14</w:t>
      </w:r>
      <w:r w:rsidRPr="00EF5EE4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EF5EE4" w:rsidRPr="00EF5EE4">
        <w:rPr>
          <w:rFonts w:ascii="Times New Roman" w:hAnsi="Times New Roman"/>
          <w:sz w:val="24"/>
          <w:szCs w:val="24"/>
        </w:rPr>
        <w:t>1,34</w:t>
      </w:r>
      <w:r w:rsidRPr="00EF5EE4">
        <w:rPr>
          <w:rFonts w:ascii="Times New Roman" w:hAnsi="Times New Roman"/>
          <w:sz w:val="24"/>
          <w:szCs w:val="24"/>
        </w:rPr>
        <w:t>%.</w:t>
      </w:r>
      <w:r w:rsidR="00EF5EE4" w:rsidRPr="00EF5EE4">
        <w:rPr>
          <w:rFonts w:ascii="Times New Roman" w:hAnsi="Times New Roman"/>
          <w:sz w:val="24"/>
          <w:szCs w:val="24"/>
        </w:rPr>
        <w:t xml:space="preserve"> </w:t>
      </w:r>
      <w:r w:rsidRPr="00EF5EE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расходы увеличились на </w:t>
      </w:r>
      <w:r w:rsidR="00EF5EE4" w:rsidRPr="00EF5EE4">
        <w:rPr>
          <w:rFonts w:ascii="Times New Roman" w:hAnsi="Times New Roman"/>
          <w:sz w:val="24"/>
          <w:szCs w:val="24"/>
        </w:rPr>
        <w:t>7,0</w:t>
      </w:r>
      <w:r w:rsidRPr="00EF5EE4">
        <w:rPr>
          <w:rFonts w:ascii="Times New Roman" w:hAnsi="Times New Roman"/>
          <w:sz w:val="24"/>
          <w:szCs w:val="24"/>
        </w:rPr>
        <w:t xml:space="preserve"> тыс. рублей или </w:t>
      </w:r>
      <w:r w:rsidR="00EF5EE4" w:rsidRPr="00EF5EE4">
        <w:rPr>
          <w:rFonts w:ascii="Times New Roman" w:hAnsi="Times New Roman"/>
          <w:sz w:val="24"/>
          <w:szCs w:val="24"/>
        </w:rPr>
        <w:t>на 7,73%</w:t>
      </w:r>
      <w:r w:rsidRPr="00EF5EE4">
        <w:rPr>
          <w:rFonts w:ascii="Times New Roman" w:hAnsi="Times New Roman"/>
          <w:sz w:val="24"/>
          <w:szCs w:val="24"/>
        </w:rPr>
        <w:t>.</w:t>
      </w:r>
    </w:p>
    <w:p w14:paraId="09CE6519" w14:textId="740415C0" w:rsidR="00D74941" w:rsidRPr="00EF5EE4" w:rsidRDefault="00D74941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EE4">
        <w:rPr>
          <w:rFonts w:ascii="Times New Roman" w:hAnsi="Times New Roman"/>
          <w:i/>
          <w:sz w:val="24"/>
          <w:szCs w:val="24"/>
        </w:rPr>
        <w:t>По подразделу 0501 «Жилищное хозяйство»</w:t>
      </w:r>
      <w:r w:rsidRPr="00EF5EE4">
        <w:rPr>
          <w:rFonts w:ascii="Times New Roman" w:hAnsi="Times New Roman"/>
          <w:sz w:val="24"/>
          <w:szCs w:val="24"/>
        </w:rPr>
        <w:t xml:space="preserve"> план по расходам предусмотрен в сумме </w:t>
      </w:r>
      <w:r w:rsidR="00EF5EE4" w:rsidRPr="00EF5EE4">
        <w:rPr>
          <w:rFonts w:ascii="Times New Roman" w:hAnsi="Times New Roman"/>
          <w:sz w:val="24"/>
          <w:szCs w:val="24"/>
        </w:rPr>
        <w:t>4</w:t>
      </w:r>
      <w:r w:rsidRPr="00EF5EE4">
        <w:rPr>
          <w:rFonts w:ascii="Times New Roman" w:hAnsi="Times New Roman"/>
          <w:sz w:val="24"/>
          <w:szCs w:val="24"/>
        </w:rPr>
        <w:t>,00 тыс. рублей, фактически расходы отсутствуют.</w:t>
      </w:r>
    </w:p>
    <w:p w14:paraId="2004B045" w14:textId="0E3E5682" w:rsidR="00EF5EE4" w:rsidRPr="0013734C" w:rsidRDefault="00D74941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734C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13734C">
        <w:rPr>
          <w:rFonts w:ascii="Times New Roman" w:hAnsi="Times New Roman"/>
          <w:sz w:val="24"/>
          <w:szCs w:val="24"/>
        </w:rPr>
        <w:t xml:space="preserve"> </w:t>
      </w:r>
      <w:r w:rsidR="00EF5EE4" w:rsidRPr="0013734C">
        <w:rPr>
          <w:rFonts w:ascii="Times New Roman" w:hAnsi="Times New Roman"/>
          <w:sz w:val="24"/>
          <w:szCs w:val="24"/>
        </w:rPr>
        <w:t>план по расходам предусмотрен в сумме 128,43 тыс. рублей, из них 101,</w:t>
      </w:r>
      <w:r w:rsidR="0013734C" w:rsidRPr="0013734C">
        <w:rPr>
          <w:rFonts w:ascii="Times New Roman" w:hAnsi="Times New Roman"/>
          <w:sz w:val="24"/>
          <w:szCs w:val="24"/>
        </w:rPr>
        <w:t>4</w:t>
      </w:r>
      <w:r w:rsidR="00EF5EE4" w:rsidRPr="0013734C">
        <w:rPr>
          <w:rFonts w:ascii="Times New Roman" w:hAnsi="Times New Roman"/>
          <w:sz w:val="24"/>
          <w:szCs w:val="24"/>
        </w:rPr>
        <w:t xml:space="preserve"> тыс. рублей предусмотрены на мероприятия по содержанию имущества, фактически израсходовано 71</w:t>
      </w:r>
      <w:r w:rsidR="000E53C8" w:rsidRPr="0013734C">
        <w:rPr>
          <w:rFonts w:ascii="Times New Roman" w:hAnsi="Times New Roman"/>
          <w:sz w:val="24"/>
          <w:szCs w:val="24"/>
        </w:rPr>
        <w:t>,</w:t>
      </w:r>
      <w:r w:rsidR="00EF5EE4" w:rsidRPr="0013734C">
        <w:rPr>
          <w:rFonts w:ascii="Times New Roman" w:hAnsi="Times New Roman"/>
          <w:sz w:val="24"/>
          <w:szCs w:val="24"/>
        </w:rPr>
        <w:t>46</w:t>
      </w:r>
      <w:r w:rsidR="000E53C8" w:rsidRPr="0013734C">
        <w:rPr>
          <w:rFonts w:ascii="Times New Roman" w:hAnsi="Times New Roman"/>
          <w:sz w:val="24"/>
          <w:szCs w:val="24"/>
        </w:rPr>
        <w:t xml:space="preserve"> тыс. рублей</w:t>
      </w:r>
      <w:r w:rsidR="00EF5EE4" w:rsidRPr="0013734C">
        <w:rPr>
          <w:rFonts w:ascii="Times New Roman" w:hAnsi="Times New Roman"/>
          <w:sz w:val="24"/>
          <w:szCs w:val="24"/>
        </w:rPr>
        <w:t>. Расходы по содержание мест захоронения предусмотрены в сумме 26</w:t>
      </w:r>
      <w:r w:rsidR="000E53C8" w:rsidRPr="0013734C">
        <w:rPr>
          <w:rFonts w:ascii="Times New Roman" w:hAnsi="Times New Roman"/>
          <w:sz w:val="24"/>
          <w:szCs w:val="24"/>
        </w:rPr>
        <w:t>,</w:t>
      </w:r>
      <w:r w:rsidR="00EF5EE4" w:rsidRPr="0013734C">
        <w:rPr>
          <w:rFonts w:ascii="Times New Roman" w:hAnsi="Times New Roman"/>
          <w:sz w:val="24"/>
          <w:szCs w:val="24"/>
        </w:rPr>
        <w:t>9</w:t>
      </w:r>
      <w:r w:rsidR="0013734C" w:rsidRPr="0013734C">
        <w:rPr>
          <w:rFonts w:ascii="Times New Roman" w:hAnsi="Times New Roman"/>
          <w:sz w:val="24"/>
          <w:szCs w:val="24"/>
        </w:rPr>
        <w:t>4</w:t>
      </w:r>
      <w:r w:rsidR="000E53C8" w:rsidRPr="0013734C">
        <w:rPr>
          <w:rFonts w:ascii="Times New Roman" w:hAnsi="Times New Roman"/>
          <w:sz w:val="24"/>
          <w:szCs w:val="24"/>
        </w:rPr>
        <w:t xml:space="preserve"> тыс. рублей</w:t>
      </w:r>
      <w:r w:rsidR="00EF5EE4" w:rsidRPr="0013734C">
        <w:rPr>
          <w:rFonts w:ascii="Times New Roman" w:hAnsi="Times New Roman"/>
          <w:sz w:val="24"/>
          <w:szCs w:val="24"/>
        </w:rPr>
        <w:t>, израсходовано 26</w:t>
      </w:r>
      <w:r w:rsidR="000E53C8" w:rsidRPr="0013734C">
        <w:rPr>
          <w:rFonts w:ascii="Times New Roman" w:hAnsi="Times New Roman"/>
          <w:sz w:val="24"/>
          <w:szCs w:val="24"/>
        </w:rPr>
        <w:t>,</w:t>
      </w:r>
      <w:r w:rsidR="00EF5EE4" w:rsidRPr="0013734C">
        <w:rPr>
          <w:rFonts w:ascii="Times New Roman" w:hAnsi="Times New Roman"/>
          <w:sz w:val="24"/>
          <w:szCs w:val="24"/>
        </w:rPr>
        <w:t>68</w:t>
      </w:r>
      <w:r w:rsidR="000E53C8" w:rsidRPr="0013734C">
        <w:rPr>
          <w:rFonts w:ascii="Times New Roman" w:hAnsi="Times New Roman"/>
          <w:sz w:val="24"/>
          <w:szCs w:val="24"/>
        </w:rPr>
        <w:t xml:space="preserve"> тыс. рублей</w:t>
      </w:r>
      <w:r w:rsidR="00EF5EE4" w:rsidRPr="0013734C">
        <w:rPr>
          <w:rFonts w:ascii="Times New Roman" w:hAnsi="Times New Roman"/>
          <w:sz w:val="24"/>
          <w:szCs w:val="24"/>
        </w:rPr>
        <w:t xml:space="preserve">. </w:t>
      </w:r>
    </w:p>
    <w:p w14:paraId="4F33B3C3" w14:textId="49517F04" w:rsidR="00D74941" w:rsidRPr="0013734C" w:rsidRDefault="00D74941" w:rsidP="002859E2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3734C">
        <w:rPr>
          <w:rFonts w:ascii="Times New Roman" w:hAnsi="Times New Roman"/>
          <w:b/>
          <w:sz w:val="24"/>
          <w:szCs w:val="24"/>
        </w:rPr>
        <w:t>По разделу 08 «Культура, кинематография»</w:t>
      </w:r>
      <w:r w:rsidRPr="0013734C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13734C" w:rsidRPr="0013734C">
        <w:rPr>
          <w:rFonts w:ascii="Times New Roman" w:hAnsi="Times New Roman"/>
          <w:sz w:val="24"/>
          <w:szCs w:val="24"/>
        </w:rPr>
        <w:t>98,76</w:t>
      </w:r>
      <w:r w:rsidRPr="0013734C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13734C" w:rsidRPr="0013734C">
        <w:rPr>
          <w:rFonts w:ascii="Times New Roman" w:hAnsi="Times New Roman"/>
          <w:sz w:val="24"/>
          <w:szCs w:val="24"/>
        </w:rPr>
        <w:t>2 816,00</w:t>
      </w:r>
      <w:r w:rsidRPr="0013734C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13734C" w:rsidRPr="0013734C">
        <w:rPr>
          <w:rFonts w:ascii="Times New Roman" w:hAnsi="Times New Roman"/>
          <w:sz w:val="24"/>
          <w:szCs w:val="24"/>
        </w:rPr>
        <w:t>2 781,04</w:t>
      </w:r>
      <w:r w:rsidRPr="0013734C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13734C" w:rsidRPr="0013734C">
        <w:rPr>
          <w:rFonts w:ascii="Times New Roman" w:hAnsi="Times New Roman"/>
          <w:sz w:val="24"/>
          <w:szCs w:val="24"/>
        </w:rPr>
        <w:t>37,97</w:t>
      </w:r>
      <w:r w:rsidRPr="0013734C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увеличились на </w:t>
      </w:r>
      <w:r w:rsidR="0013734C" w:rsidRPr="0013734C">
        <w:rPr>
          <w:rFonts w:ascii="Times New Roman" w:hAnsi="Times New Roman"/>
          <w:sz w:val="24"/>
          <w:szCs w:val="24"/>
        </w:rPr>
        <w:t>913,92</w:t>
      </w:r>
      <w:r w:rsidRPr="0013734C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13734C" w:rsidRPr="0013734C">
        <w:rPr>
          <w:rFonts w:ascii="Times New Roman" w:hAnsi="Times New Roman"/>
          <w:sz w:val="24"/>
          <w:szCs w:val="24"/>
        </w:rPr>
        <w:t>48,95</w:t>
      </w:r>
      <w:r w:rsidRPr="0013734C">
        <w:rPr>
          <w:rFonts w:ascii="Times New Roman" w:hAnsi="Times New Roman"/>
          <w:sz w:val="24"/>
          <w:szCs w:val="24"/>
        </w:rPr>
        <w:t>%.</w:t>
      </w:r>
    </w:p>
    <w:p w14:paraId="48F06260" w14:textId="24E3707F" w:rsidR="00B260B5" w:rsidRPr="00B260B5" w:rsidRDefault="00B260B5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i/>
          <w:iCs/>
          <w:sz w:val="24"/>
          <w:szCs w:val="24"/>
        </w:rPr>
        <w:t xml:space="preserve">По </w:t>
      </w:r>
      <w:r w:rsidRPr="0080001D">
        <w:rPr>
          <w:rFonts w:ascii="Times New Roman" w:hAnsi="Times New Roman"/>
          <w:i/>
          <w:iCs/>
          <w:sz w:val="24"/>
          <w:szCs w:val="24"/>
        </w:rPr>
        <w:t>под</w:t>
      </w:r>
      <w:r w:rsidRPr="00B260B5">
        <w:rPr>
          <w:rFonts w:ascii="Times New Roman" w:hAnsi="Times New Roman"/>
          <w:i/>
          <w:iCs/>
          <w:sz w:val="24"/>
          <w:szCs w:val="24"/>
        </w:rPr>
        <w:t>разделу 0801 «Культура»</w:t>
      </w:r>
      <w:r w:rsidRPr="00B260B5">
        <w:rPr>
          <w:rFonts w:ascii="Times New Roman" w:hAnsi="Times New Roman"/>
          <w:sz w:val="24"/>
          <w:szCs w:val="24"/>
        </w:rPr>
        <w:t xml:space="preserve"> план по расходам предусмотрен в сумме 2</w:t>
      </w:r>
      <w:r w:rsidR="0080001D" w:rsidRPr="0080001D">
        <w:rPr>
          <w:rFonts w:ascii="Times New Roman" w:hAnsi="Times New Roman"/>
          <w:sz w:val="24"/>
          <w:szCs w:val="24"/>
        </w:rPr>
        <w:t> </w:t>
      </w:r>
      <w:r w:rsidRPr="00B260B5">
        <w:rPr>
          <w:rFonts w:ascii="Times New Roman" w:hAnsi="Times New Roman"/>
          <w:sz w:val="24"/>
          <w:szCs w:val="24"/>
        </w:rPr>
        <w:t>156</w:t>
      </w:r>
      <w:r w:rsidR="0080001D" w:rsidRPr="0080001D">
        <w:rPr>
          <w:rFonts w:ascii="Times New Roman" w:hAnsi="Times New Roman"/>
          <w:sz w:val="24"/>
          <w:szCs w:val="24"/>
        </w:rPr>
        <w:t>,</w:t>
      </w:r>
      <w:r w:rsidRPr="00B260B5">
        <w:rPr>
          <w:rFonts w:ascii="Times New Roman" w:hAnsi="Times New Roman"/>
          <w:sz w:val="24"/>
          <w:szCs w:val="24"/>
        </w:rPr>
        <w:t>54</w:t>
      </w:r>
      <w:r w:rsidR="0080001D" w:rsidRPr="0080001D">
        <w:rPr>
          <w:rFonts w:ascii="Times New Roman" w:hAnsi="Times New Roman"/>
          <w:sz w:val="24"/>
          <w:szCs w:val="24"/>
        </w:rPr>
        <w:t xml:space="preserve"> тыс. рублей,</w:t>
      </w:r>
      <w:r w:rsidRPr="00B260B5">
        <w:rPr>
          <w:rFonts w:ascii="Times New Roman" w:hAnsi="Times New Roman"/>
          <w:sz w:val="24"/>
          <w:szCs w:val="24"/>
        </w:rPr>
        <w:t xml:space="preserve"> израсходовано 2</w:t>
      </w:r>
      <w:r w:rsidR="0080001D" w:rsidRPr="0080001D">
        <w:rPr>
          <w:rFonts w:ascii="Times New Roman" w:hAnsi="Times New Roman"/>
          <w:sz w:val="24"/>
          <w:szCs w:val="24"/>
        </w:rPr>
        <w:t> </w:t>
      </w:r>
      <w:r w:rsidRPr="00B260B5">
        <w:rPr>
          <w:rFonts w:ascii="Times New Roman" w:hAnsi="Times New Roman"/>
          <w:sz w:val="24"/>
          <w:szCs w:val="24"/>
        </w:rPr>
        <w:t>123</w:t>
      </w:r>
      <w:r w:rsidR="0080001D" w:rsidRPr="0080001D">
        <w:rPr>
          <w:rFonts w:ascii="Times New Roman" w:hAnsi="Times New Roman"/>
          <w:sz w:val="24"/>
          <w:szCs w:val="24"/>
        </w:rPr>
        <w:t>,23 тыс. рублей</w:t>
      </w:r>
      <w:r w:rsidRPr="00B260B5">
        <w:rPr>
          <w:rFonts w:ascii="Times New Roman" w:hAnsi="Times New Roman"/>
          <w:sz w:val="24"/>
          <w:szCs w:val="24"/>
        </w:rPr>
        <w:t>, в т</w:t>
      </w:r>
      <w:r w:rsidR="0080001D" w:rsidRPr="0080001D">
        <w:rPr>
          <w:rFonts w:ascii="Times New Roman" w:hAnsi="Times New Roman"/>
          <w:sz w:val="24"/>
          <w:szCs w:val="24"/>
        </w:rPr>
        <w:t xml:space="preserve">ом </w:t>
      </w:r>
      <w:r w:rsidRPr="00B260B5">
        <w:rPr>
          <w:rFonts w:ascii="Times New Roman" w:hAnsi="Times New Roman"/>
          <w:sz w:val="24"/>
          <w:szCs w:val="24"/>
        </w:rPr>
        <w:t>ч</w:t>
      </w:r>
      <w:r w:rsidR="0080001D" w:rsidRPr="0080001D">
        <w:rPr>
          <w:rFonts w:ascii="Times New Roman" w:hAnsi="Times New Roman"/>
          <w:sz w:val="24"/>
          <w:szCs w:val="24"/>
        </w:rPr>
        <w:t>исле</w:t>
      </w:r>
      <w:r w:rsidRPr="00B260B5">
        <w:rPr>
          <w:rFonts w:ascii="Times New Roman" w:hAnsi="Times New Roman"/>
          <w:sz w:val="24"/>
          <w:szCs w:val="24"/>
        </w:rPr>
        <w:t>:</w:t>
      </w:r>
    </w:p>
    <w:p w14:paraId="48FAE566" w14:textId="5322A328" w:rsidR="00B260B5" w:rsidRPr="00B260B5" w:rsidRDefault="00B260B5" w:rsidP="002859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sz w:val="24"/>
          <w:szCs w:val="24"/>
        </w:rPr>
        <w:t xml:space="preserve">         - расходы на работы по содержанию имущества составили 222</w:t>
      </w:r>
      <w:r w:rsidR="0080001D" w:rsidRPr="00450700">
        <w:rPr>
          <w:rFonts w:ascii="Times New Roman" w:hAnsi="Times New Roman"/>
          <w:sz w:val="24"/>
          <w:szCs w:val="24"/>
        </w:rPr>
        <w:t>,03 тыс. рублей</w:t>
      </w:r>
      <w:r w:rsidRPr="00B260B5">
        <w:rPr>
          <w:rFonts w:ascii="Times New Roman" w:hAnsi="Times New Roman"/>
          <w:sz w:val="24"/>
          <w:szCs w:val="24"/>
        </w:rPr>
        <w:t xml:space="preserve">, </w:t>
      </w:r>
    </w:p>
    <w:p w14:paraId="5C3F62CE" w14:textId="172956BA" w:rsidR="00B260B5" w:rsidRPr="00B260B5" w:rsidRDefault="00B260B5" w:rsidP="002859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sz w:val="24"/>
          <w:szCs w:val="24"/>
        </w:rPr>
        <w:lastRenderedPageBreak/>
        <w:t xml:space="preserve">         - расходы за потребленную теплоэнергию и уголь составили 589,00 </w:t>
      </w:r>
      <w:r w:rsidR="0080001D" w:rsidRPr="00450700">
        <w:rPr>
          <w:rFonts w:ascii="Times New Roman" w:hAnsi="Times New Roman"/>
          <w:sz w:val="24"/>
          <w:szCs w:val="24"/>
        </w:rPr>
        <w:t>тыс. рублей</w:t>
      </w:r>
      <w:r w:rsidRPr="00B260B5">
        <w:rPr>
          <w:rFonts w:ascii="Times New Roman" w:hAnsi="Times New Roman"/>
          <w:sz w:val="24"/>
          <w:szCs w:val="24"/>
        </w:rPr>
        <w:t>,</w:t>
      </w:r>
    </w:p>
    <w:p w14:paraId="06BE5022" w14:textId="155EEA77" w:rsidR="00B260B5" w:rsidRPr="00B260B5" w:rsidRDefault="00B260B5" w:rsidP="002859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sz w:val="24"/>
          <w:szCs w:val="24"/>
        </w:rPr>
        <w:t xml:space="preserve">         - расходы за потребленную электроэнергию составили 574</w:t>
      </w:r>
      <w:r w:rsidR="00450700" w:rsidRPr="00450700">
        <w:rPr>
          <w:rFonts w:ascii="Times New Roman" w:hAnsi="Times New Roman"/>
          <w:sz w:val="24"/>
          <w:szCs w:val="24"/>
        </w:rPr>
        <w:t>,</w:t>
      </w:r>
      <w:r w:rsidRPr="00B260B5">
        <w:rPr>
          <w:rFonts w:ascii="Times New Roman" w:hAnsi="Times New Roman"/>
          <w:sz w:val="24"/>
          <w:szCs w:val="24"/>
        </w:rPr>
        <w:t>18</w:t>
      </w:r>
      <w:r w:rsidR="00450700" w:rsidRPr="00450700">
        <w:rPr>
          <w:rFonts w:ascii="Times New Roman" w:hAnsi="Times New Roman"/>
          <w:sz w:val="24"/>
          <w:szCs w:val="24"/>
        </w:rPr>
        <w:t xml:space="preserve"> тыс. рублей</w:t>
      </w:r>
      <w:r w:rsidRPr="00B260B5">
        <w:rPr>
          <w:rFonts w:ascii="Times New Roman" w:hAnsi="Times New Roman"/>
          <w:sz w:val="24"/>
          <w:szCs w:val="24"/>
        </w:rPr>
        <w:t>,</w:t>
      </w:r>
    </w:p>
    <w:p w14:paraId="0F061F6D" w14:textId="718C9334" w:rsidR="00B260B5" w:rsidRPr="00B260B5" w:rsidRDefault="00B260B5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sz w:val="24"/>
          <w:szCs w:val="24"/>
        </w:rPr>
        <w:t>- расходы на ремонт памятника воинам, погибшим в годы ВОВ с.</w:t>
      </w:r>
      <w:r w:rsidR="00450700" w:rsidRPr="00450700">
        <w:rPr>
          <w:rFonts w:ascii="Times New Roman" w:hAnsi="Times New Roman"/>
          <w:sz w:val="24"/>
          <w:szCs w:val="24"/>
        </w:rPr>
        <w:t xml:space="preserve"> </w:t>
      </w:r>
      <w:r w:rsidRPr="00B260B5">
        <w:rPr>
          <w:rFonts w:ascii="Times New Roman" w:hAnsi="Times New Roman"/>
          <w:sz w:val="24"/>
          <w:szCs w:val="24"/>
        </w:rPr>
        <w:t>Никольское составили 679</w:t>
      </w:r>
      <w:r w:rsidR="00450700" w:rsidRPr="00450700">
        <w:rPr>
          <w:rFonts w:ascii="Times New Roman" w:hAnsi="Times New Roman"/>
          <w:sz w:val="24"/>
          <w:szCs w:val="24"/>
        </w:rPr>
        <w:t>,5</w:t>
      </w:r>
      <w:r w:rsidRPr="00B260B5">
        <w:rPr>
          <w:rFonts w:ascii="Times New Roman" w:hAnsi="Times New Roman"/>
          <w:sz w:val="24"/>
          <w:szCs w:val="24"/>
        </w:rPr>
        <w:t xml:space="preserve">0 </w:t>
      </w:r>
      <w:r w:rsidR="00450700" w:rsidRPr="00450700">
        <w:rPr>
          <w:rFonts w:ascii="Times New Roman" w:hAnsi="Times New Roman"/>
          <w:sz w:val="24"/>
          <w:szCs w:val="24"/>
        </w:rPr>
        <w:t>тыс. рублей,</w:t>
      </w:r>
    </w:p>
    <w:p w14:paraId="78F05A15" w14:textId="44EC979E" w:rsidR="00B260B5" w:rsidRPr="00B260B5" w:rsidRDefault="00B260B5" w:rsidP="002859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sz w:val="24"/>
          <w:szCs w:val="24"/>
        </w:rPr>
        <w:t xml:space="preserve">         - расходы за счет межбюджетных трансфертов из районного бюджета на передаваемые полномочия в области охраны объектов культурного наследия составили 58</w:t>
      </w:r>
      <w:r w:rsidR="00450700" w:rsidRPr="00450700">
        <w:rPr>
          <w:rFonts w:ascii="Times New Roman" w:hAnsi="Times New Roman"/>
          <w:sz w:val="24"/>
          <w:szCs w:val="24"/>
        </w:rPr>
        <w:t>,52 тыс. рублей,</w:t>
      </w:r>
      <w:r w:rsidRPr="00B260B5">
        <w:rPr>
          <w:rFonts w:ascii="Times New Roman" w:hAnsi="Times New Roman"/>
          <w:sz w:val="24"/>
          <w:szCs w:val="24"/>
        </w:rPr>
        <w:t xml:space="preserve"> </w:t>
      </w:r>
    </w:p>
    <w:p w14:paraId="6146A86B" w14:textId="51BBBDBC" w:rsidR="00B260B5" w:rsidRPr="00B260B5" w:rsidRDefault="00B260B5" w:rsidP="002859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B5">
        <w:rPr>
          <w:rFonts w:ascii="Times New Roman" w:hAnsi="Times New Roman"/>
          <w:i/>
          <w:iCs/>
          <w:sz w:val="24"/>
          <w:szCs w:val="24"/>
        </w:rPr>
        <w:t>По разделу 0804 «Другие вопросы в области культуры, кинематографии»</w:t>
      </w:r>
      <w:r w:rsidRPr="00B260B5">
        <w:rPr>
          <w:rFonts w:ascii="Times New Roman" w:hAnsi="Times New Roman"/>
          <w:sz w:val="24"/>
          <w:szCs w:val="24"/>
        </w:rPr>
        <w:t xml:space="preserve"> план по расходам предусмотрен в сумме 659</w:t>
      </w:r>
      <w:r w:rsidR="00450700" w:rsidRPr="00BB0DE0">
        <w:rPr>
          <w:rFonts w:ascii="Times New Roman" w:hAnsi="Times New Roman"/>
          <w:sz w:val="24"/>
          <w:szCs w:val="24"/>
        </w:rPr>
        <w:t>,</w:t>
      </w:r>
      <w:r w:rsidRPr="00B260B5">
        <w:rPr>
          <w:rFonts w:ascii="Times New Roman" w:hAnsi="Times New Roman"/>
          <w:sz w:val="24"/>
          <w:szCs w:val="24"/>
        </w:rPr>
        <w:t>46</w:t>
      </w:r>
      <w:r w:rsidR="00BB0DE0" w:rsidRPr="00BB0DE0">
        <w:rPr>
          <w:rFonts w:ascii="Times New Roman" w:hAnsi="Times New Roman"/>
          <w:sz w:val="24"/>
          <w:szCs w:val="24"/>
        </w:rPr>
        <w:t xml:space="preserve"> тыс. рублей</w:t>
      </w:r>
      <w:r w:rsidRPr="00B260B5">
        <w:rPr>
          <w:rFonts w:ascii="Times New Roman" w:hAnsi="Times New Roman"/>
          <w:sz w:val="24"/>
          <w:szCs w:val="24"/>
        </w:rPr>
        <w:t>, израсходовано 657</w:t>
      </w:r>
      <w:r w:rsidR="00BB0DE0" w:rsidRPr="00BB0DE0">
        <w:rPr>
          <w:rFonts w:ascii="Times New Roman" w:hAnsi="Times New Roman"/>
          <w:sz w:val="24"/>
          <w:szCs w:val="24"/>
        </w:rPr>
        <w:t>,</w:t>
      </w:r>
      <w:r w:rsidRPr="00B260B5">
        <w:rPr>
          <w:rFonts w:ascii="Times New Roman" w:hAnsi="Times New Roman"/>
          <w:sz w:val="24"/>
          <w:szCs w:val="24"/>
        </w:rPr>
        <w:t>81</w:t>
      </w:r>
      <w:r w:rsidR="00BB0DE0" w:rsidRPr="00BB0DE0">
        <w:rPr>
          <w:rFonts w:ascii="Times New Roman" w:hAnsi="Times New Roman"/>
          <w:sz w:val="24"/>
          <w:szCs w:val="24"/>
        </w:rPr>
        <w:t xml:space="preserve"> тыс. рублей</w:t>
      </w:r>
      <w:r w:rsidRPr="00B260B5">
        <w:rPr>
          <w:rFonts w:ascii="Times New Roman" w:hAnsi="Times New Roman"/>
          <w:sz w:val="24"/>
          <w:szCs w:val="24"/>
        </w:rPr>
        <w:t>. Данные расходы направлены на оплату труда, начисления истопникам и хоз. группы.</w:t>
      </w:r>
    </w:p>
    <w:p w14:paraId="3E4FEADB" w14:textId="39E5F57C" w:rsidR="00D74941" w:rsidRPr="00886B18" w:rsidRDefault="00D74941" w:rsidP="002859E2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86B18">
        <w:rPr>
          <w:rFonts w:ascii="Times New Roman" w:hAnsi="Times New Roman"/>
          <w:b/>
          <w:sz w:val="24"/>
          <w:szCs w:val="24"/>
        </w:rPr>
        <w:t>По разделу 10 «Социальная политика»</w:t>
      </w:r>
      <w:r w:rsidRPr="00886B18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</w:t>
      </w:r>
      <w:r w:rsidR="00886B18" w:rsidRPr="00886B18">
        <w:rPr>
          <w:rFonts w:ascii="Times New Roman" w:hAnsi="Times New Roman"/>
          <w:sz w:val="24"/>
          <w:szCs w:val="24"/>
        </w:rPr>
        <w:t>85,8</w:t>
      </w:r>
      <w:r w:rsidRPr="00886B18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886B18">
        <w:rPr>
          <w:rFonts w:ascii="Times New Roman" w:hAnsi="Times New Roman"/>
          <w:sz w:val="24"/>
          <w:szCs w:val="24"/>
        </w:rPr>
        <w:t>1,17</w:t>
      </w:r>
      <w:r w:rsidRPr="00886B18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886B18" w:rsidRPr="00886B18">
        <w:rPr>
          <w:rFonts w:ascii="Times New Roman" w:hAnsi="Times New Roman"/>
          <w:sz w:val="24"/>
          <w:szCs w:val="24"/>
        </w:rPr>
        <w:t>величились</w:t>
      </w:r>
      <w:r w:rsidRPr="00886B18">
        <w:rPr>
          <w:rFonts w:ascii="Times New Roman" w:hAnsi="Times New Roman"/>
          <w:sz w:val="24"/>
          <w:szCs w:val="24"/>
        </w:rPr>
        <w:t xml:space="preserve"> на </w:t>
      </w:r>
      <w:r w:rsidR="00886B18" w:rsidRPr="00886B18">
        <w:rPr>
          <w:rFonts w:ascii="Times New Roman" w:hAnsi="Times New Roman"/>
          <w:sz w:val="24"/>
          <w:szCs w:val="24"/>
        </w:rPr>
        <w:t>6,6</w:t>
      </w:r>
      <w:r w:rsidRPr="00886B18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86B18" w:rsidRPr="00886B18">
        <w:rPr>
          <w:rFonts w:ascii="Times New Roman" w:hAnsi="Times New Roman"/>
          <w:sz w:val="24"/>
          <w:szCs w:val="24"/>
        </w:rPr>
        <w:t>8,33</w:t>
      </w:r>
      <w:r w:rsidRPr="00886B18">
        <w:rPr>
          <w:rFonts w:ascii="Times New Roman" w:hAnsi="Times New Roman"/>
          <w:sz w:val="24"/>
          <w:szCs w:val="24"/>
        </w:rPr>
        <w:t>%.</w:t>
      </w:r>
      <w:r w:rsidR="00886B18" w:rsidRPr="00886B18">
        <w:rPr>
          <w:rFonts w:ascii="Times New Roman" w:hAnsi="Times New Roman"/>
          <w:sz w:val="24"/>
          <w:szCs w:val="24"/>
        </w:rPr>
        <w:t xml:space="preserve"> </w:t>
      </w:r>
      <w:r w:rsidRPr="00886B18">
        <w:rPr>
          <w:rFonts w:ascii="Times New Roman" w:hAnsi="Times New Roman"/>
          <w:i/>
          <w:sz w:val="24"/>
          <w:szCs w:val="24"/>
        </w:rPr>
        <w:t>По</w:t>
      </w:r>
      <w:r w:rsidR="00886B18">
        <w:rPr>
          <w:rFonts w:ascii="Times New Roman" w:hAnsi="Times New Roman"/>
          <w:i/>
          <w:sz w:val="24"/>
          <w:szCs w:val="24"/>
        </w:rPr>
        <w:t xml:space="preserve"> </w:t>
      </w:r>
      <w:r w:rsidRPr="00886B18">
        <w:rPr>
          <w:rFonts w:ascii="Times New Roman" w:hAnsi="Times New Roman"/>
          <w:i/>
          <w:sz w:val="24"/>
          <w:szCs w:val="24"/>
        </w:rPr>
        <w:t>подразделу 1001 «</w:t>
      </w:r>
      <w:r w:rsidRPr="00886B1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Пенсионное обеспечение» </w:t>
      </w:r>
      <w:r w:rsidRPr="00886B18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производилась </w:t>
      </w:r>
      <w:r w:rsidRPr="00886B18">
        <w:rPr>
          <w:rFonts w:ascii="Times New Roman" w:hAnsi="Times New Roman"/>
          <w:sz w:val="24"/>
          <w:szCs w:val="24"/>
        </w:rPr>
        <w:t>выплата доплаты к пенсиям бывшим работникам муниципальной службы поселения.</w:t>
      </w:r>
    </w:p>
    <w:p w14:paraId="1AF1AE60" w14:textId="12FD11E5" w:rsidR="00D74941" w:rsidRPr="00886B18" w:rsidRDefault="00D74941" w:rsidP="002859E2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86B18">
        <w:rPr>
          <w:rFonts w:ascii="Times New Roman" w:hAnsi="Times New Roman"/>
          <w:b/>
          <w:sz w:val="24"/>
          <w:szCs w:val="24"/>
        </w:rPr>
        <w:t>По разделу 11 «Физическая культура и спорт»</w:t>
      </w:r>
      <w:r w:rsidR="00886B18" w:rsidRPr="00886B18">
        <w:rPr>
          <w:rFonts w:ascii="Times New Roman" w:hAnsi="Times New Roman"/>
          <w:b/>
          <w:sz w:val="24"/>
          <w:szCs w:val="24"/>
        </w:rPr>
        <w:t xml:space="preserve"> </w:t>
      </w:r>
      <w:r w:rsidRPr="00886B18">
        <w:rPr>
          <w:rFonts w:ascii="Times New Roman" w:hAnsi="Times New Roman"/>
          <w:i/>
          <w:sz w:val="24"/>
          <w:szCs w:val="24"/>
        </w:rPr>
        <w:t>подразделу 1102 «Массовый спорт»</w:t>
      </w:r>
      <w:r w:rsidR="00886B18" w:rsidRPr="00886B18">
        <w:rPr>
          <w:rFonts w:ascii="Times New Roman" w:hAnsi="Times New Roman"/>
          <w:i/>
          <w:sz w:val="24"/>
          <w:szCs w:val="24"/>
        </w:rPr>
        <w:t xml:space="preserve"> </w:t>
      </w:r>
      <w:r w:rsidR="00886B18" w:rsidRPr="00886B18">
        <w:rPr>
          <w:rFonts w:ascii="Times New Roman" w:hAnsi="Times New Roman"/>
          <w:sz w:val="24"/>
          <w:szCs w:val="24"/>
        </w:rPr>
        <w:t>план по расходам предусмотрен в сумме 13,40 тыс. рублей, фактически расходы отсутствуют</w:t>
      </w:r>
      <w:r w:rsidRPr="00886B18">
        <w:rPr>
          <w:rFonts w:ascii="Times New Roman" w:hAnsi="Times New Roman"/>
          <w:sz w:val="24"/>
          <w:szCs w:val="24"/>
        </w:rPr>
        <w:t>.</w:t>
      </w:r>
    </w:p>
    <w:p w14:paraId="44BB520C" w14:textId="77777777" w:rsidR="00D74941" w:rsidRPr="00886B18" w:rsidRDefault="00D74941" w:rsidP="002859E2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86B18">
        <w:rPr>
          <w:rFonts w:ascii="Times New Roman" w:hAnsi="Times New Roman"/>
          <w:sz w:val="24"/>
          <w:szCs w:val="24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2022 год. </w:t>
      </w:r>
    </w:p>
    <w:p w14:paraId="61476089" w14:textId="77777777" w:rsidR="00D74941" w:rsidRPr="00B05264" w:rsidRDefault="00D74941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A4F613B" w14:textId="77777777" w:rsidR="00D74941" w:rsidRPr="004903F8" w:rsidRDefault="00D74941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3F8">
        <w:rPr>
          <w:rFonts w:ascii="Times New Roman" w:hAnsi="Times New Roman"/>
          <w:b/>
          <w:sz w:val="24"/>
          <w:szCs w:val="24"/>
        </w:rPr>
        <w:t xml:space="preserve">Резервный фонд </w:t>
      </w:r>
    </w:p>
    <w:p w14:paraId="2251D8C5" w14:textId="77777777" w:rsidR="00D74941" w:rsidRPr="004903F8" w:rsidRDefault="00D74941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4903F8">
        <w:rPr>
          <w:rStyle w:val="blk"/>
          <w:rFonts w:ascii="Times New Roman" w:hAnsi="Times New Roman"/>
          <w:sz w:val="24"/>
          <w:szCs w:val="24"/>
        </w:rPr>
        <w:t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Кузьминского сельсовета Змеиногорского района Алтайского края за 2022 год».</w:t>
      </w:r>
    </w:p>
    <w:p w14:paraId="38F5CA38" w14:textId="77777777" w:rsidR="00D74941" w:rsidRPr="004903F8" w:rsidRDefault="00D74941" w:rsidP="00CB459A">
      <w:pPr>
        <w:pStyle w:val="Default"/>
        <w:ind w:firstLine="709"/>
        <w:contextualSpacing/>
        <w:jc w:val="both"/>
        <w:rPr>
          <w:color w:val="auto"/>
        </w:rPr>
      </w:pPr>
      <w:r w:rsidRPr="004903F8">
        <w:rPr>
          <w:rStyle w:val="blk"/>
          <w:color w:val="auto"/>
        </w:rPr>
        <w:t>Согласно данному отчету, расходы за счет средств резервного фонда составили 0,00 тыс. рублей.</w:t>
      </w:r>
    </w:p>
    <w:p w14:paraId="485B9937" w14:textId="2F6E606F" w:rsidR="00D74941" w:rsidRPr="000F6658" w:rsidRDefault="00D74941" w:rsidP="00CB459A">
      <w:pPr>
        <w:pStyle w:val="Default"/>
        <w:ind w:firstLine="709"/>
        <w:contextualSpacing/>
        <w:jc w:val="both"/>
        <w:rPr>
          <w:b/>
          <w:color w:val="auto"/>
          <w:spacing w:val="-1"/>
        </w:rPr>
      </w:pPr>
      <w:r w:rsidRPr="00D726FB">
        <w:rPr>
          <w:color w:val="auto"/>
        </w:rPr>
        <w:t>Объем резервного фонда утвержден решением Совета депутатов о бюджете сельсовета от</w:t>
      </w:r>
      <w:r w:rsidRPr="00D726FB">
        <w:rPr>
          <w:bCs/>
          <w:color w:val="auto"/>
        </w:rPr>
        <w:t xml:space="preserve"> 2</w:t>
      </w:r>
      <w:r w:rsidR="00D726FB" w:rsidRPr="00D726FB">
        <w:rPr>
          <w:bCs/>
          <w:color w:val="auto"/>
        </w:rPr>
        <w:t>4</w:t>
      </w:r>
      <w:r w:rsidRPr="00D726FB">
        <w:rPr>
          <w:bCs/>
          <w:color w:val="auto"/>
        </w:rPr>
        <w:t xml:space="preserve">.12.2021 № </w:t>
      </w:r>
      <w:r w:rsidR="00D726FB" w:rsidRPr="00D726FB">
        <w:rPr>
          <w:bCs/>
          <w:color w:val="auto"/>
        </w:rPr>
        <w:t>47</w:t>
      </w:r>
      <w:r w:rsidRPr="00D726FB">
        <w:rPr>
          <w:bCs/>
          <w:color w:val="auto"/>
        </w:rPr>
        <w:t xml:space="preserve"> (с изменениями) </w:t>
      </w:r>
      <w:r w:rsidRPr="00D726FB">
        <w:rPr>
          <w:color w:val="auto"/>
        </w:rPr>
        <w:t xml:space="preserve">в сумме 5,0 тыс. </w:t>
      </w:r>
      <w:r w:rsidRPr="000F6658">
        <w:rPr>
          <w:color w:val="auto"/>
        </w:rPr>
        <w:t>рублей или 0,1%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7D11A8C5" w14:textId="278FCD29" w:rsidR="00D74941" w:rsidRPr="000F6658" w:rsidRDefault="00D74941" w:rsidP="00CB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6658">
        <w:rPr>
          <w:rFonts w:ascii="Times New Roman" w:hAnsi="Times New Roman"/>
          <w:sz w:val="24"/>
          <w:szCs w:val="24"/>
        </w:rPr>
        <w:t>Положение о резервном фонде Администрации Кузьминского сельсовета Змеиногорского района Алтайского края утверждено Постановлением Администрации Кузьминского сельсовета от 2</w:t>
      </w:r>
      <w:r w:rsidR="000F6658" w:rsidRPr="000F6658">
        <w:rPr>
          <w:rFonts w:ascii="Times New Roman" w:hAnsi="Times New Roman"/>
          <w:sz w:val="24"/>
          <w:szCs w:val="24"/>
        </w:rPr>
        <w:t>7</w:t>
      </w:r>
      <w:r w:rsidRPr="000F6658">
        <w:rPr>
          <w:rFonts w:ascii="Times New Roman" w:hAnsi="Times New Roman"/>
          <w:sz w:val="24"/>
          <w:szCs w:val="24"/>
        </w:rPr>
        <w:t>.</w:t>
      </w:r>
      <w:r w:rsidR="000F6658" w:rsidRPr="000F6658">
        <w:rPr>
          <w:rFonts w:ascii="Times New Roman" w:hAnsi="Times New Roman"/>
          <w:sz w:val="24"/>
          <w:szCs w:val="24"/>
        </w:rPr>
        <w:t>06</w:t>
      </w:r>
      <w:r w:rsidRPr="000F6658">
        <w:rPr>
          <w:rFonts w:ascii="Times New Roman" w:hAnsi="Times New Roman"/>
          <w:sz w:val="24"/>
          <w:szCs w:val="24"/>
        </w:rPr>
        <w:t>.201</w:t>
      </w:r>
      <w:r w:rsidR="000F6658" w:rsidRPr="000F6658">
        <w:rPr>
          <w:rFonts w:ascii="Times New Roman" w:hAnsi="Times New Roman"/>
          <w:sz w:val="24"/>
          <w:szCs w:val="24"/>
        </w:rPr>
        <w:t>4</w:t>
      </w:r>
      <w:r w:rsidRPr="000F6658">
        <w:rPr>
          <w:rFonts w:ascii="Times New Roman" w:hAnsi="Times New Roman"/>
          <w:sz w:val="24"/>
          <w:szCs w:val="24"/>
        </w:rPr>
        <w:t xml:space="preserve"> №</w:t>
      </w:r>
      <w:r w:rsidR="000F6658" w:rsidRPr="000F6658">
        <w:rPr>
          <w:rFonts w:ascii="Times New Roman" w:hAnsi="Times New Roman"/>
          <w:sz w:val="24"/>
          <w:szCs w:val="24"/>
        </w:rPr>
        <w:t>36</w:t>
      </w:r>
      <w:r w:rsidRPr="000F6658">
        <w:rPr>
          <w:rFonts w:ascii="Times New Roman" w:hAnsi="Times New Roman"/>
          <w:sz w:val="24"/>
          <w:szCs w:val="24"/>
        </w:rPr>
        <w:t xml:space="preserve">. </w:t>
      </w:r>
      <w:r w:rsidRPr="000F6658">
        <w:rPr>
          <w:rFonts w:ascii="Times New Roman" w:hAnsi="Times New Roman"/>
          <w:bCs/>
          <w:sz w:val="24"/>
          <w:szCs w:val="24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29848CF2" w14:textId="77777777" w:rsidR="00D74941" w:rsidRPr="000F6658" w:rsidRDefault="00D74941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6658">
        <w:rPr>
          <w:rFonts w:ascii="Times New Roman" w:hAnsi="Times New Roman"/>
          <w:sz w:val="24"/>
          <w:szCs w:val="24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2022 году не осуществлялись.</w:t>
      </w:r>
    </w:p>
    <w:p w14:paraId="5D1FF1A9" w14:textId="77777777" w:rsidR="00D74941" w:rsidRPr="00B0526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2D86C0C1" w14:textId="77777777" w:rsidR="00D74941" w:rsidRPr="00845830" w:rsidRDefault="00D74941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830">
        <w:rPr>
          <w:rFonts w:ascii="Times New Roman" w:hAnsi="Times New Roman"/>
          <w:b/>
          <w:bCs/>
          <w:sz w:val="24"/>
          <w:szCs w:val="24"/>
        </w:rPr>
        <w:t>Анализ использования средств муниципального дорожного фонда</w:t>
      </w:r>
    </w:p>
    <w:p w14:paraId="259D7638" w14:textId="77777777" w:rsidR="00D74941" w:rsidRPr="00845830" w:rsidRDefault="00D74941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45830">
        <w:rPr>
          <w:rFonts w:ascii="Times New Roman" w:hAnsi="Times New Roman"/>
          <w:sz w:val="24"/>
          <w:szCs w:val="24"/>
        </w:rPr>
        <w:t>Муниципальный дорожный фонд - часть средств бюджета муниципального образования Змеиногорский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24CD0E79" w14:textId="51BF0F96" w:rsidR="00D74941" w:rsidRPr="00E8457B" w:rsidRDefault="00D74941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45830">
        <w:rPr>
          <w:rFonts w:ascii="Times New Roman" w:hAnsi="Times New Roman"/>
          <w:sz w:val="24"/>
          <w:szCs w:val="24"/>
        </w:rPr>
        <w:t xml:space="preserve">В соответствии с нормами части 4 статьи 179.4 Бюджетного кодекса РФ, решением Змеиногорского районного Совета депутатов от </w:t>
      </w:r>
      <w:r w:rsidRPr="00845830">
        <w:rPr>
          <w:rFonts w:ascii="Times New Roman" w:hAnsi="Times New Roman"/>
          <w:bCs/>
          <w:sz w:val="24"/>
          <w:szCs w:val="24"/>
        </w:rPr>
        <w:t>17.12.2021 № 99</w:t>
      </w:r>
      <w:r w:rsidRPr="00845830">
        <w:rPr>
          <w:rFonts w:ascii="Times New Roman" w:hAnsi="Times New Roman"/>
          <w:sz w:val="24"/>
          <w:szCs w:val="24"/>
        </w:rPr>
        <w:t xml:space="preserve"> «О районном бюджете Змеиногорского района на 2022 год и на плановый период 2023 и 2024 годов» утвержден </w:t>
      </w:r>
      <w:r w:rsidRPr="00845830">
        <w:rPr>
          <w:rFonts w:ascii="Times New Roman" w:hAnsi="Times New Roman"/>
          <w:sz w:val="24"/>
          <w:szCs w:val="24"/>
        </w:rPr>
        <w:lastRenderedPageBreak/>
        <w:t>объем муниципального дорожного фонда Кузьминскому сельсовету в общей сумме 3</w:t>
      </w:r>
      <w:r w:rsidR="00E8457B">
        <w:rPr>
          <w:rFonts w:ascii="Times New Roman" w:hAnsi="Times New Roman"/>
          <w:sz w:val="24"/>
          <w:szCs w:val="24"/>
        </w:rPr>
        <w:t>34,9</w:t>
      </w:r>
      <w:r w:rsidRPr="00845830">
        <w:rPr>
          <w:rFonts w:ascii="Times New Roman" w:hAnsi="Times New Roman"/>
          <w:sz w:val="24"/>
          <w:szCs w:val="24"/>
        </w:rPr>
        <w:t xml:space="preserve"> тыс.</w:t>
      </w:r>
      <w:r w:rsidR="00845830">
        <w:rPr>
          <w:rFonts w:ascii="Times New Roman" w:hAnsi="Times New Roman"/>
          <w:sz w:val="24"/>
          <w:szCs w:val="24"/>
        </w:rPr>
        <w:t xml:space="preserve"> </w:t>
      </w:r>
      <w:r w:rsidRPr="00845830">
        <w:rPr>
          <w:rFonts w:ascii="Times New Roman" w:hAnsi="Times New Roman"/>
          <w:sz w:val="24"/>
          <w:szCs w:val="24"/>
        </w:rPr>
        <w:t xml:space="preserve">рублей. Соответствующие бюджетные ассигнования отражены в </w:t>
      </w:r>
      <w:r w:rsidRPr="00E8457B">
        <w:rPr>
          <w:rFonts w:ascii="Times New Roman" w:hAnsi="Times New Roman"/>
          <w:sz w:val="24"/>
          <w:szCs w:val="24"/>
        </w:rPr>
        <w:t>решении Совета депутатов Кузьминского сельсовета от 2</w:t>
      </w:r>
      <w:r w:rsidR="00E8457B" w:rsidRPr="00E8457B">
        <w:rPr>
          <w:rFonts w:ascii="Times New Roman" w:hAnsi="Times New Roman"/>
          <w:sz w:val="24"/>
          <w:szCs w:val="24"/>
        </w:rPr>
        <w:t>4</w:t>
      </w:r>
      <w:r w:rsidRPr="00E8457B">
        <w:rPr>
          <w:rFonts w:ascii="Times New Roman" w:hAnsi="Times New Roman"/>
          <w:sz w:val="24"/>
          <w:szCs w:val="24"/>
        </w:rPr>
        <w:t xml:space="preserve">.12.2021 № </w:t>
      </w:r>
      <w:r w:rsidR="00E8457B" w:rsidRPr="00E8457B">
        <w:rPr>
          <w:rFonts w:ascii="Times New Roman" w:hAnsi="Times New Roman"/>
          <w:sz w:val="24"/>
          <w:szCs w:val="24"/>
        </w:rPr>
        <w:t xml:space="preserve">47 </w:t>
      </w:r>
      <w:r w:rsidRPr="00E8457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E8457B">
        <w:rPr>
          <w:rFonts w:ascii="Times New Roman" w:hAnsi="Times New Roman"/>
          <w:sz w:val="24"/>
          <w:szCs w:val="24"/>
        </w:rPr>
        <w:t>О бюджете поселения Кузьминский сельсовет Змеиногорского района Алтайского края на 2022 год</w:t>
      </w:r>
      <w:r w:rsidRPr="00E8457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E8457B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</w:p>
    <w:p w14:paraId="69B10069" w14:textId="51AA075D" w:rsidR="00D74941" w:rsidRPr="00B05264" w:rsidRDefault="004346FD" w:rsidP="00D54748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86F9D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386F9D">
        <w:rPr>
          <w:rFonts w:ascii="Times New Roman" w:hAnsi="Times New Roman"/>
          <w:bCs/>
          <w:sz w:val="24"/>
          <w:szCs w:val="24"/>
        </w:rPr>
        <w:t xml:space="preserve">Совета депутатов Кузьминского сельсовета Змеиногорского района Алтайского края </w:t>
      </w:r>
      <w:r w:rsidRPr="00386F9D">
        <w:rPr>
          <w:rFonts w:ascii="Times New Roman" w:hAnsi="Times New Roman"/>
          <w:sz w:val="24"/>
          <w:szCs w:val="24"/>
        </w:rPr>
        <w:t xml:space="preserve">от 25.03.2022 № 05, от 30.09.2022 № 18, от 23.12.2022 № 24 были внесены изменения в бюджет </w:t>
      </w:r>
      <w:r w:rsidRPr="00386F9D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="00D74941" w:rsidRPr="00B05264">
        <w:rPr>
          <w:rFonts w:ascii="Times New Roman" w:hAnsi="Times New Roman"/>
          <w:color w:val="FF0000"/>
          <w:sz w:val="24"/>
          <w:szCs w:val="24"/>
        </w:rPr>
        <w:t>.</w:t>
      </w:r>
    </w:p>
    <w:p w14:paraId="4669AEC9" w14:textId="01899B18" w:rsidR="00D74941" w:rsidRPr="00654839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839">
        <w:rPr>
          <w:rFonts w:ascii="Times New Roman" w:hAnsi="Times New Roman"/>
          <w:sz w:val="24"/>
          <w:szCs w:val="24"/>
        </w:rPr>
        <w:t xml:space="preserve">В результате вышеперечисленных изменений бюджетные ассигнования по разделу 04 «Национальная экономика» (подраздел 0409 «Дорожное хозяйство (дорожные фонды)» составили </w:t>
      </w:r>
      <w:r w:rsidR="00654839">
        <w:rPr>
          <w:rFonts w:ascii="Times New Roman" w:hAnsi="Times New Roman"/>
          <w:sz w:val="24"/>
          <w:szCs w:val="24"/>
        </w:rPr>
        <w:t>2 426,7</w:t>
      </w:r>
      <w:r w:rsidRPr="00654839">
        <w:rPr>
          <w:rFonts w:ascii="Times New Roman" w:hAnsi="Times New Roman"/>
          <w:sz w:val="24"/>
          <w:szCs w:val="24"/>
        </w:rPr>
        <w:t xml:space="preserve"> тыс. рублей.</w:t>
      </w:r>
    </w:p>
    <w:p w14:paraId="5F632B69" w14:textId="09F51BE5" w:rsidR="00D74941" w:rsidRPr="00600E6E" w:rsidRDefault="00D74941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C21881" w:rsidRPr="00600E6E">
        <w:rPr>
          <w:rFonts w:ascii="Times New Roman" w:hAnsi="Times New Roman"/>
          <w:sz w:val="24"/>
          <w:szCs w:val="24"/>
        </w:rPr>
        <w:t>2 354,27</w:t>
      </w:r>
      <w:r w:rsidRPr="00600E6E">
        <w:rPr>
          <w:rFonts w:ascii="Times New Roman" w:hAnsi="Times New Roman"/>
          <w:sz w:val="24"/>
          <w:szCs w:val="24"/>
        </w:rPr>
        <w:t xml:space="preserve"> тыс. рублей.</w:t>
      </w:r>
    </w:p>
    <w:p w14:paraId="7A85458A" w14:textId="4335F086" w:rsidR="00D74941" w:rsidRPr="00600E6E" w:rsidRDefault="00D74941" w:rsidP="00600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>Данные средства были использованы</w:t>
      </w:r>
      <w:r w:rsidR="00600E6E" w:rsidRPr="00600E6E">
        <w:rPr>
          <w:rFonts w:ascii="Times New Roman" w:hAnsi="Times New Roman"/>
          <w:sz w:val="24"/>
          <w:szCs w:val="24"/>
        </w:rPr>
        <w:t xml:space="preserve"> </w:t>
      </w:r>
      <w:r w:rsidRPr="00600E6E">
        <w:rPr>
          <w:rFonts w:ascii="Times New Roman" w:hAnsi="Times New Roman"/>
          <w:sz w:val="24"/>
          <w:szCs w:val="24"/>
        </w:rPr>
        <w:t>на содержание дорог населенных пунктов:</w:t>
      </w:r>
    </w:p>
    <w:p w14:paraId="65C9BCA3" w14:textId="582C9611" w:rsidR="00D74941" w:rsidRPr="00600E6E" w:rsidRDefault="00D74941" w:rsidP="00600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 xml:space="preserve">- расходы на уличное освещение составили </w:t>
      </w:r>
      <w:r w:rsidR="00600E6E" w:rsidRPr="00600E6E">
        <w:rPr>
          <w:rFonts w:ascii="Times New Roman" w:hAnsi="Times New Roman"/>
          <w:sz w:val="24"/>
          <w:szCs w:val="24"/>
        </w:rPr>
        <w:t>47,0</w:t>
      </w:r>
      <w:r w:rsidR="00600E6E">
        <w:rPr>
          <w:rFonts w:ascii="Times New Roman" w:hAnsi="Times New Roman"/>
          <w:sz w:val="24"/>
          <w:szCs w:val="24"/>
        </w:rPr>
        <w:t>8</w:t>
      </w:r>
      <w:r w:rsidR="00600E6E" w:rsidRPr="00600E6E">
        <w:rPr>
          <w:rFonts w:ascii="Times New Roman" w:hAnsi="Times New Roman"/>
          <w:sz w:val="24"/>
          <w:szCs w:val="24"/>
        </w:rPr>
        <w:t xml:space="preserve"> </w:t>
      </w:r>
      <w:r w:rsidRPr="00600E6E">
        <w:rPr>
          <w:rFonts w:ascii="Times New Roman" w:hAnsi="Times New Roman"/>
          <w:sz w:val="24"/>
          <w:szCs w:val="24"/>
        </w:rPr>
        <w:t xml:space="preserve">тыс. рублей; </w:t>
      </w:r>
    </w:p>
    <w:p w14:paraId="07569CA6" w14:textId="285C0069" w:rsidR="00D74941" w:rsidRPr="00600E6E" w:rsidRDefault="00D74941" w:rsidP="00600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 xml:space="preserve"> - </w:t>
      </w:r>
      <w:r w:rsidR="00600E6E" w:rsidRPr="00600E6E">
        <w:rPr>
          <w:rFonts w:ascii="Times New Roman" w:hAnsi="Times New Roman"/>
          <w:sz w:val="24"/>
          <w:szCs w:val="24"/>
        </w:rPr>
        <w:t xml:space="preserve">расходы на содержание дорог (очистка от снега в зимний период, вскрытие дорог в весенний период, отсыпка дорог, ремонт и строительство дорог,) составили 2 307,19 </w:t>
      </w:r>
      <w:r w:rsidRPr="00600E6E">
        <w:rPr>
          <w:rFonts w:ascii="Times New Roman" w:hAnsi="Times New Roman"/>
          <w:sz w:val="24"/>
          <w:szCs w:val="24"/>
        </w:rPr>
        <w:t>тыс. рублей</w:t>
      </w:r>
      <w:r w:rsidR="00600E6E" w:rsidRPr="00600E6E">
        <w:rPr>
          <w:rFonts w:ascii="Times New Roman" w:hAnsi="Times New Roman"/>
          <w:sz w:val="24"/>
          <w:szCs w:val="24"/>
        </w:rPr>
        <w:t>.</w:t>
      </w:r>
    </w:p>
    <w:p w14:paraId="24064ADF" w14:textId="7EF2EEEB" w:rsidR="00D74941" w:rsidRPr="00BC65F3" w:rsidRDefault="00600E6E" w:rsidP="00600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5F3">
        <w:rPr>
          <w:rFonts w:ascii="Times New Roman" w:hAnsi="Times New Roman"/>
          <w:sz w:val="24"/>
          <w:szCs w:val="24"/>
        </w:rPr>
        <w:t>Остаток дорожного фонда на 31.12.2022 г. составил 11</w:t>
      </w:r>
      <w:r w:rsidR="00BC65F3">
        <w:rPr>
          <w:rFonts w:ascii="Times New Roman" w:hAnsi="Times New Roman"/>
          <w:sz w:val="24"/>
          <w:szCs w:val="24"/>
        </w:rPr>
        <w:t>,55 тыс.</w:t>
      </w:r>
      <w:r w:rsidR="00603FDB">
        <w:rPr>
          <w:rFonts w:ascii="Times New Roman" w:hAnsi="Times New Roman"/>
          <w:sz w:val="24"/>
          <w:szCs w:val="24"/>
        </w:rPr>
        <w:t xml:space="preserve"> </w:t>
      </w:r>
      <w:r w:rsidRPr="00BC65F3">
        <w:rPr>
          <w:rFonts w:ascii="Times New Roman" w:hAnsi="Times New Roman"/>
          <w:sz w:val="24"/>
          <w:szCs w:val="24"/>
        </w:rPr>
        <w:t>руб</w:t>
      </w:r>
      <w:r w:rsidR="00832804" w:rsidRPr="00BC65F3">
        <w:rPr>
          <w:rFonts w:ascii="Times New Roman" w:hAnsi="Times New Roman"/>
          <w:sz w:val="24"/>
          <w:szCs w:val="24"/>
        </w:rPr>
        <w:t>лей</w:t>
      </w:r>
      <w:r w:rsidR="00D74941" w:rsidRPr="00BC65F3">
        <w:rPr>
          <w:rFonts w:ascii="Times New Roman" w:hAnsi="Times New Roman"/>
          <w:sz w:val="24"/>
          <w:szCs w:val="24"/>
        </w:rPr>
        <w:t>.</w:t>
      </w:r>
    </w:p>
    <w:p w14:paraId="207324D4" w14:textId="7D0624F3" w:rsidR="00D74941" w:rsidRPr="00600E6E" w:rsidRDefault="00D74941" w:rsidP="00600E6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>Фактическое исполнение средств, согласно «Отчету об исполнении бюджета (ф.0503117), на дорожную деятельность за 2022 год по расходам составили 2</w:t>
      </w:r>
      <w:r w:rsidR="00600E6E" w:rsidRPr="00600E6E">
        <w:rPr>
          <w:rFonts w:ascii="Times New Roman" w:hAnsi="Times New Roman"/>
          <w:sz w:val="24"/>
          <w:szCs w:val="24"/>
        </w:rPr>
        <w:t xml:space="preserve"> 354,27</w:t>
      </w:r>
      <w:r w:rsidRPr="00600E6E">
        <w:rPr>
          <w:rFonts w:ascii="Times New Roman" w:hAnsi="Times New Roman"/>
          <w:sz w:val="24"/>
          <w:szCs w:val="24"/>
        </w:rPr>
        <w:t xml:space="preserve"> тыс. рублей или </w:t>
      </w:r>
      <w:r w:rsidR="00600E6E" w:rsidRPr="00600E6E">
        <w:rPr>
          <w:rFonts w:ascii="Times New Roman" w:hAnsi="Times New Roman"/>
          <w:sz w:val="24"/>
          <w:szCs w:val="24"/>
        </w:rPr>
        <w:t>97,02</w:t>
      </w:r>
      <w:r w:rsidRPr="00600E6E">
        <w:rPr>
          <w:rFonts w:ascii="Times New Roman" w:hAnsi="Times New Roman"/>
          <w:sz w:val="24"/>
          <w:szCs w:val="24"/>
        </w:rPr>
        <w:t>% от плановых назначений</w:t>
      </w:r>
      <w:r w:rsidR="00600E6E" w:rsidRPr="00600E6E">
        <w:rPr>
          <w:rFonts w:ascii="Times New Roman" w:hAnsi="Times New Roman"/>
          <w:sz w:val="24"/>
          <w:szCs w:val="24"/>
        </w:rPr>
        <w:t xml:space="preserve"> (неисполненные бюджетные назначения составили 72,43 тыс. рублей).</w:t>
      </w:r>
    </w:p>
    <w:p w14:paraId="7C58AE5B" w14:textId="51534160" w:rsidR="00D74941" w:rsidRPr="00600E6E" w:rsidRDefault="00D74941" w:rsidP="00600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E6E">
        <w:rPr>
          <w:rFonts w:ascii="Times New Roman" w:hAnsi="Times New Roman"/>
          <w:sz w:val="24"/>
          <w:szCs w:val="24"/>
        </w:rPr>
        <w:t>По сравнению с 2021 годом расходы увеличились на 1</w:t>
      </w:r>
      <w:r w:rsidR="00AE7846">
        <w:rPr>
          <w:rFonts w:ascii="Times New Roman" w:hAnsi="Times New Roman"/>
          <w:sz w:val="24"/>
          <w:szCs w:val="24"/>
        </w:rPr>
        <w:t xml:space="preserve"> </w:t>
      </w:r>
      <w:r w:rsidR="00600E6E" w:rsidRPr="00600E6E">
        <w:rPr>
          <w:rFonts w:ascii="Times New Roman" w:hAnsi="Times New Roman"/>
          <w:sz w:val="24"/>
          <w:szCs w:val="24"/>
        </w:rPr>
        <w:t>548,87</w:t>
      </w:r>
      <w:r w:rsidRPr="00600E6E">
        <w:rPr>
          <w:rFonts w:ascii="Times New Roman" w:hAnsi="Times New Roman"/>
          <w:sz w:val="24"/>
          <w:szCs w:val="24"/>
        </w:rPr>
        <w:t xml:space="preserve"> тыс. рублей или в </w:t>
      </w:r>
      <w:r w:rsidR="00600E6E" w:rsidRPr="00600E6E">
        <w:rPr>
          <w:rFonts w:ascii="Times New Roman" w:hAnsi="Times New Roman"/>
          <w:sz w:val="24"/>
          <w:szCs w:val="24"/>
        </w:rPr>
        <w:t>2</w:t>
      </w:r>
      <w:r w:rsidRPr="00600E6E">
        <w:rPr>
          <w:rFonts w:ascii="Times New Roman" w:hAnsi="Times New Roman"/>
          <w:sz w:val="24"/>
          <w:szCs w:val="24"/>
        </w:rPr>
        <w:t xml:space="preserve"> раз</w:t>
      </w:r>
      <w:r w:rsidR="00600E6E" w:rsidRPr="00600E6E">
        <w:rPr>
          <w:rFonts w:ascii="Times New Roman" w:hAnsi="Times New Roman"/>
          <w:sz w:val="24"/>
          <w:szCs w:val="24"/>
        </w:rPr>
        <w:t>а</w:t>
      </w:r>
      <w:r w:rsidRPr="00600E6E">
        <w:rPr>
          <w:rFonts w:ascii="Times New Roman" w:hAnsi="Times New Roman"/>
          <w:sz w:val="24"/>
          <w:szCs w:val="24"/>
        </w:rPr>
        <w:t>.</w:t>
      </w:r>
    </w:p>
    <w:p w14:paraId="7125D4FD" w14:textId="77777777" w:rsidR="00D74941" w:rsidRPr="00B03036" w:rsidRDefault="00D74941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B03036">
        <w:rPr>
          <w:rStyle w:val="fontstyle01"/>
          <w:rFonts w:ascii="Times New Roman" w:hAnsi="Times New Roman"/>
          <w:color w:val="auto"/>
          <w:sz w:val="24"/>
          <w:szCs w:val="24"/>
        </w:rPr>
        <w:t>Состояние кредиторской и дебиторской задолженности</w:t>
      </w:r>
    </w:p>
    <w:p w14:paraId="7847C586" w14:textId="77777777" w:rsidR="00D74941" w:rsidRPr="00B03036" w:rsidRDefault="00D74941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B0303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Кредиторская и дебиторская задолженности, отраженные на начало и конец 2022 года в бюджетной отчетности об исполнении бюджета муниципального образования </w:t>
      </w:r>
      <w:r w:rsidRPr="00B0303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Змеиногорский</w:t>
      </w:r>
      <w:r w:rsidRPr="00B0303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год, соответствуют своду данных отчетности главного распорядителя бюджетных средств. </w:t>
      </w:r>
    </w:p>
    <w:p w14:paraId="7471AA00" w14:textId="2F1B42CD" w:rsidR="00D74941" w:rsidRPr="00DF2915" w:rsidRDefault="00D74941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915">
        <w:rPr>
          <w:rFonts w:ascii="Times New Roman" w:hAnsi="Times New Roman"/>
          <w:sz w:val="24"/>
          <w:szCs w:val="24"/>
        </w:rPr>
        <w:t xml:space="preserve">Кредиторская задолженность на 01.01.2023 года составляет </w:t>
      </w:r>
      <w:r w:rsidR="00DF2915" w:rsidRPr="00DF2915">
        <w:rPr>
          <w:rFonts w:ascii="Times New Roman" w:hAnsi="Times New Roman"/>
          <w:sz w:val="24"/>
          <w:szCs w:val="24"/>
        </w:rPr>
        <w:t>60,37</w:t>
      </w:r>
      <w:r w:rsidRPr="00DF2915">
        <w:rPr>
          <w:rFonts w:ascii="Times New Roman" w:hAnsi="Times New Roman"/>
          <w:sz w:val="24"/>
          <w:szCs w:val="24"/>
        </w:rPr>
        <w:t xml:space="preserve"> тыс. рублей</w:t>
      </w:r>
      <w:r w:rsidRPr="00DF291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. </w:t>
      </w:r>
      <w:r w:rsidRPr="00DF2915">
        <w:rPr>
          <w:rFonts w:ascii="Times New Roman" w:hAnsi="Times New Roman"/>
          <w:sz w:val="24"/>
          <w:szCs w:val="24"/>
        </w:rPr>
        <w:t xml:space="preserve">Дебиторская задолженность – на 01.01.2023 года составляет </w:t>
      </w:r>
      <w:r w:rsidR="00DF2915" w:rsidRPr="00DF2915">
        <w:rPr>
          <w:rFonts w:ascii="Times New Roman" w:hAnsi="Times New Roman"/>
          <w:sz w:val="24"/>
          <w:szCs w:val="24"/>
        </w:rPr>
        <w:t>11 577,78</w:t>
      </w:r>
      <w:r w:rsidRPr="00DF2915">
        <w:rPr>
          <w:rFonts w:ascii="Times New Roman" w:hAnsi="Times New Roman"/>
          <w:sz w:val="24"/>
          <w:szCs w:val="24"/>
        </w:rPr>
        <w:t xml:space="preserve"> тыс. рублей. </w:t>
      </w:r>
    </w:p>
    <w:p w14:paraId="4793B9CF" w14:textId="04415028" w:rsidR="00D74941" w:rsidRPr="00DF2915" w:rsidRDefault="00DF2915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915">
        <w:rPr>
          <w:rFonts w:ascii="Times New Roman" w:hAnsi="Times New Roman"/>
          <w:sz w:val="24"/>
          <w:szCs w:val="24"/>
        </w:rPr>
        <w:t>Сумма просроченной дебиторской задолженности по состоянию на 01.01.2023 года составляет 109</w:t>
      </w:r>
      <w:r>
        <w:rPr>
          <w:rFonts w:ascii="Times New Roman" w:hAnsi="Times New Roman"/>
          <w:sz w:val="24"/>
          <w:szCs w:val="24"/>
        </w:rPr>
        <w:t xml:space="preserve"> 048,63</w:t>
      </w:r>
      <w:r w:rsidRPr="00DF2915">
        <w:rPr>
          <w:rFonts w:ascii="Times New Roman" w:hAnsi="Times New Roman"/>
          <w:sz w:val="24"/>
          <w:szCs w:val="24"/>
        </w:rPr>
        <w:t xml:space="preserve"> рублей. </w:t>
      </w:r>
      <w:r w:rsidR="00D74941" w:rsidRPr="00DF2915">
        <w:rPr>
          <w:rFonts w:ascii="Times New Roman" w:hAnsi="Times New Roman"/>
          <w:sz w:val="24"/>
          <w:szCs w:val="24"/>
        </w:rPr>
        <w:t xml:space="preserve">Сумма просроченной кредиторской задолженности по состоянию на 01.01.2023 года составляет </w:t>
      </w:r>
      <w:r w:rsidRPr="00DF2915">
        <w:rPr>
          <w:rFonts w:ascii="Times New Roman" w:hAnsi="Times New Roman"/>
          <w:sz w:val="24"/>
          <w:szCs w:val="24"/>
        </w:rPr>
        <w:t>149</w:t>
      </w:r>
      <w:r w:rsidR="00D74941" w:rsidRPr="00DF2915">
        <w:rPr>
          <w:rFonts w:ascii="Times New Roman" w:hAnsi="Times New Roman"/>
          <w:sz w:val="24"/>
          <w:szCs w:val="24"/>
        </w:rPr>
        <w:t>,00 рублей.</w:t>
      </w:r>
    </w:p>
    <w:p w14:paraId="094C2520" w14:textId="24D9D3EF" w:rsidR="00D74941" w:rsidRPr="0025480E" w:rsidRDefault="00D74941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80E">
        <w:rPr>
          <w:rFonts w:ascii="Times New Roman" w:hAnsi="Times New Roman"/>
          <w:sz w:val="24"/>
          <w:szCs w:val="24"/>
        </w:rPr>
        <w:t>Доходы будущих периодов (040140000)- 1</w:t>
      </w:r>
      <w:r w:rsidR="00DF2915" w:rsidRPr="0025480E">
        <w:rPr>
          <w:rFonts w:ascii="Times New Roman" w:hAnsi="Times New Roman"/>
          <w:sz w:val="24"/>
          <w:szCs w:val="24"/>
        </w:rPr>
        <w:t>1 468 732,00</w:t>
      </w:r>
      <w:r w:rsidRPr="0025480E">
        <w:rPr>
          <w:rFonts w:ascii="Times New Roman" w:hAnsi="Times New Roman"/>
          <w:sz w:val="24"/>
          <w:szCs w:val="24"/>
        </w:rPr>
        <w:t xml:space="preserve"> рубл</w:t>
      </w:r>
      <w:r w:rsidR="00DF2915" w:rsidRPr="0025480E">
        <w:rPr>
          <w:rFonts w:ascii="Times New Roman" w:hAnsi="Times New Roman"/>
          <w:sz w:val="24"/>
          <w:szCs w:val="24"/>
        </w:rPr>
        <w:t>я</w:t>
      </w:r>
      <w:r w:rsidRPr="0025480E">
        <w:rPr>
          <w:rFonts w:ascii="Times New Roman" w:hAnsi="Times New Roman"/>
          <w:sz w:val="24"/>
          <w:szCs w:val="24"/>
        </w:rPr>
        <w:t>;</w:t>
      </w:r>
    </w:p>
    <w:p w14:paraId="4938F7D1" w14:textId="795A4499" w:rsidR="00D74941" w:rsidRPr="0025480E" w:rsidRDefault="00D74941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80E">
        <w:rPr>
          <w:rFonts w:ascii="Times New Roman" w:hAnsi="Times New Roman"/>
          <w:sz w:val="24"/>
          <w:szCs w:val="24"/>
        </w:rPr>
        <w:t>Резервы предстоящих расходов (040160000)- 1</w:t>
      </w:r>
      <w:r w:rsidR="00DF2915" w:rsidRPr="0025480E">
        <w:rPr>
          <w:rFonts w:ascii="Times New Roman" w:hAnsi="Times New Roman"/>
          <w:sz w:val="24"/>
          <w:szCs w:val="24"/>
        </w:rPr>
        <w:t>16 085,35</w:t>
      </w:r>
      <w:r w:rsidRPr="0025480E">
        <w:rPr>
          <w:rFonts w:ascii="Times New Roman" w:hAnsi="Times New Roman"/>
          <w:sz w:val="24"/>
          <w:szCs w:val="24"/>
        </w:rPr>
        <w:t xml:space="preserve"> рублей.</w:t>
      </w:r>
    </w:p>
    <w:p w14:paraId="2987F9CC" w14:textId="77777777" w:rsidR="00D74941" w:rsidRPr="00B05264" w:rsidRDefault="00D74941" w:rsidP="00CB459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086DE06" w14:textId="77777777" w:rsidR="00D74941" w:rsidRPr="0025480E" w:rsidRDefault="00D74941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80E">
        <w:rPr>
          <w:rFonts w:ascii="Times New Roman" w:hAnsi="Times New Roman"/>
          <w:b/>
          <w:bCs/>
          <w:sz w:val="24"/>
          <w:szCs w:val="24"/>
        </w:rPr>
        <w:t>Анализ исполнения муниципальных программ</w:t>
      </w:r>
    </w:p>
    <w:p w14:paraId="310080FE" w14:textId="77777777" w:rsidR="00D74941" w:rsidRPr="0025480E" w:rsidRDefault="00D74941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80E">
        <w:rPr>
          <w:rFonts w:ascii="Times New Roman" w:hAnsi="Times New Roman"/>
          <w:sz w:val="24"/>
          <w:szCs w:val="24"/>
        </w:rPr>
        <w:t>Программные расходы в 2022 году в сельском поселении отсутствовали.</w:t>
      </w:r>
    </w:p>
    <w:p w14:paraId="7B6170ED" w14:textId="77777777" w:rsidR="00D74941" w:rsidRPr="00B05264" w:rsidRDefault="00D74941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4364070" w14:textId="77777777" w:rsidR="00D74941" w:rsidRPr="0025480E" w:rsidRDefault="00D7494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80E">
        <w:rPr>
          <w:rFonts w:ascii="Times New Roman" w:hAnsi="Times New Roman"/>
          <w:b/>
          <w:bCs/>
          <w:sz w:val="24"/>
          <w:szCs w:val="24"/>
        </w:rPr>
        <w:t xml:space="preserve">Дефицит (профицит) бюджета, источники финансирования дефицита бюджета </w:t>
      </w:r>
      <w:r w:rsidRPr="0025480E">
        <w:rPr>
          <w:rStyle w:val="fontstyle21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  <w:r w:rsidRPr="0025480E">
        <w:rPr>
          <w:rFonts w:ascii="Times New Roman" w:hAnsi="Times New Roman"/>
          <w:b/>
          <w:bCs/>
          <w:sz w:val="24"/>
          <w:szCs w:val="24"/>
        </w:rPr>
        <w:t xml:space="preserve">, состояние муниципального долга </w:t>
      </w:r>
    </w:p>
    <w:p w14:paraId="1052EAC6" w14:textId="245B0530" w:rsidR="00D74941" w:rsidRPr="00B05264" w:rsidRDefault="00D74941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5480E">
        <w:rPr>
          <w:rFonts w:ascii="Times New Roman" w:hAnsi="Times New Roman"/>
          <w:bCs/>
          <w:sz w:val="24"/>
          <w:szCs w:val="24"/>
        </w:rPr>
        <w:t>Р</w:t>
      </w:r>
      <w:r w:rsidRPr="0025480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25480E">
        <w:rPr>
          <w:rFonts w:ascii="Times New Roman" w:hAnsi="Times New Roman"/>
          <w:sz w:val="24"/>
          <w:szCs w:val="24"/>
        </w:rPr>
        <w:t>Совета депутатов Кузьминского сельсовета от 2</w:t>
      </w:r>
      <w:r w:rsidR="0025480E" w:rsidRPr="0025480E">
        <w:rPr>
          <w:rFonts w:ascii="Times New Roman" w:hAnsi="Times New Roman"/>
          <w:sz w:val="24"/>
          <w:szCs w:val="24"/>
        </w:rPr>
        <w:t>4</w:t>
      </w:r>
      <w:r w:rsidRPr="0025480E">
        <w:rPr>
          <w:rFonts w:ascii="Times New Roman" w:hAnsi="Times New Roman"/>
          <w:sz w:val="24"/>
          <w:szCs w:val="24"/>
        </w:rPr>
        <w:t xml:space="preserve">.12.2021 № </w:t>
      </w:r>
      <w:r w:rsidR="0025480E" w:rsidRPr="0025480E">
        <w:rPr>
          <w:rFonts w:ascii="Times New Roman" w:hAnsi="Times New Roman"/>
          <w:sz w:val="24"/>
          <w:szCs w:val="24"/>
        </w:rPr>
        <w:t>47</w:t>
      </w:r>
      <w:r w:rsidRPr="0025480E">
        <w:rPr>
          <w:rFonts w:ascii="Times New Roman" w:hAnsi="Times New Roman"/>
          <w:sz w:val="24"/>
          <w:szCs w:val="24"/>
        </w:rPr>
        <w:t xml:space="preserve"> </w:t>
      </w:r>
      <w:r w:rsidRPr="0025480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25480E">
        <w:rPr>
          <w:rFonts w:ascii="Times New Roman" w:hAnsi="Times New Roman"/>
          <w:sz w:val="24"/>
          <w:szCs w:val="24"/>
        </w:rPr>
        <w:t>О бюджете поселения Кузьминский сельсовет Змеиногорского района Алтайского края на 2022 год</w:t>
      </w:r>
      <w:r w:rsidRPr="0025480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25480E">
        <w:rPr>
          <w:rFonts w:ascii="Times New Roman" w:hAnsi="Times New Roman"/>
          <w:sz w:val="24"/>
          <w:szCs w:val="24"/>
        </w:rPr>
        <w:t>, установлен размер дефицита в сумме -</w:t>
      </w:r>
      <w:r w:rsidR="0025480E">
        <w:rPr>
          <w:rFonts w:ascii="Times New Roman" w:hAnsi="Times New Roman"/>
          <w:sz w:val="24"/>
          <w:szCs w:val="24"/>
        </w:rPr>
        <w:t>0,00</w:t>
      </w:r>
      <w:r w:rsidRPr="0025480E">
        <w:rPr>
          <w:rFonts w:ascii="Times New Roman" w:hAnsi="Times New Roman"/>
          <w:sz w:val="24"/>
          <w:szCs w:val="24"/>
        </w:rPr>
        <w:t xml:space="preserve"> тыс. рублей</w:t>
      </w:r>
      <w:r w:rsidRPr="00B05264">
        <w:rPr>
          <w:rFonts w:ascii="Times New Roman" w:hAnsi="Times New Roman"/>
          <w:color w:val="FF0000"/>
          <w:sz w:val="24"/>
          <w:szCs w:val="24"/>
        </w:rPr>
        <w:t>.</w:t>
      </w:r>
    </w:p>
    <w:p w14:paraId="5805587D" w14:textId="6C31EEE6" w:rsidR="00D74941" w:rsidRPr="0025480E" w:rsidRDefault="00D74941" w:rsidP="005246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80E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25480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25480E">
        <w:rPr>
          <w:rFonts w:ascii="Times New Roman" w:hAnsi="Times New Roman"/>
          <w:sz w:val="24"/>
          <w:szCs w:val="24"/>
        </w:rPr>
        <w:t>в соответствии с решениями Совета депутатов Кузьминского сельсовета,</w:t>
      </w:r>
      <w:r w:rsidRPr="00B052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480E">
        <w:rPr>
          <w:rFonts w:ascii="Times New Roman" w:hAnsi="Times New Roman"/>
          <w:sz w:val="24"/>
          <w:szCs w:val="24"/>
        </w:rPr>
        <w:t xml:space="preserve">дефицит бюджета составил – </w:t>
      </w:r>
      <w:r w:rsidR="0025480E" w:rsidRPr="0025480E">
        <w:rPr>
          <w:rFonts w:ascii="Times New Roman" w:hAnsi="Times New Roman"/>
          <w:sz w:val="24"/>
          <w:szCs w:val="24"/>
        </w:rPr>
        <w:t>146,48</w:t>
      </w:r>
      <w:r w:rsidRPr="0025480E">
        <w:rPr>
          <w:rFonts w:ascii="Times New Roman" w:hAnsi="Times New Roman"/>
          <w:sz w:val="24"/>
          <w:szCs w:val="24"/>
        </w:rPr>
        <w:t xml:space="preserve"> тыс. рублей.</w:t>
      </w:r>
      <w:r w:rsidR="00B03036" w:rsidRPr="0025480E">
        <w:rPr>
          <w:rFonts w:ascii="Times New Roman" w:hAnsi="Times New Roman"/>
          <w:sz w:val="24"/>
          <w:szCs w:val="24"/>
        </w:rPr>
        <w:t xml:space="preserve"> </w:t>
      </w:r>
      <w:r w:rsidRPr="0025480E">
        <w:rPr>
          <w:rFonts w:ascii="Times New Roman" w:hAnsi="Times New Roman"/>
          <w:sz w:val="24"/>
          <w:szCs w:val="24"/>
        </w:rPr>
        <w:t>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поселения, что допускается статьей 92.1.</w:t>
      </w:r>
      <w:r w:rsidR="0025480E">
        <w:rPr>
          <w:rFonts w:ascii="Times New Roman" w:hAnsi="Times New Roman"/>
          <w:sz w:val="24"/>
          <w:szCs w:val="24"/>
        </w:rPr>
        <w:t xml:space="preserve"> </w:t>
      </w:r>
      <w:r w:rsidRPr="0025480E">
        <w:rPr>
          <w:rFonts w:ascii="Times New Roman" w:hAnsi="Times New Roman"/>
          <w:sz w:val="24"/>
          <w:szCs w:val="24"/>
        </w:rPr>
        <w:t>Бюджетного кодекса Российской Федерации (за счет изменения остатков средств на счете бюджета).</w:t>
      </w:r>
    </w:p>
    <w:p w14:paraId="602093D7" w14:textId="03252D51" w:rsidR="00D74941" w:rsidRPr="001D5FB7" w:rsidRDefault="00D74941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5FB7">
        <w:rPr>
          <w:rFonts w:ascii="Times New Roman" w:hAnsi="Times New Roman"/>
          <w:sz w:val="24"/>
          <w:szCs w:val="24"/>
        </w:rPr>
        <w:lastRenderedPageBreak/>
        <w:t xml:space="preserve">В 2022 году фактическое исполнение бюджета </w:t>
      </w:r>
      <w:r w:rsidRPr="001D5FB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1D5FB7">
        <w:rPr>
          <w:rFonts w:ascii="Times New Roman" w:hAnsi="Times New Roman"/>
          <w:sz w:val="24"/>
          <w:szCs w:val="24"/>
        </w:rPr>
        <w:t xml:space="preserve">выполнено с превышением расходов над доходами (дефицит) в сумме – </w:t>
      </w:r>
      <w:r w:rsidR="001D5FB7" w:rsidRPr="001D5FB7">
        <w:rPr>
          <w:rFonts w:ascii="Times New Roman" w:hAnsi="Times New Roman"/>
          <w:sz w:val="24"/>
          <w:szCs w:val="24"/>
        </w:rPr>
        <w:t>8,37</w:t>
      </w:r>
      <w:r w:rsidRPr="001D5FB7">
        <w:rPr>
          <w:rFonts w:ascii="Times New Roman" w:hAnsi="Times New Roman"/>
          <w:sz w:val="24"/>
          <w:szCs w:val="24"/>
        </w:rPr>
        <w:t xml:space="preserve"> тыс. рублей.</w:t>
      </w:r>
    </w:p>
    <w:p w14:paraId="5CD4968A" w14:textId="0C5EE18F" w:rsidR="00D74941" w:rsidRPr="001D5FB7" w:rsidRDefault="00D74941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1D5FB7">
        <w:rPr>
          <w:rFonts w:ascii="Times New Roman" w:hAnsi="Times New Roman"/>
          <w:sz w:val="24"/>
          <w:szCs w:val="24"/>
        </w:rPr>
        <w:t xml:space="preserve">Таким образом, на </w:t>
      </w:r>
      <w:r w:rsidR="001D5FB7" w:rsidRPr="001D5FB7">
        <w:rPr>
          <w:rFonts w:ascii="Times New Roman" w:hAnsi="Times New Roman"/>
          <w:sz w:val="24"/>
          <w:szCs w:val="24"/>
        </w:rPr>
        <w:t>8,37</w:t>
      </w:r>
      <w:r w:rsidRPr="001D5FB7">
        <w:rPr>
          <w:rFonts w:ascii="Times New Roman" w:hAnsi="Times New Roman"/>
          <w:sz w:val="24"/>
          <w:szCs w:val="24"/>
        </w:rPr>
        <w:t xml:space="preserve"> тыс. рублей уменьшены остатки средств на счетах бюджета Кузьминского сельсовета в органе Федерального казначейства, которые по состоянию на</w:t>
      </w:r>
      <w:r w:rsidRPr="00B052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5FB7">
        <w:rPr>
          <w:rFonts w:ascii="Times New Roman" w:hAnsi="Times New Roman"/>
          <w:sz w:val="24"/>
          <w:szCs w:val="24"/>
        </w:rPr>
        <w:t xml:space="preserve">01.01.2023 года составляют </w:t>
      </w:r>
      <w:r w:rsidR="001D5FB7" w:rsidRPr="001D5FB7">
        <w:rPr>
          <w:rFonts w:ascii="Times New Roman" w:hAnsi="Times New Roman"/>
          <w:sz w:val="24"/>
          <w:szCs w:val="24"/>
        </w:rPr>
        <w:t>138,11</w:t>
      </w:r>
      <w:r w:rsidRPr="001D5FB7">
        <w:rPr>
          <w:rFonts w:ascii="Times New Roman" w:hAnsi="Times New Roman"/>
          <w:sz w:val="24"/>
          <w:szCs w:val="24"/>
        </w:rPr>
        <w:t xml:space="preserve"> тыс. рублей (на 01.01.2022 года- </w:t>
      </w:r>
      <w:r w:rsidR="001D5FB7" w:rsidRPr="001D5FB7">
        <w:rPr>
          <w:rFonts w:ascii="Times New Roman" w:hAnsi="Times New Roman"/>
          <w:sz w:val="24"/>
          <w:szCs w:val="24"/>
        </w:rPr>
        <w:t>146,48</w:t>
      </w:r>
      <w:r w:rsidRPr="001D5FB7">
        <w:rPr>
          <w:rFonts w:ascii="Times New Roman" w:hAnsi="Times New Roman"/>
          <w:sz w:val="24"/>
          <w:szCs w:val="24"/>
        </w:rPr>
        <w:t xml:space="preserve"> тыс. рублей).</w:t>
      </w:r>
    </w:p>
    <w:p w14:paraId="62A01A80" w14:textId="77777777" w:rsidR="00D74941" w:rsidRPr="001D5FB7" w:rsidRDefault="00D74941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FB7">
        <w:rPr>
          <w:rFonts w:ascii="Times New Roman" w:hAnsi="Times New Roman"/>
          <w:bCs/>
          <w:sz w:val="24"/>
          <w:szCs w:val="24"/>
        </w:rPr>
        <w:t xml:space="preserve">Муниципальный долг </w:t>
      </w:r>
      <w:r w:rsidRPr="001D5FB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муниципального образования Кузьминский</w:t>
      </w:r>
      <w:r w:rsidRPr="001D5FB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</w:t>
      </w:r>
      <w:r w:rsidRPr="001D5FB7">
        <w:rPr>
          <w:rFonts w:ascii="Times New Roman" w:hAnsi="Times New Roman"/>
          <w:bCs/>
          <w:sz w:val="24"/>
          <w:szCs w:val="24"/>
        </w:rPr>
        <w:t>отсутствует.</w:t>
      </w:r>
      <w:r w:rsidRPr="001D5FB7">
        <w:rPr>
          <w:rFonts w:ascii="Times New Roman" w:hAnsi="Times New Roman"/>
          <w:sz w:val="24"/>
          <w:szCs w:val="24"/>
        </w:rPr>
        <w:t xml:space="preserve"> В 2022 году в коммерческих банках кредиты не привлекались.</w:t>
      </w:r>
    </w:p>
    <w:p w14:paraId="33258FB2" w14:textId="77777777" w:rsidR="00D74941" w:rsidRPr="00B05264" w:rsidRDefault="00D7494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306686B" w14:textId="03425134" w:rsidR="00D74941" w:rsidRPr="006D0414" w:rsidRDefault="00D74941" w:rsidP="00B03036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414">
        <w:rPr>
          <w:rFonts w:ascii="Times New Roman" w:hAnsi="Times New Roman"/>
          <w:b/>
          <w:bCs/>
          <w:sz w:val="24"/>
          <w:szCs w:val="24"/>
        </w:rPr>
        <w:t>Внешняя проверка бюджетной отчетности главного распорядителя бюджетных средств</w:t>
      </w:r>
      <w:r w:rsidRPr="006D041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B03036" w:rsidRPr="006D0414">
        <w:rPr>
          <w:rFonts w:ascii="Times New Roman" w:hAnsi="Times New Roman"/>
          <w:b/>
          <w:sz w:val="24"/>
          <w:szCs w:val="24"/>
        </w:rPr>
        <w:t xml:space="preserve"> </w:t>
      </w:r>
      <w:r w:rsidRPr="006D0414">
        <w:rPr>
          <w:rStyle w:val="fontstyle01"/>
          <w:rFonts w:ascii="Times New Roman" w:hAnsi="Times New Roman"/>
          <w:color w:val="auto"/>
          <w:sz w:val="24"/>
          <w:szCs w:val="24"/>
        </w:rPr>
        <w:t>Кузьминский</w:t>
      </w:r>
      <w:r w:rsidRPr="006D0414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</w:t>
      </w:r>
    </w:p>
    <w:p w14:paraId="67E0B905" w14:textId="77777777" w:rsidR="00D74941" w:rsidRPr="006D0414" w:rsidRDefault="00D74941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Кузьминский сельсовет Змеиногорского района Алтайского края при подготовке заключения контрольно-счетным органом муниципального образования Змеиногорский район Алтайского края проведена внешняя проверка </w:t>
      </w:r>
      <w:r w:rsidRPr="006D0414">
        <w:rPr>
          <w:rFonts w:ascii="Times New Roman" w:hAnsi="Times New Roman"/>
          <w:bCs/>
          <w:sz w:val="24"/>
          <w:szCs w:val="24"/>
        </w:rPr>
        <w:t>годовой бюджетной отчетности главного распорядителя бюджетных средств</w:t>
      </w:r>
      <w:r w:rsidRPr="006D04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6D0414">
        <w:rPr>
          <w:rFonts w:ascii="Times New Roman" w:hAnsi="Times New Roman"/>
          <w:sz w:val="24"/>
          <w:szCs w:val="24"/>
        </w:rPr>
        <w:t>.</w:t>
      </w:r>
    </w:p>
    <w:p w14:paraId="3326E117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Кузьминский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</w:t>
      </w:r>
      <w:r w:rsidRPr="006D0414">
        <w:rPr>
          <w:rFonts w:ascii="Times New Roman" w:hAnsi="Times New Roman"/>
          <w:sz w:val="24"/>
          <w:szCs w:val="24"/>
        </w:rPr>
        <w:t>включены следующие формы отчетов:</w:t>
      </w:r>
    </w:p>
    <w:p w14:paraId="7595F4E3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Справки по заключению счетов бюджетного учета отчетного финансового года (ф. 0503110);</w:t>
      </w:r>
    </w:p>
    <w:p w14:paraId="14E097E3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Отчета об исполнении бюджета (ф. 0503117);</w:t>
      </w:r>
    </w:p>
    <w:p w14:paraId="072F96D7" w14:textId="77777777" w:rsidR="00D74941" w:rsidRPr="006D0414" w:rsidRDefault="00D74941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Баланса об исполнении бюджета (ф. 0503120);</w:t>
      </w:r>
    </w:p>
    <w:p w14:paraId="47BA727F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Отчета о финансовых результатах деятельности (ф. 0503121);</w:t>
      </w:r>
    </w:p>
    <w:p w14:paraId="56C75B69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Отчета о движении денежных средств (ф. 0503123);</w:t>
      </w:r>
    </w:p>
    <w:p w14:paraId="390AACDA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Отчета о кассовом поступлении и выбытии бюджетных средств (ф. 0503124);</w:t>
      </w:r>
    </w:p>
    <w:p w14:paraId="6995FBA3" w14:textId="7830B2CD" w:rsidR="00D74941" w:rsidRPr="006D0414" w:rsidRDefault="00D74941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Баланса по поступлениям и выбытиям (ф. 0503140)</w:t>
      </w:r>
      <w:r w:rsidR="006D0414">
        <w:rPr>
          <w:rFonts w:ascii="Times New Roman" w:hAnsi="Times New Roman"/>
          <w:sz w:val="24"/>
          <w:szCs w:val="24"/>
        </w:rPr>
        <w:t>;</w:t>
      </w:r>
    </w:p>
    <w:p w14:paraId="39E39141" w14:textId="77777777" w:rsidR="00D74941" w:rsidRPr="006D0414" w:rsidRDefault="00D74941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Пояснительной записки (ф. 0503160) с прилагаемыми формами:</w:t>
      </w:r>
    </w:p>
    <w:p w14:paraId="6A4839CF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-Сведения о движении нефинансовых активов (ф.0503168);</w:t>
      </w:r>
    </w:p>
    <w:p w14:paraId="6FDEBA2D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-Сведения по дебиторской и кредиторской задолженности (ф.0503169);</w:t>
      </w:r>
    </w:p>
    <w:p w14:paraId="4E99337A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Кроме того, представлены для проверки следующие документы:</w:t>
      </w:r>
    </w:p>
    <w:p w14:paraId="6658B525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-Главная книга (ф.0504072);</w:t>
      </w:r>
    </w:p>
    <w:p w14:paraId="742A46DF" w14:textId="77777777" w:rsidR="00D74941" w:rsidRPr="006D0414" w:rsidRDefault="00D74941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-Сводная бюджетная роспись бюджета поселения на 2022 год;</w:t>
      </w:r>
    </w:p>
    <w:p w14:paraId="14EDD193" w14:textId="3D1B4886" w:rsidR="00D74941" w:rsidRPr="006D0414" w:rsidRDefault="00D74941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-Решение о бюджете и внесении изменений в бюджет на 2022 год</w:t>
      </w:r>
      <w:r w:rsidR="00603FDB">
        <w:rPr>
          <w:rFonts w:ascii="Times New Roman" w:hAnsi="Times New Roman"/>
          <w:sz w:val="24"/>
          <w:szCs w:val="24"/>
        </w:rPr>
        <w:t>.</w:t>
      </w:r>
    </w:p>
    <w:p w14:paraId="10EF6315" w14:textId="77777777" w:rsidR="00D74941" w:rsidRPr="006D0414" w:rsidRDefault="00D74941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-Перечень публичных нормативных обязательств;</w:t>
      </w:r>
    </w:p>
    <w:p w14:paraId="4AB8E6E3" w14:textId="594FF859" w:rsidR="00D74941" w:rsidRPr="006D0414" w:rsidRDefault="00D74941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327E5D2B" w14:textId="77777777" w:rsidR="00D74941" w:rsidRPr="006D0414" w:rsidRDefault="00D74941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</w:t>
      </w:r>
      <w:bookmarkStart w:id="0" w:name="_Hlk132792507"/>
      <w:r w:rsidRPr="006D0414">
        <w:rPr>
          <w:rFonts w:ascii="Times New Roman" w:hAnsi="Times New Roman"/>
          <w:sz w:val="24"/>
          <w:szCs w:val="24"/>
        </w:rPr>
        <w:t>Отчет</w:t>
      </w:r>
      <w:bookmarkEnd w:id="0"/>
      <w:r w:rsidRPr="006D0414">
        <w:rPr>
          <w:rFonts w:ascii="Times New Roman" w:hAnsi="Times New Roman"/>
          <w:sz w:val="24"/>
          <w:szCs w:val="24"/>
        </w:rPr>
        <w:t xml:space="preserve"> о расходовании резервного фонда местной администрации с указанием целей использования средств резервного фонда;</w:t>
      </w:r>
    </w:p>
    <w:p w14:paraId="34C91822" w14:textId="77777777" w:rsidR="00D74941" w:rsidRPr="006D0414" w:rsidRDefault="00D74941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 Отчет об использовании бюджетных ассигнований муниципального дорожного фонда;</w:t>
      </w:r>
    </w:p>
    <w:p w14:paraId="21AF9E34" w14:textId="77777777" w:rsidR="00D74941" w:rsidRPr="006D0414" w:rsidRDefault="00D74941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>-Отчет по муниципальному долгу муниципального образования.</w:t>
      </w:r>
    </w:p>
    <w:p w14:paraId="6955002A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20.08.2019).</w:t>
      </w:r>
    </w:p>
    <w:p w14:paraId="7CF42BD6" w14:textId="77777777" w:rsidR="00D74941" w:rsidRPr="006D0414" w:rsidRDefault="00D74941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lastRenderedPageBreak/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3E42B61D" w14:textId="58642205" w:rsidR="00D74941" w:rsidRPr="006D0414" w:rsidRDefault="00D7494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sz w:val="24"/>
          <w:szCs w:val="24"/>
        </w:rPr>
        <w:t xml:space="preserve">         Бюджетная отчетность </w:t>
      </w:r>
      <w:r w:rsidRPr="006D0414">
        <w:rPr>
          <w:rFonts w:ascii="Times New Roman" w:hAnsi="Times New Roman"/>
          <w:bCs/>
          <w:sz w:val="24"/>
          <w:szCs w:val="24"/>
        </w:rPr>
        <w:t xml:space="preserve">главного распорядителя бюджетных средств </w:t>
      </w:r>
      <w:r w:rsidRPr="006D041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Кузьминский 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</w:t>
      </w:r>
      <w:r w:rsidRPr="006D0414">
        <w:rPr>
          <w:rFonts w:ascii="Times New Roman" w:hAnsi="Times New Roman"/>
          <w:sz w:val="24"/>
          <w:szCs w:val="24"/>
        </w:rPr>
        <w:t>за 2022</w:t>
      </w:r>
      <w:r w:rsidR="006D0414">
        <w:rPr>
          <w:rFonts w:ascii="Times New Roman" w:hAnsi="Times New Roman"/>
          <w:sz w:val="24"/>
          <w:szCs w:val="24"/>
        </w:rPr>
        <w:t xml:space="preserve"> </w:t>
      </w:r>
      <w:r w:rsidRPr="006D0414">
        <w:rPr>
          <w:rFonts w:ascii="Times New Roman" w:hAnsi="Times New Roman"/>
          <w:sz w:val="24"/>
          <w:szCs w:val="24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20515CAA" w14:textId="77777777" w:rsidR="00D74941" w:rsidRPr="00B05264" w:rsidRDefault="00D7494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C5CAF56" w14:textId="77777777" w:rsidR="00D74941" w:rsidRPr="006D0414" w:rsidRDefault="00D7494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414">
        <w:rPr>
          <w:rFonts w:ascii="Times New Roman" w:hAnsi="Times New Roman"/>
          <w:b/>
          <w:bCs/>
          <w:sz w:val="24"/>
          <w:szCs w:val="24"/>
        </w:rPr>
        <w:t>Выводы и предложения:</w:t>
      </w:r>
    </w:p>
    <w:p w14:paraId="3ABF5E51" w14:textId="77777777" w:rsidR="00D74941" w:rsidRPr="006D0414" w:rsidRDefault="00D74941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D0414">
        <w:rPr>
          <w:rFonts w:ascii="Times New Roman" w:hAnsi="Times New Roman"/>
          <w:iCs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проведена внешняя проверка годовой бюджетной отчетности </w:t>
      </w:r>
      <w:r w:rsidRPr="006D0414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6D0414">
        <w:rPr>
          <w:rFonts w:ascii="Times New Roman" w:hAnsi="Times New Roman"/>
          <w:iCs/>
          <w:sz w:val="24"/>
          <w:szCs w:val="24"/>
        </w:rPr>
        <w:t xml:space="preserve"> и отчета об исполнении бюджета муниципального образования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Кузьминский 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6D0414">
        <w:rPr>
          <w:rFonts w:ascii="Times New Roman" w:hAnsi="Times New Roman"/>
          <w:iCs/>
          <w:sz w:val="24"/>
          <w:szCs w:val="24"/>
        </w:rPr>
        <w:t xml:space="preserve"> за 2022 год.</w:t>
      </w:r>
    </w:p>
    <w:p w14:paraId="5A922ECD" w14:textId="77777777" w:rsidR="00D74941" w:rsidRPr="006D0414" w:rsidRDefault="00D74941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D0414">
        <w:rPr>
          <w:rFonts w:ascii="Times New Roman" w:hAnsi="Times New Roman"/>
          <w:iCs/>
          <w:sz w:val="24"/>
          <w:szCs w:val="24"/>
        </w:rPr>
        <w:t xml:space="preserve">Показатели форм бюджетной отчетности </w:t>
      </w:r>
      <w:r w:rsidRPr="006D0414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6D0414">
        <w:rPr>
          <w:rFonts w:ascii="Times New Roman" w:hAnsi="Times New Roman"/>
          <w:iCs/>
          <w:sz w:val="24"/>
          <w:szCs w:val="24"/>
        </w:rPr>
        <w:t xml:space="preserve"> и годового отчета об исполнении бюджета муниципального образования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Кузьминский 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</w:t>
      </w:r>
      <w:r w:rsidRPr="006D0414">
        <w:rPr>
          <w:rFonts w:ascii="Times New Roman" w:hAnsi="Times New Roman"/>
          <w:iCs/>
          <w:sz w:val="24"/>
          <w:szCs w:val="24"/>
        </w:rPr>
        <w:t xml:space="preserve">я за 2022 год сопоставимы и достоверны. </w:t>
      </w:r>
    </w:p>
    <w:p w14:paraId="351A6576" w14:textId="1479F8AE" w:rsidR="00D74941" w:rsidRPr="006D0414" w:rsidRDefault="00D74941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D0414">
        <w:rPr>
          <w:rFonts w:ascii="Times New Roman" w:hAnsi="Times New Roman"/>
          <w:iCs/>
          <w:sz w:val="24"/>
          <w:szCs w:val="24"/>
        </w:rPr>
        <w:t xml:space="preserve">В ходе внешней проверки бюджетной отчетности </w:t>
      </w:r>
      <w:r w:rsidRPr="006D0414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6D0414">
        <w:rPr>
          <w:rFonts w:ascii="Times New Roman" w:hAnsi="Times New Roman"/>
          <w:iCs/>
          <w:sz w:val="24"/>
          <w:szCs w:val="24"/>
        </w:rPr>
        <w:t>, годового отчета об исполнении бюджета поселения</w:t>
      </w:r>
      <w:r w:rsidR="006D0414" w:rsidRPr="006D0414">
        <w:rPr>
          <w:rFonts w:ascii="Times New Roman" w:hAnsi="Times New Roman"/>
          <w:iCs/>
          <w:sz w:val="24"/>
          <w:szCs w:val="24"/>
        </w:rPr>
        <w:t xml:space="preserve">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Кузьминский 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6D0414">
        <w:rPr>
          <w:rFonts w:ascii="Times New Roman" w:hAnsi="Times New Roman"/>
          <w:iCs/>
          <w:sz w:val="24"/>
          <w:szCs w:val="24"/>
        </w:rPr>
        <w:t xml:space="preserve"> за 2022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50B3246D" w14:textId="2645DD0A" w:rsidR="00D74941" w:rsidRPr="006D0414" w:rsidRDefault="00D74941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D0414">
        <w:rPr>
          <w:rFonts w:ascii="Times New Roman" w:hAnsi="Times New Roman"/>
          <w:iCs/>
          <w:sz w:val="24"/>
          <w:szCs w:val="24"/>
        </w:rPr>
        <w:t>Отчет об исполнении бюджета поселения</w:t>
      </w:r>
      <w:r w:rsidR="006D0414" w:rsidRPr="006D0414">
        <w:rPr>
          <w:rFonts w:ascii="Times New Roman" w:hAnsi="Times New Roman"/>
          <w:iCs/>
          <w:sz w:val="24"/>
          <w:szCs w:val="24"/>
        </w:rPr>
        <w:t xml:space="preserve"> </w:t>
      </w:r>
      <w:r w:rsidRPr="006D041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Кузьминский </w:t>
      </w:r>
      <w:r w:rsidRPr="006D0414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6D0414">
        <w:rPr>
          <w:rFonts w:ascii="Times New Roman" w:hAnsi="Times New Roman"/>
          <w:iCs/>
          <w:sz w:val="24"/>
          <w:szCs w:val="24"/>
        </w:rPr>
        <w:t xml:space="preserve"> за 2022 год соответствует требованиям законодательства и рекомендован к рассмотрению и утверждению </w:t>
      </w:r>
      <w:r w:rsidRPr="006D0414">
        <w:rPr>
          <w:rFonts w:ascii="Times New Roman" w:hAnsi="Times New Roman"/>
          <w:sz w:val="24"/>
          <w:szCs w:val="24"/>
        </w:rPr>
        <w:t xml:space="preserve">Советом депутатов Кузьминского сельсовета Змеиногорского </w:t>
      </w:r>
      <w:r w:rsidRPr="006D0414">
        <w:rPr>
          <w:rFonts w:ascii="Times New Roman" w:hAnsi="Times New Roman"/>
          <w:iCs/>
          <w:sz w:val="24"/>
          <w:szCs w:val="24"/>
        </w:rPr>
        <w:t>района Алтайского края.</w:t>
      </w:r>
    </w:p>
    <w:p w14:paraId="03894B29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D74941" w:rsidRPr="006D0414" w14:paraId="583A8F0E" w14:textId="77777777" w:rsidTr="003970D5">
        <w:tc>
          <w:tcPr>
            <w:tcW w:w="4564" w:type="dxa"/>
          </w:tcPr>
          <w:p w14:paraId="4515040A" w14:textId="77777777" w:rsidR="00D74941" w:rsidRPr="006D0414" w:rsidRDefault="00D74941" w:rsidP="00CB459A">
            <w:pPr>
              <w:spacing w:before="120" w:after="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D0414"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5248CA8D" w14:textId="77777777" w:rsidR="00D74941" w:rsidRPr="006D0414" w:rsidRDefault="00D74941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</w:p>
          <w:p w14:paraId="4D8F51AC" w14:textId="77777777" w:rsidR="00D74941" w:rsidRPr="006D0414" w:rsidRDefault="00D74941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41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62" w:type="dxa"/>
          </w:tcPr>
          <w:p w14:paraId="0E3D1425" w14:textId="77777777" w:rsidR="00D74941" w:rsidRPr="006D0414" w:rsidRDefault="00D74941" w:rsidP="00CB45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414">
              <w:rPr>
                <w:rFonts w:ascii="Times New Roman" w:hAnsi="Times New Roman"/>
                <w:sz w:val="24"/>
                <w:szCs w:val="24"/>
              </w:rPr>
              <w:t>Л.А. Головчанская</w:t>
            </w:r>
          </w:p>
        </w:tc>
      </w:tr>
    </w:tbl>
    <w:p w14:paraId="598EEE17" w14:textId="77777777" w:rsidR="00D74941" w:rsidRPr="006D0414" w:rsidRDefault="00D74941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74941" w:rsidRPr="006D0414" w:rsidSect="005B61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15A37" w14:textId="77777777" w:rsidR="000B530E" w:rsidRDefault="000B530E" w:rsidP="00084976">
      <w:pPr>
        <w:spacing w:after="0" w:line="240" w:lineRule="auto"/>
      </w:pPr>
      <w:r>
        <w:separator/>
      </w:r>
    </w:p>
  </w:endnote>
  <w:endnote w:type="continuationSeparator" w:id="0">
    <w:p w14:paraId="2CCCAD6A" w14:textId="77777777" w:rsidR="000B530E" w:rsidRDefault="000B530E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D8AC" w14:textId="77777777" w:rsidR="000B530E" w:rsidRDefault="000B530E" w:rsidP="00084976">
      <w:pPr>
        <w:spacing w:after="0" w:line="240" w:lineRule="auto"/>
      </w:pPr>
      <w:r>
        <w:separator/>
      </w:r>
    </w:p>
  </w:footnote>
  <w:footnote w:type="continuationSeparator" w:id="0">
    <w:p w14:paraId="3F6E0755" w14:textId="77777777" w:rsidR="000B530E" w:rsidRDefault="000B530E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1B51" w14:textId="77777777" w:rsidR="000B530E" w:rsidRDefault="000B530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31921"/>
    <w:rsid w:val="00033337"/>
    <w:rsid w:val="00033589"/>
    <w:rsid w:val="00037B40"/>
    <w:rsid w:val="00041825"/>
    <w:rsid w:val="00043C47"/>
    <w:rsid w:val="00045720"/>
    <w:rsid w:val="000461D0"/>
    <w:rsid w:val="00053D50"/>
    <w:rsid w:val="00054C0F"/>
    <w:rsid w:val="00057810"/>
    <w:rsid w:val="000632AF"/>
    <w:rsid w:val="000643D7"/>
    <w:rsid w:val="00066C11"/>
    <w:rsid w:val="00067314"/>
    <w:rsid w:val="00076FBC"/>
    <w:rsid w:val="00076FD5"/>
    <w:rsid w:val="00080AB2"/>
    <w:rsid w:val="00083B33"/>
    <w:rsid w:val="00084976"/>
    <w:rsid w:val="00084CD1"/>
    <w:rsid w:val="000877B5"/>
    <w:rsid w:val="00092A0A"/>
    <w:rsid w:val="000937F0"/>
    <w:rsid w:val="00097B04"/>
    <w:rsid w:val="00097DB8"/>
    <w:rsid w:val="000A5F4F"/>
    <w:rsid w:val="000A61FF"/>
    <w:rsid w:val="000A6FA8"/>
    <w:rsid w:val="000B530E"/>
    <w:rsid w:val="000C1D5F"/>
    <w:rsid w:val="000C69E3"/>
    <w:rsid w:val="000D0383"/>
    <w:rsid w:val="000D058C"/>
    <w:rsid w:val="000D1F17"/>
    <w:rsid w:val="000D2DF4"/>
    <w:rsid w:val="000D6F57"/>
    <w:rsid w:val="000E1230"/>
    <w:rsid w:val="000E1943"/>
    <w:rsid w:val="000E256A"/>
    <w:rsid w:val="000E3728"/>
    <w:rsid w:val="000E4DBF"/>
    <w:rsid w:val="000E52F9"/>
    <w:rsid w:val="000E53C8"/>
    <w:rsid w:val="000E6C9E"/>
    <w:rsid w:val="000F14EA"/>
    <w:rsid w:val="000F26F7"/>
    <w:rsid w:val="000F6594"/>
    <w:rsid w:val="000F6658"/>
    <w:rsid w:val="001046A2"/>
    <w:rsid w:val="001046B1"/>
    <w:rsid w:val="001113C5"/>
    <w:rsid w:val="00112696"/>
    <w:rsid w:val="00113FD5"/>
    <w:rsid w:val="00115250"/>
    <w:rsid w:val="00116CE7"/>
    <w:rsid w:val="001223C5"/>
    <w:rsid w:val="00122E23"/>
    <w:rsid w:val="001315EA"/>
    <w:rsid w:val="001337B5"/>
    <w:rsid w:val="00135514"/>
    <w:rsid w:val="0013734C"/>
    <w:rsid w:val="00140698"/>
    <w:rsid w:val="00141FD9"/>
    <w:rsid w:val="00142730"/>
    <w:rsid w:val="00145735"/>
    <w:rsid w:val="00150C3A"/>
    <w:rsid w:val="00152254"/>
    <w:rsid w:val="001535A3"/>
    <w:rsid w:val="001642F6"/>
    <w:rsid w:val="0016681C"/>
    <w:rsid w:val="00166D95"/>
    <w:rsid w:val="00167022"/>
    <w:rsid w:val="00170459"/>
    <w:rsid w:val="00174729"/>
    <w:rsid w:val="00176C9E"/>
    <w:rsid w:val="001835F3"/>
    <w:rsid w:val="00184E54"/>
    <w:rsid w:val="00185AF3"/>
    <w:rsid w:val="001876F6"/>
    <w:rsid w:val="001904FC"/>
    <w:rsid w:val="0019137D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1472"/>
    <w:rsid w:val="001C6CCB"/>
    <w:rsid w:val="001D118B"/>
    <w:rsid w:val="001D3562"/>
    <w:rsid w:val="001D5FB7"/>
    <w:rsid w:val="001D7D22"/>
    <w:rsid w:val="001E0827"/>
    <w:rsid w:val="001E54DF"/>
    <w:rsid w:val="001E7F5E"/>
    <w:rsid w:val="001E7FDD"/>
    <w:rsid w:val="001F1A60"/>
    <w:rsid w:val="001F6260"/>
    <w:rsid w:val="00203E9E"/>
    <w:rsid w:val="00204AE1"/>
    <w:rsid w:val="002062A5"/>
    <w:rsid w:val="00214120"/>
    <w:rsid w:val="0021682A"/>
    <w:rsid w:val="00217BF9"/>
    <w:rsid w:val="00225160"/>
    <w:rsid w:val="00231BC1"/>
    <w:rsid w:val="002516AD"/>
    <w:rsid w:val="00252031"/>
    <w:rsid w:val="0025480E"/>
    <w:rsid w:val="00254D6B"/>
    <w:rsid w:val="0025575C"/>
    <w:rsid w:val="00255AD0"/>
    <w:rsid w:val="002579F6"/>
    <w:rsid w:val="00272AFF"/>
    <w:rsid w:val="00272B3D"/>
    <w:rsid w:val="00276CC7"/>
    <w:rsid w:val="00280082"/>
    <w:rsid w:val="002826EB"/>
    <w:rsid w:val="00283F70"/>
    <w:rsid w:val="00284771"/>
    <w:rsid w:val="002859E2"/>
    <w:rsid w:val="00285DD8"/>
    <w:rsid w:val="00286FF8"/>
    <w:rsid w:val="00290510"/>
    <w:rsid w:val="00291A4B"/>
    <w:rsid w:val="002A0F71"/>
    <w:rsid w:val="002A12F6"/>
    <w:rsid w:val="002A1767"/>
    <w:rsid w:val="002A6512"/>
    <w:rsid w:val="002A73F9"/>
    <w:rsid w:val="002B07C7"/>
    <w:rsid w:val="002B1404"/>
    <w:rsid w:val="002B228D"/>
    <w:rsid w:val="002B2616"/>
    <w:rsid w:val="002B6E0E"/>
    <w:rsid w:val="002C6184"/>
    <w:rsid w:val="002D4C75"/>
    <w:rsid w:val="002E0605"/>
    <w:rsid w:val="002E3DDA"/>
    <w:rsid w:val="00314337"/>
    <w:rsid w:val="003156BA"/>
    <w:rsid w:val="00330238"/>
    <w:rsid w:val="00333FEA"/>
    <w:rsid w:val="0034150E"/>
    <w:rsid w:val="00344E3F"/>
    <w:rsid w:val="003451BD"/>
    <w:rsid w:val="00346A15"/>
    <w:rsid w:val="00350D61"/>
    <w:rsid w:val="003541BF"/>
    <w:rsid w:val="0035475A"/>
    <w:rsid w:val="003649FB"/>
    <w:rsid w:val="00365E7A"/>
    <w:rsid w:val="0037025B"/>
    <w:rsid w:val="00377E96"/>
    <w:rsid w:val="00384940"/>
    <w:rsid w:val="00386F9D"/>
    <w:rsid w:val="00390DB0"/>
    <w:rsid w:val="00395280"/>
    <w:rsid w:val="00395378"/>
    <w:rsid w:val="00395DD3"/>
    <w:rsid w:val="003969D2"/>
    <w:rsid w:val="003970D5"/>
    <w:rsid w:val="003A142E"/>
    <w:rsid w:val="003A37E4"/>
    <w:rsid w:val="003A5EED"/>
    <w:rsid w:val="003A6FFA"/>
    <w:rsid w:val="003B09C9"/>
    <w:rsid w:val="003B16E5"/>
    <w:rsid w:val="003B1C0C"/>
    <w:rsid w:val="003B2B1A"/>
    <w:rsid w:val="003B5821"/>
    <w:rsid w:val="003B73BF"/>
    <w:rsid w:val="003C09C1"/>
    <w:rsid w:val="003C2529"/>
    <w:rsid w:val="003C2DCC"/>
    <w:rsid w:val="003C2EA9"/>
    <w:rsid w:val="003C7DB4"/>
    <w:rsid w:val="003C7F4D"/>
    <w:rsid w:val="003D0320"/>
    <w:rsid w:val="003D1AE1"/>
    <w:rsid w:val="003D2CB3"/>
    <w:rsid w:val="003D72C3"/>
    <w:rsid w:val="003E358F"/>
    <w:rsid w:val="003E58CD"/>
    <w:rsid w:val="003F1EC0"/>
    <w:rsid w:val="003F3CC8"/>
    <w:rsid w:val="004008ED"/>
    <w:rsid w:val="004024CD"/>
    <w:rsid w:val="004027C5"/>
    <w:rsid w:val="004044C1"/>
    <w:rsid w:val="00404626"/>
    <w:rsid w:val="00412828"/>
    <w:rsid w:val="00414C56"/>
    <w:rsid w:val="00414FE2"/>
    <w:rsid w:val="00416FA8"/>
    <w:rsid w:val="004226D7"/>
    <w:rsid w:val="0042379C"/>
    <w:rsid w:val="00432146"/>
    <w:rsid w:val="004346FD"/>
    <w:rsid w:val="00446DB9"/>
    <w:rsid w:val="00450700"/>
    <w:rsid w:val="00450FF1"/>
    <w:rsid w:val="00455D61"/>
    <w:rsid w:val="00456470"/>
    <w:rsid w:val="00462F92"/>
    <w:rsid w:val="00464E1B"/>
    <w:rsid w:val="00467737"/>
    <w:rsid w:val="00473AB6"/>
    <w:rsid w:val="004759F1"/>
    <w:rsid w:val="00480DF2"/>
    <w:rsid w:val="004872AE"/>
    <w:rsid w:val="004903F8"/>
    <w:rsid w:val="004945B5"/>
    <w:rsid w:val="004A2082"/>
    <w:rsid w:val="004A7FD4"/>
    <w:rsid w:val="004B3EDE"/>
    <w:rsid w:val="004B3FAF"/>
    <w:rsid w:val="004C1DB6"/>
    <w:rsid w:val="004C3853"/>
    <w:rsid w:val="004C57E4"/>
    <w:rsid w:val="004D128D"/>
    <w:rsid w:val="004D7751"/>
    <w:rsid w:val="004D7F52"/>
    <w:rsid w:val="004E304B"/>
    <w:rsid w:val="004E6B6B"/>
    <w:rsid w:val="004F0878"/>
    <w:rsid w:val="004F3D98"/>
    <w:rsid w:val="004F5EF3"/>
    <w:rsid w:val="004F66ED"/>
    <w:rsid w:val="004F6A18"/>
    <w:rsid w:val="005033EB"/>
    <w:rsid w:val="00505C6B"/>
    <w:rsid w:val="005063C7"/>
    <w:rsid w:val="00507857"/>
    <w:rsid w:val="005121CC"/>
    <w:rsid w:val="005216C1"/>
    <w:rsid w:val="00522831"/>
    <w:rsid w:val="0052466F"/>
    <w:rsid w:val="00526C90"/>
    <w:rsid w:val="00530EC5"/>
    <w:rsid w:val="00534A3E"/>
    <w:rsid w:val="005456F9"/>
    <w:rsid w:val="005527AA"/>
    <w:rsid w:val="00552B20"/>
    <w:rsid w:val="005546F6"/>
    <w:rsid w:val="00555780"/>
    <w:rsid w:val="00556BB2"/>
    <w:rsid w:val="00566152"/>
    <w:rsid w:val="00570F86"/>
    <w:rsid w:val="00575287"/>
    <w:rsid w:val="00576CBC"/>
    <w:rsid w:val="00582156"/>
    <w:rsid w:val="00585FC3"/>
    <w:rsid w:val="00594076"/>
    <w:rsid w:val="005974BE"/>
    <w:rsid w:val="005A17AE"/>
    <w:rsid w:val="005A24FC"/>
    <w:rsid w:val="005A7040"/>
    <w:rsid w:val="005B59B5"/>
    <w:rsid w:val="005B61B1"/>
    <w:rsid w:val="005C01FC"/>
    <w:rsid w:val="005C0391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079C"/>
    <w:rsid w:val="005E1D94"/>
    <w:rsid w:val="005E58A9"/>
    <w:rsid w:val="005F47FF"/>
    <w:rsid w:val="005F568A"/>
    <w:rsid w:val="005F6870"/>
    <w:rsid w:val="00600E6E"/>
    <w:rsid w:val="006026EC"/>
    <w:rsid w:val="00602C2B"/>
    <w:rsid w:val="00603FDB"/>
    <w:rsid w:val="00610840"/>
    <w:rsid w:val="00622E96"/>
    <w:rsid w:val="00624CC3"/>
    <w:rsid w:val="00631EB9"/>
    <w:rsid w:val="0063398F"/>
    <w:rsid w:val="00635140"/>
    <w:rsid w:val="00635F2B"/>
    <w:rsid w:val="00645354"/>
    <w:rsid w:val="006455C3"/>
    <w:rsid w:val="00652E2C"/>
    <w:rsid w:val="006538B4"/>
    <w:rsid w:val="00654542"/>
    <w:rsid w:val="00654839"/>
    <w:rsid w:val="00655890"/>
    <w:rsid w:val="00660D6D"/>
    <w:rsid w:val="00664AE8"/>
    <w:rsid w:val="0067050E"/>
    <w:rsid w:val="00672B2E"/>
    <w:rsid w:val="006734C9"/>
    <w:rsid w:val="00675A09"/>
    <w:rsid w:val="00675E31"/>
    <w:rsid w:val="006762F7"/>
    <w:rsid w:val="006769D9"/>
    <w:rsid w:val="00681B3A"/>
    <w:rsid w:val="006828DD"/>
    <w:rsid w:val="006872F4"/>
    <w:rsid w:val="00693D7D"/>
    <w:rsid w:val="006A0598"/>
    <w:rsid w:val="006A5418"/>
    <w:rsid w:val="006A61B8"/>
    <w:rsid w:val="006B1D68"/>
    <w:rsid w:val="006B25D9"/>
    <w:rsid w:val="006B3A20"/>
    <w:rsid w:val="006B5CB7"/>
    <w:rsid w:val="006B5E54"/>
    <w:rsid w:val="006C5F2E"/>
    <w:rsid w:val="006C77DE"/>
    <w:rsid w:val="006D0414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477B"/>
    <w:rsid w:val="006E5761"/>
    <w:rsid w:val="006E59BC"/>
    <w:rsid w:val="006E6B1F"/>
    <w:rsid w:val="006F0AF0"/>
    <w:rsid w:val="006F28E9"/>
    <w:rsid w:val="006F3346"/>
    <w:rsid w:val="006F64A8"/>
    <w:rsid w:val="006F65BB"/>
    <w:rsid w:val="006F66D0"/>
    <w:rsid w:val="00700272"/>
    <w:rsid w:val="00702065"/>
    <w:rsid w:val="0070414E"/>
    <w:rsid w:val="0070482C"/>
    <w:rsid w:val="007117B7"/>
    <w:rsid w:val="007124D0"/>
    <w:rsid w:val="00715024"/>
    <w:rsid w:val="007215FC"/>
    <w:rsid w:val="007218EA"/>
    <w:rsid w:val="007221FC"/>
    <w:rsid w:val="00730495"/>
    <w:rsid w:val="007324A5"/>
    <w:rsid w:val="00735FEF"/>
    <w:rsid w:val="007362E0"/>
    <w:rsid w:val="0073659D"/>
    <w:rsid w:val="0073722A"/>
    <w:rsid w:val="00737CFC"/>
    <w:rsid w:val="00743746"/>
    <w:rsid w:val="007454F5"/>
    <w:rsid w:val="0074645F"/>
    <w:rsid w:val="007526FA"/>
    <w:rsid w:val="007614F1"/>
    <w:rsid w:val="007632E6"/>
    <w:rsid w:val="007652F8"/>
    <w:rsid w:val="0077089E"/>
    <w:rsid w:val="00774629"/>
    <w:rsid w:val="00781ECB"/>
    <w:rsid w:val="00782070"/>
    <w:rsid w:val="00782649"/>
    <w:rsid w:val="00784119"/>
    <w:rsid w:val="00785933"/>
    <w:rsid w:val="00786FC4"/>
    <w:rsid w:val="00787A40"/>
    <w:rsid w:val="00790851"/>
    <w:rsid w:val="007921FD"/>
    <w:rsid w:val="00794728"/>
    <w:rsid w:val="007A0BE5"/>
    <w:rsid w:val="007A4F99"/>
    <w:rsid w:val="007A6D76"/>
    <w:rsid w:val="007A79C7"/>
    <w:rsid w:val="007C1639"/>
    <w:rsid w:val="007C1E69"/>
    <w:rsid w:val="007C4071"/>
    <w:rsid w:val="007D01AB"/>
    <w:rsid w:val="007D5860"/>
    <w:rsid w:val="007D77EF"/>
    <w:rsid w:val="007E1288"/>
    <w:rsid w:val="007E4908"/>
    <w:rsid w:val="007E7EA7"/>
    <w:rsid w:val="007F1256"/>
    <w:rsid w:val="007F602E"/>
    <w:rsid w:val="0080001D"/>
    <w:rsid w:val="00805F6B"/>
    <w:rsid w:val="00806AA6"/>
    <w:rsid w:val="00806EF6"/>
    <w:rsid w:val="00810510"/>
    <w:rsid w:val="00817ED5"/>
    <w:rsid w:val="008212E5"/>
    <w:rsid w:val="0082223F"/>
    <w:rsid w:val="008270D1"/>
    <w:rsid w:val="0082730D"/>
    <w:rsid w:val="0083085C"/>
    <w:rsid w:val="008318DD"/>
    <w:rsid w:val="00832804"/>
    <w:rsid w:val="00832E48"/>
    <w:rsid w:val="00832F8B"/>
    <w:rsid w:val="00835CFB"/>
    <w:rsid w:val="00836B54"/>
    <w:rsid w:val="00845830"/>
    <w:rsid w:val="00847DE1"/>
    <w:rsid w:val="008544EA"/>
    <w:rsid w:val="00864A8A"/>
    <w:rsid w:val="00870AB4"/>
    <w:rsid w:val="0087102A"/>
    <w:rsid w:val="00871032"/>
    <w:rsid w:val="0087293E"/>
    <w:rsid w:val="0087572E"/>
    <w:rsid w:val="00877825"/>
    <w:rsid w:val="00880A56"/>
    <w:rsid w:val="0088214B"/>
    <w:rsid w:val="00886B18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BC5"/>
    <w:rsid w:val="008B46A4"/>
    <w:rsid w:val="008C007E"/>
    <w:rsid w:val="008C0B96"/>
    <w:rsid w:val="008C2DF6"/>
    <w:rsid w:val="008C60CC"/>
    <w:rsid w:val="008D0B46"/>
    <w:rsid w:val="008D237E"/>
    <w:rsid w:val="008D79C3"/>
    <w:rsid w:val="008E0826"/>
    <w:rsid w:val="008E6576"/>
    <w:rsid w:val="008E7F2B"/>
    <w:rsid w:val="008F0B04"/>
    <w:rsid w:val="008F0BA0"/>
    <w:rsid w:val="008F68B4"/>
    <w:rsid w:val="008F7C4B"/>
    <w:rsid w:val="00901861"/>
    <w:rsid w:val="0090254D"/>
    <w:rsid w:val="00912FF6"/>
    <w:rsid w:val="00916CD4"/>
    <w:rsid w:val="009215EB"/>
    <w:rsid w:val="0092266F"/>
    <w:rsid w:val="009279ED"/>
    <w:rsid w:val="00932BEC"/>
    <w:rsid w:val="00935C22"/>
    <w:rsid w:val="0094042C"/>
    <w:rsid w:val="00942FA0"/>
    <w:rsid w:val="00943606"/>
    <w:rsid w:val="00943712"/>
    <w:rsid w:val="0095227B"/>
    <w:rsid w:val="00956B50"/>
    <w:rsid w:val="00964B12"/>
    <w:rsid w:val="00966B5B"/>
    <w:rsid w:val="00967812"/>
    <w:rsid w:val="00972D2C"/>
    <w:rsid w:val="009740CB"/>
    <w:rsid w:val="00975E1F"/>
    <w:rsid w:val="00985AD0"/>
    <w:rsid w:val="00991A74"/>
    <w:rsid w:val="00993690"/>
    <w:rsid w:val="009942E1"/>
    <w:rsid w:val="00997E8B"/>
    <w:rsid w:val="009A3376"/>
    <w:rsid w:val="009A4842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E47EB"/>
    <w:rsid w:val="009F0FA5"/>
    <w:rsid w:val="009F1C60"/>
    <w:rsid w:val="009F2F13"/>
    <w:rsid w:val="009F5D41"/>
    <w:rsid w:val="009F73DE"/>
    <w:rsid w:val="00A04203"/>
    <w:rsid w:val="00A059AB"/>
    <w:rsid w:val="00A07FAE"/>
    <w:rsid w:val="00A13E2C"/>
    <w:rsid w:val="00A161B9"/>
    <w:rsid w:val="00A16B2F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60C32"/>
    <w:rsid w:val="00A6217E"/>
    <w:rsid w:val="00A64ACF"/>
    <w:rsid w:val="00A706B1"/>
    <w:rsid w:val="00A71A4D"/>
    <w:rsid w:val="00A822C3"/>
    <w:rsid w:val="00A854C2"/>
    <w:rsid w:val="00AA5A8B"/>
    <w:rsid w:val="00AA6BA4"/>
    <w:rsid w:val="00AB137F"/>
    <w:rsid w:val="00AB7A4E"/>
    <w:rsid w:val="00AC1EAF"/>
    <w:rsid w:val="00AC63AC"/>
    <w:rsid w:val="00AD00F8"/>
    <w:rsid w:val="00AD1AF6"/>
    <w:rsid w:val="00AD1F7E"/>
    <w:rsid w:val="00AD3250"/>
    <w:rsid w:val="00AE065C"/>
    <w:rsid w:val="00AE6D99"/>
    <w:rsid w:val="00AE7846"/>
    <w:rsid w:val="00AF19DD"/>
    <w:rsid w:val="00AF37FF"/>
    <w:rsid w:val="00AF49AB"/>
    <w:rsid w:val="00AF559E"/>
    <w:rsid w:val="00B00B1E"/>
    <w:rsid w:val="00B02D7B"/>
    <w:rsid w:val="00B03036"/>
    <w:rsid w:val="00B0424D"/>
    <w:rsid w:val="00B04698"/>
    <w:rsid w:val="00B05264"/>
    <w:rsid w:val="00B06190"/>
    <w:rsid w:val="00B1590C"/>
    <w:rsid w:val="00B216C2"/>
    <w:rsid w:val="00B21DAB"/>
    <w:rsid w:val="00B260B5"/>
    <w:rsid w:val="00B33602"/>
    <w:rsid w:val="00B41562"/>
    <w:rsid w:val="00B42E9B"/>
    <w:rsid w:val="00B44EB6"/>
    <w:rsid w:val="00B4716A"/>
    <w:rsid w:val="00B51A61"/>
    <w:rsid w:val="00B559AF"/>
    <w:rsid w:val="00B63D03"/>
    <w:rsid w:val="00B63E66"/>
    <w:rsid w:val="00B660CC"/>
    <w:rsid w:val="00B66D2D"/>
    <w:rsid w:val="00B70978"/>
    <w:rsid w:val="00B83768"/>
    <w:rsid w:val="00B874CC"/>
    <w:rsid w:val="00B92997"/>
    <w:rsid w:val="00B96291"/>
    <w:rsid w:val="00BA02AA"/>
    <w:rsid w:val="00BA1885"/>
    <w:rsid w:val="00BB0DE0"/>
    <w:rsid w:val="00BB5298"/>
    <w:rsid w:val="00BC27DA"/>
    <w:rsid w:val="00BC3B98"/>
    <w:rsid w:val="00BC3C9A"/>
    <w:rsid w:val="00BC65F3"/>
    <w:rsid w:val="00BD2F53"/>
    <w:rsid w:val="00BD5C30"/>
    <w:rsid w:val="00BD6B4B"/>
    <w:rsid w:val="00BE00E7"/>
    <w:rsid w:val="00BE6902"/>
    <w:rsid w:val="00BF02CA"/>
    <w:rsid w:val="00BF2D2B"/>
    <w:rsid w:val="00BF408E"/>
    <w:rsid w:val="00C022A7"/>
    <w:rsid w:val="00C02FF0"/>
    <w:rsid w:val="00C03535"/>
    <w:rsid w:val="00C116C7"/>
    <w:rsid w:val="00C13795"/>
    <w:rsid w:val="00C13B62"/>
    <w:rsid w:val="00C13D2A"/>
    <w:rsid w:val="00C1771D"/>
    <w:rsid w:val="00C20857"/>
    <w:rsid w:val="00C21881"/>
    <w:rsid w:val="00C22FF0"/>
    <w:rsid w:val="00C25333"/>
    <w:rsid w:val="00C328D0"/>
    <w:rsid w:val="00C358A5"/>
    <w:rsid w:val="00C4162A"/>
    <w:rsid w:val="00C510C0"/>
    <w:rsid w:val="00C52980"/>
    <w:rsid w:val="00C55FFF"/>
    <w:rsid w:val="00C56DBD"/>
    <w:rsid w:val="00C64732"/>
    <w:rsid w:val="00C66182"/>
    <w:rsid w:val="00C73D05"/>
    <w:rsid w:val="00C7562B"/>
    <w:rsid w:val="00C75FF9"/>
    <w:rsid w:val="00C76851"/>
    <w:rsid w:val="00C80998"/>
    <w:rsid w:val="00C91E0F"/>
    <w:rsid w:val="00C97DDF"/>
    <w:rsid w:val="00CA1433"/>
    <w:rsid w:val="00CA4D59"/>
    <w:rsid w:val="00CB2231"/>
    <w:rsid w:val="00CB459A"/>
    <w:rsid w:val="00CB49F2"/>
    <w:rsid w:val="00CB6936"/>
    <w:rsid w:val="00CC04CE"/>
    <w:rsid w:val="00CC4A5A"/>
    <w:rsid w:val="00CC5F42"/>
    <w:rsid w:val="00CD1C22"/>
    <w:rsid w:val="00CD3853"/>
    <w:rsid w:val="00CD60C6"/>
    <w:rsid w:val="00CE013C"/>
    <w:rsid w:val="00CE19D0"/>
    <w:rsid w:val="00CE33C6"/>
    <w:rsid w:val="00CE5AC8"/>
    <w:rsid w:val="00CF0D53"/>
    <w:rsid w:val="00CF6D9C"/>
    <w:rsid w:val="00D075DA"/>
    <w:rsid w:val="00D07A28"/>
    <w:rsid w:val="00D07C2F"/>
    <w:rsid w:val="00D10777"/>
    <w:rsid w:val="00D148A0"/>
    <w:rsid w:val="00D14996"/>
    <w:rsid w:val="00D22C56"/>
    <w:rsid w:val="00D233B2"/>
    <w:rsid w:val="00D25E78"/>
    <w:rsid w:val="00D27131"/>
    <w:rsid w:val="00D2738A"/>
    <w:rsid w:val="00D30364"/>
    <w:rsid w:val="00D34170"/>
    <w:rsid w:val="00D34270"/>
    <w:rsid w:val="00D34F9E"/>
    <w:rsid w:val="00D42469"/>
    <w:rsid w:val="00D477A2"/>
    <w:rsid w:val="00D53F55"/>
    <w:rsid w:val="00D54748"/>
    <w:rsid w:val="00D55E87"/>
    <w:rsid w:val="00D57660"/>
    <w:rsid w:val="00D6221D"/>
    <w:rsid w:val="00D642AE"/>
    <w:rsid w:val="00D7256F"/>
    <w:rsid w:val="00D726FB"/>
    <w:rsid w:val="00D73BCD"/>
    <w:rsid w:val="00D74941"/>
    <w:rsid w:val="00D8070E"/>
    <w:rsid w:val="00D81D7A"/>
    <w:rsid w:val="00D826CB"/>
    <w:rsid w:val="00D83907"/>
    <w:rsid w:val="00D84E2F"/>
    <w:rsid w:val="00D855B3"/>
    <w:rsid w:val="00D878AB"/>
    <w:rsid w:val="00D92D71"/>
    <w:rsid w:val="00DA3F93"/>
    <w:rsid w:val="00DA43D6"/>
    <w:rsid w:val="00DC03D8"/>
    <w:rsid w:val="00DC1870"/>
    <w:rsid w:val="00DC2E42"/>
    <w:rsid w:val="00DC6081"/>
    <w:rsid w:val="00DD5EB8"/>
    <w:rsid w:val="00DE0C81"/>
    <w:rsid w:val="00DE116B"/>
    <w:rsid w:val="00DE4920"/>
    <w:rsid w:val="00DE6BF2"/>
    <w:rsid w:val="00DE6FBE"/>
    <w:rsid w:val="00DF2915"/>
    <w:rsid w:val="00DF4A00"/>
    <w:rsid w:val="00DF6291"/>
    <w:rsid w:val="00DF6B67"/>
    <w:rsid w:val="00DF6F09"/>
    <w:rsid w:val="00E17303"/>
    <w:rsid w:val="00E20C33"/>
    <w:rsid w:val="00E26EC4"/>
    <w:rsid w:val="00E32ADF"/>
    <w:rsid w:val="00E351CD"/>
    <w:rsid w:val="00E35FCA"/>
    <w:rsid w:val="00E40347"/>
    <w:rsid w:val="00E4795C"/>
    <w:rsid w:val="00E53DCF"/>
    <w:rsid w:val="00E54529"/>
    <w:rsid w:val="00E55488"/>
    <w:rsid w:val="00E56DE1"/>
    <w:rsid w:val="00E6593F"/>
    <w:rsid w:val="00E65A25"/>
    <w:rsid w:val="00E65F77"/>
    <w:rsid w:val="00E77277"/>
    <w:rsid w:val="00E8457B"/>
    <w:rsid w:val="00E84C9B"/>
    <w:rsid w:val="00E913F2"/>
    <w:rsid w:val="00EA278D"/>
    <w:rsid w:val="00EA7756"/>
    <w:rsid w:val="00EA7EA3"/>
    <w:rsid w:val="00EB0B3E"/>
    <w:rsid w:val="00EB19B8"/>
    <w:rsid w:val="00EB6126"/>
    <w:rsid w:val="00EB69A6"/>
    <w:rsid w:val="00EC1FFA"/>
    <w:rsid w:val="00EC4AAB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EF5EE4"/>
    <w:rsid w:val="00F000CF"/>
    <w:rsid w:val="00F0296E"/>
    <w:rsid w:val="00F05C95"/>
    <w:rsid w:val="00F105EF"/>
    <w:rsid w:val="00F152D5"/>
    <w:rsid w:val="00F17AAB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43B0"/>
    <w:rsid w:val="00F61943"/>
    <w:rsid w:val="00F62D60"/>
    <w:rsid w:val="00F655FE"/>
    <w:rsid w:val="00F673D7"/>
    <w:rsid w:val="00F714DD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B1B34"/>
    <w:rsid w:val="00FB2EF4"/>
    <w:rsid w:val="00FC28B3"/>
    <w:rsid w:val="00FC303F"/>
    <w:rsid w:val="00FC767C"/>
    <w:rsid w:val="00FD3814"/>
    <w:rsid w:val="00FD3A4D"/>
    <w:rsid w:val="00FD5CF0"/>
    <w:rsid w:val="00FD5D55"/>
    <w:rsid w:val="00FD7433"/>
    <w:rsid w:val="00FF3506"/>
    <w:rsid w:val="00FF512E"/>
    <w:rsid w:val="00FF529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EE9CB"/>
  <w15:docId w15:val="{B81CC524-D45C-4C7E-86E0-68B0941B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basedOn w:val="a0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basedOn w:val="a0"/>
    <w:uiPriority w:val="99"/>
    <w:rsid w:val="00943712"/>
    <w:rPr>
      <w:rFonts w:cs="Times New Roman"/>
    </w:rPr>
  </w:style>
  <w:style w:type="character" w:styleId="aa">
    <w:name w:val="Hyperlink"/>
    <w:basedOn w:val="a0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basedOn w:val="a0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2A1767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3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84</cp:revision>
  <cp:lastPrinted>2023-04-24T05:57:00Z</cp:lastPrinted>
  <dcterms:created xsi:type="dcterms:W3CDTF">2023-04-20T14:45:00Z</dcterms:created>
  <dcterms:modified xsi:type="dcterms:W3CDTF">2023-04-25T09:47:00Z</dcterms:modified>
</cp:coreProperties>
</file>