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8D407" w14:textId="77777777" w:rsidR="004636C8" w:rsidRPr="00A33426" w:rsidRDefault="004636C8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КОНТРОЛЬНО-СЧЕТНЫЙ ОРГАН МУНИЦИПАЛЬНОГО ОБРАЗОВАНИЯ ЗМЕИНОГОРСКИЙ РАЙОН АЛТАЙСКОГО КРАЯ</w:t>
      </w:r>
    </w:p>
    <w:p w14:paraId="4EEB0222" w14:textId="77777777" w:rsidR="004636C8" w:rsidRPr="00A33426" w:rsidRDefault="004636C8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A33426">
        <w:rPr>
          <w:rFonts w:ascii="Times New Roman" w:hAnsi="Times New Roman" w:cs="Times New Roman"/>
          <w:color w:val="auto"/>
        </w:rPr>
        <w:t>ул.</w:t>
      </w:r>
      <w:r w:rsidRPr="00A33426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A33426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A33426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A33426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28BDBA47" w14:textId="77777777" w:rsidR="004636C8" w:rsidRPr="00A33426" w:rsidRDefault="004636C8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1A00D2A" w14:textId="77777777" w:rsidR="004636C8" w:rsidRPr="00A33426" w:rsidRDefault="004636C8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4425AFCB" w14:textId="77777777" w:rsidR="004636C8" w:rsidRPr="00A33426" w:rsidRDefault="004636C8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З А К Л Ю Ч Е Н И Е</w:t>
      </w:r>
    </w:p>
    <w:p w14:paraId="74D5C6AD" w14:textId="77777777" w:rsidR="004636C8" w:rsidRPr="00A33426" w:rsidRDefault="004636C8" w:rsidP="0009238E">
      <w:pPr>
        <w:jc w:val="center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A33426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4833C313" w14:textId="77777777" w:rsidR="004636C8" w:rsidRPr="00A33426" w:rsidRDefault="004636C8" w:rsidP="0009238E">
      <w:pPr>
        <w:jc w:val="center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«Внешняя проверка бюджетной отчетности главного распорядителя бюджетных средств </w:t>
      </w:r>
    </w:p>
    <w:p w14:paraId="04CF7CDC" w14:textId="77777777" w:rsidR="004636C8" w:rsidRPr="00A33426" w:rsidRDefault="004636C8" w:rsidP="0009238E">
      <w:pPr>
        <w:jc w:val="center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</w:r>
      <w:r w:rsidRPr="00A33426">
        <w:rPr>
          <w:rFonts w:ascii="Times New Roman" w:hAnsi="Times New Roman" w:cs="Times New Roman"/>
          <w:color w:val="auto"/>
          <w:lang w:eastAsia="en-US"/>
        </w:rPr>
        <w:t xml:space="preserve"> за 2022 год</w:t>
      </w:r>
      <w:r w:rsidRPr="00A33426">
        <w:rPr>
          <w:rFonts w:ascii="Times New Roman" w:hAnsi="Times New Roman" w:cs="Times New Roman"/>
          <w:color w:val="auto"/>
        </w:rPr>
        <w:t>»</w:t>
      </w:r>
    </w:p>
    <w:p w14:paraId="26F5A5F1" w14:textId="77777777" w:rsidR="004636C8" w:rsidRPr="00A33426" w:rsidRDefault="004636C8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38EBD3DC" w14:textId="3AE3BA4D" w:rsidR="004636C8" w:rsidRPr="00A33426" w:rsidRDefault="004636C8" w:rsidP="0009238E">
      <w:pPr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«</w:t>
      </w:r>
      <w:r w:rsidR="00B576CD" w:rsidRPr="00A33426">
        <w:rPr>
          <w:rFonts w:ascii="Times New Roman" w:hAnsi="Times New Roman" w:cs="Times New Roman"/>
          <w:color w:val="auto"/>
        </w:rPr>
        <w:t>06</w:t>
      </w:r>
      <w:r w:rsidRPr="00A33426">
        <w:rPr>
          <w:rFonts w:ascii="Times New Roman" w:hAnsi="Times New Roman" w:cs="Times New Roman"/>
          <w:color w:val="auto"/>
        </w:rPr>
        <w:t xml:space="preserve">» </w:t>
      </w:r>
      <w:r w:rsidR="00B576CD" w:rsidRPr="00A33426">
        <w:rPr>
          <w:rFonts w:ascii="Times New Roman" w:hAnsi="Times New Roman" w:cs="Times New Roman"/>
          <w:color w:val="auto"/>
        </w:rPr>
        <w:t>апреля</w:t>
      </w:r>
      <w:r w:rsidRPr="00A33426">
        <w:rPr>
          <w:rFonts w:ascii="Times New Roman" w:hAnsi="Times New Roman" w:cs="Times New Roman"/>
          <w:color w:val="auto"/>
        </w:rPr>
        <w:t xml:space="preserve"> 2023 года                                      </w:t>
      </w:r>
      <w:r w:rsidR="00B576CD" w:rsidRPr="00A33426">
        <w:rPr>
          <w:rFonts w:ascii="Times New Roman" w:hAnsi="Times New Roman" w:cs="Times New Roman"/>
          <w:color w:val="auto"/>
        </w:rPr>
        <w:t xml:space="preserve">   </w:t>
      </w:r>
      <w:r w:rsidRPr="00A33426">
        <w:rPr>
          <w:rFonts w:ascii="Times New Roman" w:hAnsi="Times New Roman" w:cs="Times New Roman"/>
          <w:color w:val="auto"/>
        </w:rPr>
        <w:t xml:space="preserve">                                                                         № </w:t>
      </w:r>
      <w:r w:rsidR="00C13DD6" w:rsidRPr="00A33426">
        <w:rPr>
          <w:rFonts w:ascii="Times New Roman" w:hAnsi="Times New Roman" w:cs="Times New Roman"/>
          <w:color w:val="auto"/>
        </w:rPr>
        <w:t>19</w:t>
      </w:r>
    </w:p>
    <w:p w14:paraId="4A2B796F" w14:textId="77777777" w:rsidR="004636C8" w:rsidRPr="00A33426" w:rsidRDefault="004636C8" w:rsidP="0009238E">
      <w:pPr>
        <w:jc w:val="both"/>
        <w:rPr>
          <w:rFonts w:ascii="Times New Roman" w:hAnsi="Times New Roman" w:cs="Times New Roman"/>
          <w:color w:val="auto"/>
        </w:rPr>
      </w:pPr>
    </w:p>
    <w:p w14:paraId="00DE815A" w14:textId="0CB9CB31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A33426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Положения о бюджетном процессе и финансовом контроле в муниципальном образовании Змеиногорский район Алтайского края, утвержденного Решением Змеиногорского районного Совета депутатов </w:t>
      </w:r>
      <w:r w:rsidRPr="00A33426">
        <w:rPr>
          <w:bCs/>
          <w:sz w:val="24"/>
          <w:szCs w:val="24"/>
        </w:rPr>
        <w:t xml:space="preserve">Алтайского края </w:t>
      </w:r>
      <w:r w:rsidRPr="00A33426">
        <w:rPr>
          <w:sz w:val="24"/>
          <w:szCs w:val="24"/>
        </w:rPr>
        <w:t>от 11.03.2022 № 26,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№20, пункта</w:t>
      </w:r>
      <w:r w:rsidR="0084385C" w:rsidRPr="00A33426">
        <w:rPr>
          <w:sz w:val="24"/>
          <w:szCs w:val="24"/>
        </w:rPr>
        <w:t xml:space="preserve"> </w:t>
      </w:r>
      <w:r w:rsidRPr="00A33426">
        <w:rPr>
          <w:sz w:val="24"/>
          <w:szCs w:val="24"/>
        </w:rPr>
        <w:t xml:space="preserve">2.4. раздела 2 Плана работы 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 29.12.2022 № 39 (с изменениями от 02.03.2023 №18), распоряжения Контрольно-счетного органа муниципального образования Змеиногорский район Алтайского края от </w:t>
      </w:r>
      <w:r w:rsidR="00C13DD6" w:rsidRPr="00A33426">
        <w:rPr>
          <w:sz w:val="24"/>
          <w:szCs w:val="24"/>
        </w:rPr>
        <w:t>1</w:t>
      </w:r>
      <w:r w:rsidR="00E66FE8" w:rsidRPr="00A33426">
        <w:rPr>
          <w:sz w:val="24"/>
          <w:szCs w:val="24"/>
        </w:rPr>
        <w:t>0</w:t>
      </w:r>
      <w:r w:rsidRPr="00A33426">
        <w:rPr>
          <w:sz w:val="24"/>
          <w:szCs w:val="24"/>
        </w:rPr>
        <w:t>.03.2023 № 2</w:t>
      </w:r>
      <w:r w:rsidR="00C13DD6" w:rsidRPr="00A33426">
        <w:rPr>
          <w:sz w:val="24"/>
          <w:szCs w:val="24"/>
        </w:rPr>
        <w:t>3</w:t>
      </w:r>
      <w:r w:rsidRPr="00A33426">
        <w:rPr>
          <w:sz w:val="24"/>
          <w:szCs w:val="24"/>
        </w:rPr>
        <w:t xml:space="preserve"> «О проведении экспертно-аналитического мероприятия «Внешняя проверка бюджетной отчетности главного распорядителя бюджетных средств 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за 2022 год».</w:t>
      </w:r>
    </w:p>
    <w:p w14:paraId="73150DFE" w14:textId="77777777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b/>
          <w:bCs/>
          <w:sz w:val="24"/>
          <w:szCs w:val="24"/>
        </w:rPr>
        <w:t>Предмет экспертно-аналитического мероприятия:</w:t>
      </w:r>
      <w:r w:rsidRPr="00A33426">
        <w:rPr>
          <w:sz w:val="24"/>
          <w:szCs w:val="24"/>
        </w:rPr>
        <w:t xml:space="preserve"> годовая бюджетная отчетность главного распорядителя бюджетных средств 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края, дополнительные документы, материалы и пояснения к ней.</w:t>
      </w:r>
    </w:p>
    <w:p w14:paraId="09C6C13D" w14:textId="1F8B12A6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b/>
          <w:bCs/>
          <w:sz w:val="24"/>
          <w:szCs w:val="24"/>
        </w:rPr>
        <w:t>Объект экспертно-аналитического мероприятия:</w:t>
      </w:r>
      <w:r w:rsidRPr="00A33426">
        <w:rPr>
          <w:sz w:val="24"/>
          <w:szCs w:val="24"/>
        </w:rPr>
        <w:t xml:space="preserve"> Управлени</w:t>
      </w:r>
      <w:r w:rsidR="009D047B" w:rsidRPr="00A33426">
        <w:rPr>
          <w:sz w:val="24"/>
          <w:szCs w:val="24"/>
        </w:rPr>
        <w:t>е</w:t>
      </w:r>
      <w:r w:rsidRPr="00A33426">
        <w:rPr>
          <w:sz w:val="24"/>
          <w:szCs w:val="24"/>
        </w:rPr>
        <w:t xml:space="preserve">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(далее- ЗРУСХИ). ИНН/КПП 2206004500/220601001, ОГРН 1152209000096.</w:t>
      </w:r>
    </w:p>
    <w:p w14:paraId="28EFF8D5" w14:textId="77777777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Юридический адрес: 658480, Алтайский край, Змеиногорский район, г. Змеиногорск, ул. Шумакова, д. 4. </w:t>
      </w:r>
    </w:p>
    <w:p w14:paraId="1929DBA6" w14:textId="77777777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A33426">
        <w:rPr>
          <w:b/>
          <w:bCs/>
          <w:sz w:val="24"/>
          <w:szCs w:val="24"/>
        </w:rPr>
        <w:t>Должностные лица проверяемого объекта:</w:t>
      </w:r>
    </w:p>
    <w:p w14:paraId="75DC21BA" w14:textId="30876279" w:rsidR="004636C8" w:rsidRPr="00A33426" w:rsidRDefault="004636C8" w:rsidP="007B0EBC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Начальник </w:t>
      </w:r>
      <w:r w:rsidR="00F67F44" w:rsidRPr="00A33426">
        <w:rPr>
          <w:sz w:val="24"/>
          <w:szCs w:val="24"/>
        </w:rPr>
        <w:t xml:space="preserve">Управления </w:t>
      </w:r>
      <w:r w:rsidRPr="00A33426">
        <w:rPr>
          <w:sz w:val="24"/>
          <w:szCs w:val="24"/>
        </w:rPr>
        <w:t>– Афанасьев Борис Александрович,</w:t>
      </w:r>
    </w:p>
    <w:p w14:paraId="38B7B970" w14:textId="0FBCC612" w:rsidR="004636C8" w:rsidRPr="00A33426" w:rsidRDefault="004636C8" w:rsidP="004B330C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Главный бухгалтер – </w:t>
      </w:r>
      <w:proofErr w:type="spellStart"/>
      <w:r w:rsidRPr="00A33426">
        <w:rPr>
          <w:sz w:val="24"/>
          <w:szCs w:val="24"/>
        </w:rPr>
        <w:t>Гилева</w:t>
      </w:r>
      <w:proofErr w:type="spellEnd"/>
      <w:r w:rsidRPr="00A33426">
        <w:rPr>
          <w:sz w:val="24"/>
          <w:szCs w:val="24"/>
        </w:rPr>
        <w:t xml:space="preserve"> Татьяна Викторовна с 01.01.2022 по 10.02.2023 г.</w:t>
      </w:r>
      <w:r w:rsidR="007B0EBC" w:rsidRPr="00A33426">
        <w:rPr>
          <w:sz w:val="24"/>
          <w:szCs w:val="24"/>
        </w:rPr>
        <w:t>,</w:t>
      </w:r>
      <w:r w:rsidR="004B330C" w:rsidRPr="00A33426">
        <w:rPr>
          <w:sz w:val="24"/>
          <w:szCs w:val="24"/>
        </w:rPr>
        <w:t xml:space="preserve"> </w:t>
      </w:r>
      <w:proofErr w:type="spellStart"/>
      <w:r w:rsidRPr="00A33426">
        <w:rPr>
          <w:sz w:val="24"/>
          <w:szCs w:val="24"/>
        </w:rPr>
        <w:t>Кадушкина</w:t>
      </w:r>
      <w:proofErr w:type="spellEnd"/>
      <w:r w:rsidRPr="00A33426">
        <w:rPr>
          <w:sz w:val="24"/>
          <w:szCs w:val="24"/>
        </w:rPr>
        <w:t xml:space="preserve"> Дарья Альбер</w:t>
      </w:r>
      <w:r w:rsidR="00B3527F" w:rsidRPr="00A33426">
        <w:rPr>
          <w:sz w:val="24"/>
          <w:szCs w:val="24"/>
        </w:rPr>
        <w:t>т</w:t>
      </w:r>
      <w:r w:rsidRPr="00A33426">
        <w:rPr>
          <w:sz w:val="24"/>
          <w:szCs w:val="24"/>
        </w:rPr>
        <w:t>овна</w:t>
      </w:r>
      <w:r w:rsidR="00B3527F" w:rsidRPr="00A33426">
        <w:rPr>
          <w:sz w:val="24"/>
          <w:szCs w:val="24"/>
        </w:rPr>
        <w:t xml:space="preserve"> с 13.02.2023 г.</w:t>
      </w:r>
      <w:r w:rsidR="004B330C" w:rsidRPr="00A33426">
        <w:rPr>
          <w:sz w:val="24"/>
          <w:szCs w:val="24"/>
        </w:rPr>
        <w:t xml:space="preserve"> по настоящее время.</w:t>
      </w:r>
    </w:p>
    <w:p w14:paraId="7B51C6AA" w14:textId="77777777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b/>
          <w:bCs/>
          <w:sz w:val="24"/>
          <w:szCs w:val="24"/>
        </w:rPr>
        <w:lastRenderedPageBreak/>
        <w:t>Проверяемый период деятельности:</w:t>
      </w:r>
      <w:r w:rsidRPr="00A33426">
        <w:rPr>
          <w:sz w:val="24"/>
          <w:szCs w:val="24"/>
        </w:rPr>
        <w:t xml:space="preserve"> 2022 год.</w:t>
      </w:r>
    </w:p>
    <w:p w14:paraId="0B3F64D1" w14:textId="34404363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A33426">
        <w:rPr>
          <w:sz w:val="24"/>
          <w:szCs w:val="24"/>
        </w:rPr>
        <w:t>с «</w:t>
      </w:r>
      <w:r w:rsidR="00E66FE8" w:rsidRPr="00A33426">
        <w:rPr>
          <w:sz w:val="24"/>
          <w:szCs w:val="24"/>
        </w:rPr>
        <w:t>13</w:t>
      </w:r>
      <w:r w:rsidRPr="00A33426">
        <w:rPr>
          <w:sz w:val="24"/>
          <w:szCs w:val="24"/>
        </w:rPr>
        <w:t>» марта по «</w:t>
      </w:r>
      <w:r w:rsidR="00510A1A" w:rsidRPr="00A33426">
        <w:rPr>
          <w:sz w:val="24"/>
          <w:szCs w:val="24"/>
        </w:rPr>
        <w:t>06</w:t>
      </w:r>
      <w:r w:rsidRPr="00A33426">
        <w:rPr>
          <w:sz w:val="24"/>
          <w:szCs w:val="24"/>
        </w:rPr>
        <w:t>» </w:t>
      </w:r>
      <w:r w:rsidR="00510A1A" w:rsidRPr="00A33426">
        <w:rPr>
          <w:sz w:val="24"/>
          <w:szCs w:val="24"/>
        </w:rPr>
        <w:t>апреля</w:t>
      </w:r>
      <w:r w:rsidRPr="00A33426">
        <w:rPr>
          <w:sz w:val="24"/>
          <w:szCs w:val="24"/>
        </w:rPr>
        <w:t xml:space="preserve"> 2023года.</w:t>
      </w:r>
    </w:p>
    <w:p w14:paraId="1A0B5F8C" w14:textId="77777777" w:rsidR="004636C8" w:rsidRPr="00A33426" w:rsidRDefault="004636C8" w:rsidP="00051967">
      <w:pPr>
        <w:pStyle w:val="21"/>
        <w:shd w:val="clear" w:color="auto" w:fill="auto"/>
        <w:tabs>
          <w:tab w:val="left" w:pos="559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b/>
          <w:bCs/>
          <w:sz w:val="24"/>
          <w:szCs w:val="24"/>
        </w:rPr>
        <w:t xml:space="preserve">Цель экспертно-аналитического мероприятия: </w:t>
      </w:r>
      <w:r w:rsidRPr="00A33426">
        <w:rPr>
          <w:sz w:val="24"/>
          <w:szCs w:val="24"/>
        </w:rPr>
        <w:t>установление полноты и прозрачности представленной бюджетной отчетности, ее соответствие установленным требованиям нормативных правовых актов, 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</w:p>
    <w:p w14:paraId="415D4B7C" w14:textId="77777777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A33426">
        <w:rPr>
          <w:b/>
          <w:bCs/>
          <w:sz w:val="24"/>
          <w:szCs w:val="24"/>
        </w:rPr>
        <w:t>Вопросы:</w:t>
      </w:r>
    </w:p>
    <w:p w14:paraId="3325B4C8" w14:textId="77777777" w:rsidR="004636C8" w:rsidRPr="00A33426" w:rsidRDefault="004636C8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1.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актов;</w:t>
      </w:r>
    </w:p>
    <w:p w14:paraId="4895233D" w14:textId="77777777" w:rsidR="004636C8" w:rsidRPr="00A33426" w:rsidRDefault="004636C8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2. Оценка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соотношений;</w:t>
      </w:r>
    </w:p>
    <w:p w14:paraId="1C75B90C" w14:textId="77777777" w:rsidR="004636C8" w:rsidRPr="00A33426" w:rsidRDefault="004636C8" w:rsidP="0005196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sz w:val="24"/>
          <w:szCs w:val="24"/>
        </w:rPr>
        <w:t>3. Анализ наличия, состояния и эффективности внутреннего финансового аудита, осуществляемого главным распорядителем бюджетных средств.</w:t>
      </w:r>
    </w:p>
    <w:p w14:paraId="0DA9850B" w14:textId="77777777" w:rsidR="009B02C1" w:rsidRPr="00A33426" w:rsidRDefault="004636C8" w:rsidP="009B02C1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proofErr w:type="spellStart"/>
      <w:r w:rsidRPr="00A33426">
        <w:rPr>
          <w:rFonts w:ascii="Times New Roman" w:hAnsi="Times New Roman" w:cs="Times New Roman"/>
          <w:bCs/>
          <w:color w:val="auto"/>
        </w:rPr>
        <w:t>камерально</w:t>
      </w:r>
      <w:proofErr w:type="spellEnd"/>
      <w:r w:rsidRPr="00A33426">
        <w:rPr>
          <w:rFonts w:ascii="Times New Roman" w:hAnsi="Times New Roman" w:cs="Times New Roman"/>
          <w:bCs/>
          <w:color w:val="auto"/>
        </w:rPr>
        <w:t>.</w:t>
      </w:r>
      <w:r w:rsidR="009B02C1" w:rsidRPr="00A33426">
        <w:rPr>
          <w:rFonts w:ascii="Times New Roman" w:hAnsi="Times New Roman" w:cs="Times New Roman"/>
          <w:color w:val="auto"/>
        </w:rPr>
        <w:t xml:space="preserve"> </w:t>
      </w:r>
    </w:p>
    <w:p w14:paraId="79B41D4F" w14:textId="669C1A4A" w:rsidR="009B02C1" w:rsidRPr="00A33426" w:rsidRDefault="009B02C1" w:rsidP="009B02C1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62BAFFF8" w14:textId="77777777" w:rsidR="004636C8" w:rsidRPr="00A33426" w:rsidRDefault="004636C8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A33426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A33426">
        <w:rPr>
          <w:rFonts w:ascii="Times New Roman" w:hAnsi="Times New Roman" w:cs="Times New Roman"/>
          <w:b/>
          <w:color w:val="auto"/>
        </w:rPr>
        <w:t xml:space="preserve">: </w:t>
      </w:r>
      <w:r w:rsidRPr="00A33426">
        <w:rPr>
          <w:rFonts w:ascii="Times New Roman" w:hAnsi="Times New Roman" w:cs="Times New Roman"/>
          <w:bCs/>
          <w:color w:val="auto"/>
        </w:rPr>
        <w:t xml:space="preserve">136 933,52918 </w:t>
      </w:r>
      <w:r w:rsidRPr="00A33426">
        <w:rPr>
          <w:rFonts w:ascii="Times New Roman" w:hAnsi="Times New Roman" w:cs="Times New Roman"/>
          <w:color w:val="auto"/>
        </w:rPr>
        <w:t>тыс. рублей.</w:t>
      </w:r>
    </w:p>
    <w:p w14:paraId="3AFAAFA0" w14:textId="77777777" w:rsidR="004636C8" w:rsidRPr="00A33426" w:rsidRDefault="004636C8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3426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A33426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A33426">
        <w:rPr>
          <w:rFonts w:ascii="Times New Roman" w:hAnsi="Times New Roman"/>
          <w:bCs/>
          <w:sz w:val="24"/>
          <w:szCs w:val="24"/>
        </w:rPr>
        <w:t>:</w:t>
      </w:r>
    </w:p>
    <w:p w14:paraId="3E30617F" w14:textId="77777777" w:rsidR="004636C8" w:rsidRPr="00A33426" w:rsidRDefault="004636C8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кодекс);</w:t>
      </w:r>
    </w:p>
    <w:p w14:paraId="56BC6580" w14:textId="77777777" w:rsidR="001F53B3" w:rsidRPr="00A33426" w:rsidRDefault="001F53B3" w:rsidP="001F5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eastAsia="Times New Roman" w:hAnsi="Times New Roman" w:cs="Times New Roman"/>
          <w:color w:val="auto"/>
        </w:rPr>
        <w:t>-Федеральный Закон от 06.12.2011 № 402-ФЗ «О бухгалтерском учёте», (далее Федеральный закон № 402-ФЗ);</w:t>
      </w:r>
    </w:p>
    <w:p w14:paraId="61190CD7" w14:textId="77777777" w:rsidR="004636C8" w:rsidRPr="00A33426" w:rsidRDefault="004636C8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190E8DCB" w14:textId="77777777" w:rsidR="004636C8" w:rsidRPr="00A33426" w:rsidRDefault="004636C8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33426">
        <w:rPr>
          <w:rFonts w:ascii="Times New Roman" w:hAnsi="Times New Roman" w:cs="Times New Roman"/>
          <w:bCs/>
          <w:color w:val="auto"/>
        </w:rPr>
        <w:t>-Решение Змеиногорского районного Совета депутатов Алтайского края от 17.12.2021 № 99 (в ред. от 16.12.2022 № 79) «О районном бюджете Змеиногорского района на 2022 год и на плановый период 2023 и 2024 годов» (далее – Решение о бюджете);</w:t>
      </w:r>
    </w:p>
    <w:p w14:paraId="5E62579F" w14:textId="77777777" w:rsidR="004636C8" w:rsidRPr="00A33426" w:rsidRDefault="004636C8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33426">
        <w:rPr>
          <w:rFonts w:ascii="Times New Roman" w:hAnsi="Times New Roman"/>
          <w:b w:val="0"/>
          <w:bCs/>
          <w:sz w:val="24"/>
          <w:szCs w:val="24"/>
        </w:rPr>
        <w:t>-Положение о бюджетном процессе и финансовом контроле в муниципальном образовании Змеиногорский район Алтайского края, утвержденного Решением Змеиногорского районного Совета депутатов Алтайского края от 11.03.2022 № 26.</w:t>
      </w:r>
    </w:p>
    <w:p w14:paraId="7DC85569" w14:textId="77777777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A33426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09819782" w14:textId="441F6836" w:rsidR="004636C8" w:rsidRPr="00A33426" w:rsidRDefault="004636C8" w:rsidP="00940B7D">
      <w:pPr>
        <w:ind w:right="-1" w:firstLine="54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Управлени</w:t>
      </w:r>
      <w:r w:rsidR="009D047B" w:rsidRPr="00A33426">
        <w:rPr>
          <w:rFonts w:ascii="Times New Roman" w:hAnsi="Times New Roman" w:cs="Times New Roman"/>
          <w:color w:val="auto"/>
        </w:rPr>
        <w:t>е</w:t>
      </w:r>
      <w:r w:rsidRPr="00A33426">
        <w:rPr>
          <w:rFonts w:ascii="Times New Roman" w:hAnsi="Times New Roman" w:cs="Times New Roman"/>
          <w:color w:val="auto"/>
        </w:rPr>
        <w:t xml:space="preserve">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осуществляет свою деятельность на основании Положения об Управлении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</w:r>
      <w:r w:rsidR="0084385C" w:rsidRPr="00A33426">
        <w:rPr>
          <w:rFonts w:ascii="Times New Roman" w:hAnsi="Times New Roman" w:cs="Times New Roman"/>
          <w:color w:val="auto"/>
        </w:rPr>
        <w:t>,</w:t>
      </w:r>
      <w:r w:rsidRPr="00A33426">
        <w:rPr>
          <w:rFonts w:ascii="Times New Roman" w:hAnsi="Times New Roman" w:cs="Times New Roman"/>
          <w:color w:val="auto"/>
        </w:rPr>
        <w:t xml:space="preserve"> утвержденного Решением Змеиногорского районного Совета депутатов от 25.12.2014 №53, наделен правами юридического лица, имеет печать, штамп и бланки установленного образца, имеет расчетный счет и иные счета в банках и других кредитных учреждениях РФ. Организационно-правовая форма муниципальное казенное учреждение (код 75404 по ОКОПФ). Имеет сокращенное наименование: ЗРУСХИ.</w:t>
      </w:r>
    </w:p>
    <w:p w14:paraId="1BF7C178" w14:textId="3FF0ECCB" w:rsidR="003C1B5E" w:rsidRPr="00A33426" w:rsidRDefault="004636C8" w:rsidP="003C1B5E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В соответствии с Приложением № 10 «Ведомственная структура расходов районного </w:t>
      </w:r>
      <w:r w:rsidRPr="00A33426">
        <w:rPr>
          <w:sz w:val="24"/>
          <w:szCs w:val="24"/>
        </w:rPr>
        <w:lastRenderedPageBreak/>
        <w:t>бюджета на 2022 год» решения Змеиногорского районного Совета депутатов Алтайского края от 17.12.2021 № 99 «О районном бюджете Змеиногорского района на 2022 год и на плановый период 2023 и 2024 годов» ЗРУСХИ является главным распорядителем бюджетных средств, с кодом 087, что соответствует статье 6 Бюджетного кодекса Р</w:t>
      </w:r>
      <w:r w:rsidR="003C1B5E" w:rsidRPr="00A33426">
        <w:rPr>
          <w:sz w:val="24"/>
          <w:szCs w:val="24"/>
        </w:rPr>
        <w:t>Ф</w:t>
      </w:r>
      <w:r w:rsidRPr="00A33426">
        <w:rPr>
          <w:sz w:val="24"/>
          <w:szCs w:val="24"/>
        </w:rPr>
        <w:t xml:space="preserve">. </w:t>
      </w:r>
    </w:p>
    <w:p w14:paraId="410E7D2F" w14:textId="6CABF58B" w:rsidR="003C1B5E" w:rsidRPr="00A33426" w:rsidRDefault="003C1B5E" w:rsidP="003C1B5E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A33426">
        <w:rPr>
          <w:sz w:val="24"/>
          <w:szCs w:val="24"/>
        </w:rPr>
        <w:t>В соответствии с Приложением №1 «Перечень главных администраторов доходов районного бюджета» постановления Администрации Змеиногорского района Алтайского края  от 12.11.2021 № 537 «Об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2022 год и на плановый период 2023 и 2024 годов» ЗРУСХИ является главным администратором доходов районного бюджета с кодом 087.</w:t>
      </w:r>
    </w:p>
    <w:p w14:paraId="06B96928" w14:textId="77777777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ЗРУСХИ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12A97212" w14:textId="32310D0F" w:rsidR="00BA123B" w:rsidRPr="00A33426" w:rsidRDefault="00BA123B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sz w:val="24"/>
          <w:szCs w:val="24"/>
        </w:rPr>
        <w:t>Имеет подведомственное учреждение – муниципальное автономное учреждение «Пассажирские перевозки Змеиногорского района».</w:t>
      </w:r>
    </w:p>
    <w:p w14:paraId="1203D06B" w14:textId="6F5B0A5D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sz w:val="24"/>
          <w:szCs w:val="24"/>
        </w:rPr>
        <w:t>В отделении УФК №59 по Алтайскому краю учреждению открыты: лицевой счет получателя бюджетных средств (03173204020), лицевой счет администратора доходов бюджета (</w:t>
      </w:r>
      <w:r w:rsidR="00C613F9" w:rsidRPr="00A33426">
        <w:rPr>
          <w:sz w:val="24"/>
          <w:szCs w:val="24"/>
        </w:rPr>
        <w:t>04173204020</w:t>
      </w:r>
      <w:r w:rsidRPr="00A33426">
        <w:rPr>
          <w:sz w:val="24"/>
          <w:szCs w:val="24"/>
        </w:rPr>
        <w:t xml:space="preserve">), лицевой счет для отражения операций со средствами, поступающими во временное распоряжение получателя бюджетных средств (05173204020). Банковских счетов в кредитных организациях учреждение не имеет. </w:t>
      </w:r>
    </w:p>
    <w:p w14:paraId="375F44C8" w14:textId="7252BB6F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Бюджетный учет, составление и представление отчетности осуществляются централизованной бухгалтерией </w:t>
      </w:r>
      <w:r w:rsidR="005A7E07" w:rsidRPr="00A33426">
        <w:rPr>
          <w:sz w:val="24"/>
          <w:szCs w:val="24"/>
        </w:rPr>
        <w:t>Администрации Змеиногорского района Алтайского края</w:t>
      </w:r>
      <w:r w:rsidRPr="00A33426">
        <w:rPr>
          <w:sz w:val="24"/>
          <w:szCs w:val="24"/>
        </w:rPr>
        <w:t xml:space="preserve"> на основании «Положения о централизованной межведомственной бухгалтерии Администрации Змеиногорского района Алтайского края» от 15.05.2015. </w:t>
      </w:r>
    </w:p>
    <w:p w14:paraId="5CDE7110" w14:textId="77777777" w:rsidR="004636C8" w:rsidRPr="00A33426" w:rsidRDefault="004636C8" w:rsidP="00170184">
      <w:pPr>
        <w:tabs>
          <w:tab w:val="left" w:pos="709"/>
        </w:tabs>
        <w:spacing w:before="120"/>
        <w:jc w:val="both"/>
        <w:rPr>
          <w:rFonts w:ascii="Times New Roman" w:hAnsi="Times New Roman" w:cs="Times New Roman"/>
          <w:b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A33426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A33426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5CA46CCB" w14:textId="77777777" w:rsidR="004636C8" w:rsidRPr="00A33426" w:rsidRDefault="004636C8" w:rsidP="00170184">
      <w:pPr>
        <w:tabs>
          <w:tab w:val="left" w:pos="709"/>
        </w:tabs>
        <w:spacing w:before="120"/>
        <w:jc w:val="both"/>
        <w:rPr>
          <w:rFonts w:ascii="Times New Roman" w:hAnsi="Times New Roman" w:cs="Times New Roman"/>
          <w:b/>
          <w:color w:val="auto"/>
        </w:rPr>
      </w:pPr>
    </w:p>
    <w:p w14:paraId="2AEE9CDC" w14:textId="77777777" w:rsidR="004636C8" w:rsidRPr="00A33426" w:rsidRDefault="004636C8" w:rsidP="00CA1C61">
      <w:pPr>
        <w:numPr>
          <w:ilvl w:val="0"/>
          <w:numId w:val="6"/>
        </w:numPr>
        <w:tabs>
          <w:tab w:val="left" w:pos="567"/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Анализ составления и представления отчетности по составу, содержанию, прозрачности и информативности показателей</w:t>
      </w:r>
    </w:p>
    <w:p w14:paraId="1F047A17" w14:textId="77777777" w:rsidR="004636C8" w:rsidRPr="00A33426" w:rsidRDefault="004636C8" w:rsidP="00CA1C61">
      <w:pPr>
        <w:tabs>
          <w:tab w:val="left" w:pos="567"/>
          <w:tab w:val="left" w:pos="709"/>
        </w:tabs>
        <w:ind w:left="927"/>
        <w:contextualSpacing/>
        <w:rPr>
          <w:rFonts w:ascii="Times New Roman" w:hAnsi="Times New Roman" w:cs="Times New Roman"/>
          <w:b/>
          <w:color w:val="auto"/>
        </w:rPr>
      </w:pPr>
    </w:p>
    <w:p w14:paraId="09CC99DA" w14:textId="77777777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Бюджетная отчетность за 2022 год представлена ЗРУСХИ в контрольно-счетный орган муниципального образования Змеиногорский район Алтайского края без нарушения сроков, установленных Положением о </w:t>
      </w:r>
      <w:r w:rsidRPr="00A33426">
        <w:rPr>
          <w:bCs/>
          <w:sz w:val="24"/>
          <w:szCs w:val="24"/>
        </w:rPr>
        <w:t>бюджетном процессе и финансовом контроле в муниципальном образовании Змеиногорский район Алтайского края, утвержденного Решением Змеиногорского районного Совета депутатов Алтайского края от 11.03.2022 № 26</w:t>
      </w:r>
      <w:r w:rsidRPr="00A33426">
        <w:rPr>
          <w:sz w:val="24"/>
          <w:szCs w:val="24"/>
        </w:rPr>
        <w:t>.</w:t>
      </w:r>
    </w:p>
    <w:p w14:paraId="0936FD57" w14:textId="77777777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>Годовая бюджетная отчетность представлена главным администратором бюджетных средств в Финансовый орган в сроки, установленные пунктом 1 статьи 264.2 Бюджетного кодекса, пунктом 10 Инструкции № 191н.</w:t>
      </w:r>
    </w:p>
    <w:p w14:paraId="1DA1AE7A" w14:textId="77777777" w:rsidR="004636C8" w:rsidRPr="00A33426" w:rsidRDefault="004636C8" w:rsidP="009D047B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Бюджетная отчетность сформирована в виде электронного документа, распечатана и представлена на бумажном носителе, имеет сопроводительное письмо. Бухгалтерский учет ведется в программном продукте </w:t>
      </w:r>
      <w:r w:rsidRPr="00A33426">
        <w:rPr>
          <w:sz w:val="24"/>
          <w:szCs w:val="24"/>
          <w:lang w:eastAsia="en-US"/>
        </w:rPr>
        <w:t>1</w:t>
      </w:r>
      <w:r w:rsidRPr="00A33426">
        <w:rPr>
          <w:sz w:val="24"/>
          <w:szCs w:val="24"/>
          <w:lang w:val="en-US" w:eastAsia="en-US"/>
        </w:rPr>
        <w:t>C</w:t>
      </w:r>
      <w:r w:rsidRPr="00A33426">
        <w:rPr>
          <w:sz w:val="24"/>
          <w:szCs w:val="24"/>
          <w:lang w:eastAsia="en-US"/>
        </w:rPr>
        <w:t xml:space="preserve">: </w:t>
      </w:r>
      <w:r w:rsidRPr="00A33426">
        <w:rPr>
          <w:sz w:val="24"/>
          <w:szCs w:val="24"/>
        </w:rPr>
        <w:t>Предприятие.</w:t>
      </w:r>
    </w:p>
    <w:p w14:paraId="5EAF36D1" w14:textId="3076311B" w:rsidR="004636C8" w:rsidRPr="00A33426" w:rsidRDefault="004636C8" w:rsidP="009D047B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>Бюджетная отчетность главного распорядителя бюджетных средств сформирована в объеме форм, предусмотренных пунктом 11.1 Инструкции</w:t>
      </w:r>
      <w:r w:rsidR="00885ED9" w:rsidRPr="00A33426">
        <w:rPr>
          <w:sz w:val="24"/>
          <w:szCs w:val="24"/>
        </w:rPr>
        <w:t xml:space="preserve"> </w:t>
      </w:r>
      <w:r w:rsidRPr="00A33426">
        <w:rPr>
          <w:sz w:val="24"/>
          <w:szCs w:val="24"/>
        </w:rPr>
        <w:t>191н и состоит из:</w:t>
      </w:r>
    </w:p>
    <w:p w14:paraId="02D6C81F" w14:textId="77777777" w:rsidR="004636C8" w:rsidRPr="00A33426" w:rsidRDefault="004636C8" w:rsidP="009D047B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(ф.0503110);</w:t>
      </w:r>
    </w:p>
    <w:p w14:paraId="04C7F8B9" w14:textId="77777777" w:rsidR="004636C8" w:rsidRPr="00A33426" w:rsidRDefault="004636C8" w:rsidP="009D047B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>- Отчета о финансовых результатах деятельности (ф. 0503121);</w:t>
      </w:r>
    </w:p>
    <w:p w14:paraId="069D922D" w14:textId="77777777" w:rsidR="004636C8" w:rsidRPr="00A33426" w:rsidRDefault="004636C8" w:rsidP="009D047B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>- Отчета о движении денежных средств (ф. 0503123);</w:t>
      </w:r>
    </w:p>
    <w:p w14:paraId="65FD7EF6" w14:textId="77777777" w:rsidR="004636C8" w:rsidRPr="00A33426" w:rsidRDefault="004636C8" w:rsidP="009D047B">
      <w:pPr>
        <w:tabs>
          <w:tab w:val="left" w:pos="567"/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- Отчета об исполнении бюджета главного распорядителя, распорядителя, получателя </w:t>
      </w:r>
      <w:r w:rsidRPr="00A33426">
        <w:rPr>
          <w:rFonts w:ascii="Times New Roman" w:hAnsi="Times New Roman" w:cs="Times New Roman"/>
          <w:color w:val="auto"/>
        </w:rPr>
        <w:lastRenderedPageBreak/>
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14:paraId="48FC7DE9" w14:textId="77777777" w:rsidR="004636C8" w:rsidRPr="00A33426" w:rsidRDefault="004636C8" w:rsidP="009D047B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14:paraId="19771EBA" w14:textId="4B74CB77" w:rsidR="004636C8" w:rsidRPr="00A33426" w:rsidRDefault="004636C8" w:rsidP="009D047B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195CFCA1" w14:textId="530CC43D" w:rsidR="000E3F22" w:rsidRPr="00A33426" w:rsidRDefault="000E3F22" w:rsidP="000E3F22">
      <w:pPr>
        <w:tabs>
          <w:tab w:val="left" w:pos="85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Сведения об исполнении бюджета (ф.0503164);</w:t>
      </w:r>
    </w:p>
    <w:p w14:paraId="09E27933" w14:textId="77777777" w:rsidR="004636C8" w:rsidRPr="00A33426" w:rsidRDefault="004636C8" w:rsidP="009D047B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Сведения о движении нефинансовых активов (ф.0503168);</w:t>
      </w:r>
    </w:p>
    <w:p w14:paraId="505052C6" w14:textId="77777777" w:rsidR="004636C8" w:rsidRPr="00A33426" w:rsidRDefault="004636C8" w:rsidP="009D047B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Сведения по дебиторской и кредиторской задолженности (ф.0503169);</w:t>
      </w:r>
    </w:p>
    <w:p w14:paraId="34844714" w14:textId="77777777" w:rsidR="004636C8" w:rsidRPr="00A33426" w:rsidRDefault="004636C8" w:rsidP="009D047B">
      <w:pPr>
        <w:autoSpaceDE w:val="0"/>
        <w:autoSpaceDN w:val="0"/>
        <w:adjustRightInd w:val="0"/>
        <w:ind w:firstLine="58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14:paraId="51A7993D" w14:textId="2E2EB55E" w:rsidR="004636C8" w:rsidRPr="00A33426" w:rsidRDefault="004636C8" w:rsidP="009D047B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- Сведения об остатках денежных средств на счетах получателя бюджетных средств </w:t>
      </w:r>
      <w:r w:rsidR="0027612D" w:rsidRPr="00A33426">
        <w:rPr>
          <w:rFonts w:ascii="Times New Roman" w:hAnsi="Times New Roman" w:cs="Times New Roman"/>
          <w:color w:val="auto"/>
        </w:rPr>
        <w:t xml:space="preserve">(с видом деятельности- средства во временном распоряжении) </w:t>
      </w:r>
      <w:bookmarkStart w:id="0" w:name="_Hlk130385155"/>
      <w:r w:rsidRPr="00A33426">
        <w:rPr>
          <w:rFonts w:ascii="Times New Roman" w:hAnsi="Times New Roman" w:cs="Times New Roman"/>
          <w:color w:val="auto"/>
        </w:rPr>
        <w:t>(ф.0503178);</w:t>
      </w:r>
      <w:bookmarkEnd w:id="0"/>
    </w:p>
    <w:p w14:paraId="50F09C02" w14:textId="302C3F45" w:rsidR="00C213AC" w:rsidRPr="00A33426" w:rsidRDefault="009E56AE" w:rsidP="00885ED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- </w:t>
      </w:r>
      <w:r w:rsidR="00885ED9" w:rsidRPr="00A33426">
        <w:rPr>
          <w:rFonts w:ascii="Times New Roman" w:hAnsi="Times New Roman" w:cs="Times New Roman"/>
          <w:color w:val="auto"/>
        </w:rPr>
        <w:t xml:space="preserve">Сведения о вложениях в объекты недвижимого имущества, объектах незавершенного строительства </w:t>
      </w:r>
      <w:r w:rsidR="00C213AC" w:rsidRPr="00A33426">
        <w:rPr>
          <w:rFonts w:ascii="Times New Roman" w:hAnsi="Times New Roman" w:cs="Times New Roman"/>
          <w:color w:val="auto"/>
        </w:rPr>
        <w:t>(ф.0503190);</w:t>
      </w:r>
    </w:p>
    <w:p w14:paraId="3A84F039" w14:textId="7B3A4AB4" w:rsidR="00C213AC" w:rsidRPr="00A33426" w:rsidRDefault="00C213AC" w:rsidP="009D047B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Сведения об исполнении судебных решений по денежным обязательствам (ф.0503296).</w:t>
      </w:r>
    </w:p>
    <w:p w14:paraId="25AEA43C" w14:textId="28005973" w:rsidR="004636C8" w:rsidRPr="00A33426" w:rsidRDefault="004636C8" w:rsidP="009D047B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37DF5AED" w14:textId="77777777" w:rsidR="004636C8" w:rsidRPr="00A33426" w:rsidRDefault="004636C8" w:rsidP="009D047B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-Главная книга за 2022 год (ф.0504072);</w:t>
      </w:r>
    </w:p>
    <w:p w14:paraId="0EB01ABB" w14:textId="77777777" w:rsidR="004636C8" w:rsidRPr="00A33426" w:rsidRDefault="004636C8" w:rsidP="009D047B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-Бюджетная роспись на 1 января и на 31 декабря 2022 года.</w:t>
      </w:r>
    </w:p>
    <w:p w14:paraId="14FE293D" w14:textId="77777777" w:rsidR="004636C8" w:rsidRPr="00A33426" w:rsidRDefault="004636C8" w:rsidP="009D047B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 </w:t>
      </w:r>
    </w:p>
    <w:p w14:paraId="7580D090" w14:textId="10FCEDB5" w:rsidR="004636C8" w:rsidRPr="00A33426" w:rsidRDefault="0027612D" w:rsidP="00C92B61">
      <w:pPr>
        <w:tabs>
          <w:tab w:val="left" w:pos="567"/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В пояснительной записке перечислены формы, </w:t>
      </w:r>
      <w:r w:rsidR="004636C8" w:rsidRPr="00A33426">
        <w:rPr>
          <w:rFonts w:ascii="Times New Roman" w:hAnsi="Times New Roman" w:cs="Times New Roman"/>
          <w:color w:val="auto"/>
        </w:rPr>
        <w:t xml:space="preserve">не имеющие числовых значений, не составлены и не представлены в составе годовой отчетности, а именно формы: </w:t>
      </w:r>
    </w:p>
    <w:p w14:paraId="69CE287C" w14:textId="490F06D8" w:rsidR="004636C8" w:rsidRPr="00A33426" w:rsidRDefault="004636C8" w:rsidP="009D047B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</w:t>
      </w:r>
      <w:r w:rsidR="00C92B61" w:rsidRPr="00A33426">
        <w:rPr>
          <w:rFonts w:ascii="Times New Roman" w:hAnsi="Times New Roman" w:cs="Times New Roman"/>
          <w:color w:val="auto"/>
        </w:rPr>
        <w:t>с</w:t>
      </w:r>
      <w:r w:rsidRPr="00A33426">
        <w:rPr>
          <w:rFonts w:ascii="Times New Roman" w:hAnsi="Times New Roman" w:cs="Times New Roman"/>
          <w:color w:val="auto"/>
        </w:rPr>
        <w:t>правка по консолидируемым расчетам (0503125);</w:t>
      </w:r>
    </w:p>
    <w:p w14:paraId="24F406C6" w14:textId="77777777" w:rsidR="004636C8" w:rsidRPr="00A33426" w:rsidRDefault="004636C8" w:rsidP="009D047B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-отчет о бюджетных обязательствах (ф.0503128);</w:t>
      </w:r>
    </w:p>
    <w:p w14:paraId="041DD106" w14:textId="77777777" w:rsidR="004636C8" w:rsidRPr="00A33426" w:rsidRDefault="004636C8" w:rsidP="009D047B">
      <w:pPr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A33426">
        <w:rPr>
          <w:rFonts w:ascii="Times New Roman" w:hAnsi="Times New Roman" w:cs="Times New Roman"/>
          <w:color w:val="auto"/>
        </w:rPr>
        <w:t>-сведения о государственном (муниципальном) долге, представленных бюджетных кредитах (ф. 0503172);</w:t>
      </w:r>
    </w:p>
    <w:p w14:paraId="209EAEBA" w14:textId="1E95E470" w:rsidR="004636C8" w:rsidRPr="00A33426" w:rsidRDefault="004636C8" w:rsidP="00C92B61">
      <w:pPr>
        <w:tabs>
          <w:tab w:val="left" w:pos="1998"/>
          <w:tab w:val="left" w:pos="248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-сведения о принятых и неисполненных обязательствах получателя бюджетных средств (ф.0503175)</w:t>
      </w:r>
      <w:r w:rsidR="00C92B61" w:rsidRPr="00A33426">
        <w:rPr>
          <w:rFonts w:ascii="Times New Roman" w:hAnsi="Times New Roman" w:cs="Times New Roman"/>
          <w:color w:val="auto"/>
        </w:rPr>
        <w:t>.</w:t>
      </w:r>
    </w:p>
    <w:p w14:paraId="20E42E06" w14:textId="5FCD6008" w:rsidR="00C92B61" w:rsidRPr="00A33426" w:rsidRDefault="00C92B61" w:rsidP="00C92B61">
      <w:pPr>
        <w:tabs>
          <w:tab w:val="left" w:pos="567"/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Составлены формы не имеющие числовые значения показателей и представлены в составе годовой отчетности, а именно формы: </w:t>
      </w:r>
    </w:p>
    <w:p w14:paraId="6CC65BCB" w14:textId="77777777" w:rsidR="00C92B61" w:rsidRPr="00A33426" w:rsidRDefault="00C92B61" w:rsidP="00C92B61">
      <w:pPr>
        <w:tabs>
          <w:tab w:val="left" w:pos="856"/>
        </w:tabs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A33426">
        <w:rPr>
          <w:rFonts w:ascii="Times New Roman" w:hAnsi="Times New Roman" w:cs="Times New Roman"/>
          <w:color w:val="auto"/>
        </w:rPr>
        <w:t>- сведения об изменении остатков валюты баланса (ф.0503173);</w:t>
      </w:r>
    </w:p>
    <w:p w14:paraId="7CBEF1F8" w14:textId="27CD2BB4" w:rsidR="00C92B61" w:rsidRPr="00A33426" w:rsidRDefault="00C92B61" w:rsidP="00C92B61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сведения об остатках денежных средств на счетах получателя бюджетных средств (с видом деятельности-бюджетная) (ф.0503178).</w:t>
      </w:r>
    </w:p>
    <w:p w14:paraId="6A5ABC3E" w14:textId="44619CBB" w:rsidR="004636C8" w:rsidRPr="00A33426" w:rsidRDefault="004636C8" w:rsidP="009D047B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Формы бюджетной отчетности подписаны Начальником </w:t>
      </w:r>
      <w:r w:rsidR="0033081B" w:rsidRPr="00A33426">
        <w:rPr>
          <w:rFonts w:ascii="Times New Roman" w:hAnsi="Times New Roman" w:cs="Times New Roman"/>
          <w:color w:val="auto"/>
        </w:rPr>
        <w:t xml:space="preserve">Управления </w:t>
      </w:r>
      <w:r w:rsidRPr="00A33426">
        <w:rPr>
          <w:rFonts w:ascii="Times New Roman" w:hAnsi="Times New Roman" w:cs="Times New Roman"/>
          <w:color w:val="auto"/>
        </w:rPr>
        <w:t>и главным бухгалтером.</w:t>
      </w:r>
    </w:p>
    <w:p w14:paraId="35F4996D" w14:textId="77777777" w:rsidR="004636C8" w:rsidRPr="00A33426" w:rsidRDefault="004636C8" w:rsidP="00D95775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03AEAA97" w14:textId="77777777" w:rsidR="004636C8" w:rsidRPr="00A33426" w:rsidRDefault="004636C8" w:rsidP="00D95775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Перед составлением годовой бюджетной отчетности, ЗРУСХИ, с</w:t>
      </w:r>
      <w:r w:rsidRPr="00A33426">
        <w:rPr>
          <w:rFonts w:ascii="Times New Roman" w:hAnsi="Times New Roman" w:cs="Times New Roman"/>
          <w:color w:val="auto"/>
          <w:lang w:eastAsia="en-US"/>
        </w:rPr>
        <w:t xml:space="preserve">огласно </w:t>
      </w:r>
      <w:r w:rsidRPr="00A33426">
        <w:rPr>
          <w:rFonts w:ascii="Times New Roman" w:hAnsi="Times New Roman" w:cs="Times New Roman"/>
          <w:color w:val="auto"/>
          <w:lang w:eastAsia="en-US"/>
        </w:rPr>
        <w:lastRenderedPageBreak/>
        <w:t xml:space="preserve">Пояснительной записке </w:t>
      </w:r>
      <w:r w:rsidRPr="00A33426">
        <w:rPr>
          <w:rFonts w:ascii="Times New Roman" w:hAnsi="Times New Roman" w:cs="Times New Roman"/>
          <w:color w:val="auto"/>
        </w:rPr>
        <w:t xml:space="preserve">(ф. 0503160), </w:t>
      </w:r>
      <w:r w:rsidRPr="00A33426">
        <w:rPr>
          <w:rFonts w:ascii="Times New Roman" w:hAnsi="Times New Roman" w:cs="Times New Roman"/>
          <w:color w:val="auto"/>
          <w:lang w:eastAsia="en-US"/>
        </w:rPr>
        <w:t xml:space="preserve">проведена инвентаризация </w:t>
      </w:r>
      <w:r w:rsidRPr="00A33426">
        <w:rPr>
          <w:rFonts w:ascii="Times New Roman" w:hAnsi="Times New Roman" w:cs="Times New Roman"/>
          <w:color w:val="auto"/>
        </w:rPr>
        <w:t>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пунктом 7 Инструкции 191н (распоряжение ЗРУСХИ от 30.11.2022 № 24</w:t>
      </w:r>
      <w:r w:rsidRPr="00A33426">
        <w:rPr>
          <w:rFonts w:ascii="Times New Roman" w:hAnsi="Times New Roman" w:cs="Times New Roman"/>
          <w:color w:val="auto"/>
          <w:lang w:eastAsia="en-US"/>
        </w:rPr>
        <w:t>), по результатам которой расхождений не выявлено</w:t>
      </w:r>
      <w:r w:rsidRPr="00A33426">
        <w:rPr>
          <w:rFonts w:ascii="Times New Roman" w:hAnsi="Times New Roman" w:cs="Times New Roman"/>
          <w:b/>
          <w:color w:val="auto"/>
          <w:lang w:eastAsia="en-US"/>
        </w:rPr>
        <w:t>.</w:t>
      </w:r>
    </w:p>
    <w:p w14:paraId="5ED31AFA" w14:textId="77777777" w:rsidR="004636C8" w:rsidRPr="00A33426" w:rsidRDefault="004636C8" w:rsidP="00170184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В результате проведенного анализа представленных форм бюджетной отчетности установлено следующее:</w:t>
      </w:r>
    </w:p>
    <w:p w14:paraId="63BEC488" w14:textId="77777777" w:rsidR="004636C8" w:rsidRPr="00A33426" w:rsidRDefault="004636C8" w:rsidP="00A31C2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28867BD6" w14:textId="77777777" w:rsidR="004636C8" w:rsidRPr="00A33426" w:rsidRDefault="004636C8" w:rsidP="00170184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4A497FD5" w14:textId="77777777" w:rsidR="004636C8" w:rsidRPr="00A33426" w:rsidRDefault="004636C8" w:rsidP="00170184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76B841E4" w14:textId="77777777" w:rsidR="004636C8" w:rsidRPr="00A33426" w:rsidRDefault="004636C8" w:rsidP="00170184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15C4D020" w14:textId="77777777" w:rsidR="004636C8" w:rsidRPr="00A33426" w:rsidRDefault="004636C8" w:rsidP="00170184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3A712A3A" w14:textId="77777777" w:rsidR="004636C8" w:rsidRPr="00A33426" w:rsidRDefault="004636C8" w:rsidP="00170184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- заполнение формы (ф. 0503160) «Пояснительная записка» не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191н:</w:t>
      </w:r>
    </w:p>
    <w:p w14:paraId="226DBB4E" w14:textId="77777777" w:rsidR="004636C8" w:rsidRPr="00A33426" w:rsidRDefault="004636C8" w:rsidP="00170184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пояснительная записка должна быть составлена в соответствии с п. 152.</w:t>
      </w:r>
    </w:p>
    <w:p w14:paraId="22864083" w14:textId="77777777" w:rsidR="004636C8" w:rsidRPr="00A33426" w:rsidRDefault="004636C8" w:rsidP="00170184">
      <w:pPr>
        <w:contextualSpacing/>
        <w:jc w:val="both"/>
        <w:rPr>
          <w:rFonts w:ascii="Times New Roman" w:hAnsi="Times New Roman" w:cs="Times New Roman"/>
          <w:color w:val="auto"/>
        </w:rPr>
      </w:pPr>
    </w:p>
    <w:p w14:paraId="1365A481" w14:textId="77777777" w:rsidR="004636C8" w:rsidRPr="00A33426" w:rsidRDefault="004636C8" w:rsidP="00CA1C61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2. Проверка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</w:t>
      </w:r>
    </w:p>
    <w:p w14:paraId="3D64A435" w14:textId="77777777" w:rsidR="004636C8" w:rsidRPr="00A33426" w:rsidRDefault="004636C8" w:rsidP="00CA1C61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  <w:highlight w:val="lightGray"/>
        </w:rPr>
      </w:pPr>
    </w:p>
    <w:p w14:paraId="58FC59B2" w14:textId="77777777" w:rsidR="004636C8" w:rsidRPr="00A33426" w:rsidRDefault="004636C8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8" w:anchor="l5180" w:tgtFrame="_blank" w:history="1">
        <w:r w:rsidRPr="00A33426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A33426">
        <w:rPr>
          <w:rFonts w:ascii="Times New Roman" w:hAnsi="Times New Roman" w:cs="Times New Roman"/>
          <w:b/>
          <w:color w:val="auto"/>
        </w:rPr>
        <w:t xml:space="preserve">). </w:t>
      </w:r>
      <w:r w:rsidRPr="00A33426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6409F6B3" w14:textId="77777777" w:rsidR="004636C8" w:rsidRPr="00A33426" w:rsidRDefault="004636C8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В соответствии с Приказом Минфина РФ от 28.12.2010 № 191н «Об утверждении </w:t>
      </w:r>
      <w:r w:rsidRPr="00A33426">
        <w:rPr>
          <w:rFonts w:ascii="Times New Roman" w:hAnsi="Times New Roman" w:cs="Times New Roman"/>
          <w:color w:val="auto"/>
        </w:rPr>
        <w:lastRenderedPageBreak/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01.01.2023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6D4A2696" w14:textId="77777777" w:rsidR="004636C8" w:rsidRPr="00A33426" w:rsidRDefault="004636C8" w:rsidP="002F48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A33426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50B74878" w14:textId="77777777" w:rsidR="004636C8" w:rsidRPr="00A33426" w:rsidRDefault="004636C8" w:rsidP="002F4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226406BA" w14:textId="77777777" w:rsidR="004636C8" w:rsidRPr="00A33426" w:rsidRDefault="004636C8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7262CCF5" w14:textId="77777777" w:rsidR="004636C8" w:rsidRPr="00A33426" w:rsidRDefault="004636C8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01.01.2023 года в разрезе доходов в общей сумме 50 451 376,50 рублей, расходов в общей сумме 122 798 201,94 рублей. Чистый операционный результат за 2022 год составил – 72 346 825,44 рублей, со знаком «минус».</w:t>
      </w:r>
    </w:p>
    <w:p w14:paraId="535DC678" w14:textId="77777777" w:rsidR="004636C8" w:rsidRPr="00A33426" w:rsidRDefault="004636C8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Таблица № 1,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6"/>
        <w:gridCol w:w="3191"/>
      </w:tblGrid>
      <w:tr w:rsidR="00A33426" w:rsidRPr="00A33426" w14:paraId="05855B85" w14:textId="77777777" w:rsidTr="000E3F22">
        <w:tc>
          <w:tcPr>
            <w:tcW w:w="1384" w:type="dxa"/>
          </w:tcPr>
          <w:p w14:paraId="4F93BFFC" w14:textId="77777777" w:rsidR="004636C8" w:rsidRPr="00A33426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6" w:type="dxa"/>
          </w:tcPr>
          <w:p w14:paraId="723910F1" w14:textId="77777777" w:rsidR="004636C8" w:rsidRPr="00A33426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</w:p>
        </w:tc>
        <w:tc>
          <w:tcPr>
            <w:tcW w:w="3191" w:type="dxa"/>
          </w:tcPr>
          <w:p w14:paraId="124BEB0F" w14:textId="77777777" w:rsidR="004636C8" w:rsidRPr="00A33426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 xml:space="preserve">Бюджетная деятельность </w:t>
            </w:r>
          </w:p>
        </w:tc>
      </w:tr>
      <w:tr w:rsidR="00A33426" w:rsidRPr="00A33426" w14:paraId="02AE3B6C" w14:textId="77777777" w:rsidTr="000E3F22">
        <w:tc>
          <w:tcPr>
            <w:tcW w:w="1384" w:type="dxa"/>
          </w:tcPr>
          <w:p w14:paraId="6814B237" w14:textId="77777777" w:rsidR="004636C8" w:rsidRPr="00A33426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96" w:type="dxa"/>
          </w:tcPr>
          <w:p w14:paraId="7D05CAF5" w14:textId="77777777" w:rsidR="004636C8" w:rsidRPr="00A33426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3191" w:type="dxa"/>
          </w:tcPr>
          <w:p w14:paraId="6248172E" w14:textId="77777777" w:rsidR="004636C8" w:rsidRPr="00A33426" w:rsidRDefault="004636C8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50 451 376,50</w:t>
            </w:r>
          </w:p>
        </w:tc>
      </w:tr>
      <w:tr w:rsidR="00A33426" w:rsidRPr="00A33426" w14:paraId="444DA0F8" w14:textId="77777777" w:rsidTr="000E3F22">
        <w:tc>
          <w:tcPr>
            <w:tcW w:w="1384" w:type="dxa"/>
          </w:tcPr>
          <w:p w14:paraId="712A4D70" w14:textId="77777777" w:rsidR="004636C8" w:rsidRPr="00A33426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96" w:type="dxa"/>
          </w:tcPr>
          <w:p w14:paraId="7EE9AC29" w14:textId="77777777" w:rsidR="004636C8" w:rsidRPr="00A33426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Расходы</w:t>
            </w:r>
          </w:p>
        </w:tc>
        <w:tc>
          <w:tcPr>
            <w:tcW w:w="3191" w:type="dxa"/>
          </w:tcPr>
          <w:p w14:paraId="657E9601" w14:textId="77777777" w:rsidR="004636C8" w:rsidRPr="00A33426" w:rsidRDefault="004636C8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122 798 201,94</w:t>
            </w:r>
          </w:p>
        </w:tc>
      </w:tr>
      <w:tr w:rsidR="00A33426" w:rsidRPr="00A33426" w14:paraId="55687E3C" w14:textId="77777777" w:rsidTr="000E3F22">
        <w:tc>
          <w:tcPr>
            <w:tcW w:w="1384" w:type="dxa"/>
          </w:tcPr>
          <w:p w14:paraId="7125268D" w14:textId="77777777" w:rsidR="004636C8" w:rsidRPr="00A33426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96" w:type="dxa"/>
          </w:tcPr>
          <w:p w14:paraId="3944F4F8" w14:textId="77777777" w:rsidR="004636C8" w:rsidRPr="00A33426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 xml:space="preserve">Чистая операционная деятельность </w:t>
            </w:r>
          </w:p>
        </w:tc>
        <w:tc>
          <w:tcPr>
            <w:tcW w:w="3191" w:type="dxa"/>
          </w:tcPr>
          <w:p w14:paraId="2576B0C7" w14:textId="77777777" w:rsidR="004636C8" w:rsidRPr="00A33426" w:rsidRDefault="004636C8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- 72 346 825,44</w:t>
            </w:r>
          </w:p>
        </w:tc>
      </w:tr>
      <w:tr w:rsidR="00A33426" w:rsidRPr="00A33426" w14:paraId="621DC839" w14:textId="77777777" w:rsidTr="000E3F22">
        <w:tc>
          <w:tcPr>
            <w:tcW w:w="1384" w:type="dxa"/>
          </w:tcPr>
          <w:p w14:paraId="24BFA9A0" w14:textId="77777777" w:rsidR="004636C8" w:rsidRPr="00A33426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96" w:type="dxa"/>
          </w:tcPr>
          <w:p w14:paraId="67DB3331" w14:textId="77777777" w:rsidR="004636C8" w:rsidRPr="00A33426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 xml:space="preserve">Операции с нефинансовыми активами </w:t>
            </w:r>
          </w:p>
        </w:tc>
        <w:tc>
          <w:tcPr>
            <w:tcW w:w="3191" w:type="dxa"/>
          </w:tcPr>
          <w:p w14:paraId="5F47D75C" w14:textId="77777777" w:rsidR="004636C8" w:rsidRPr="00A33426" w:rsidRDefault="004636C8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17 784 772,20</w:t>
            </w:r>
          </w:p>
        </w:tc>
      </w:tr>
      <w:tr w:rsidR="004636C8" w:rsidRPr="00A33426" w14:paraId="55997C79" w14:textId="77777777" w:rsidTr="000E3F22">
        <w:tc>
          <w:tcPr>
            <w:tcW w:w="1384" w:type="dxa"/>
          </w:tcPr>
          <w:p w14:paraId="2B9730D0" w14:textId="77777777" w:rsidR="004636C8" w:rsidRPr="00A33426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96" w:type="dxa"/>
          </w:tcPr>
          <w:p w14:paraId="623869F0" w14:textId="77777777" w:rsidR="004636C8" w:rsidRPr="00A33426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Операции с финансовыми активами и обязательствами</w:t>
            </w:r>
          </w:p>
        </w:tc>
        <w:tc>
          <w:tcPr>
            <w:tcW w:w="3191" w:type="dxa"/>
          </w:tcPr>
          <w:p w14:paraId="2944F5E1" w14:textId="77777777" w:rsidR="004636C8" w:rsidRPr="00A33426" w:rsidRDefault="004636C8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- 90 131 597,64</w:t>
            </w:r>
          </w:p>
        </w:tc>
      </w:tr>
    </w:tbl>
    <w:p w14:paraId="7CA91D6D" w14:textId="77777777" w:rsidR="000E3F22" w:rsidRPr="00A33426" w:rsidRDefault="000E3F22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7C490F96" w14:textId="2D56F95D" w:rsidR="004636C8" w:rsidRPr="00A33426" w:rsidRDefault="004636C8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составляют 122 798 201,94 рубля. </w:t>
      </w:r>
    </w:p>
    <w:p w14:paraId="19E7E156" w14:textId="77777777" w:rsidR="004636C8" w:rsidRPr="00A33426" w:rsidRDefault="004636C8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9" w:anchor="l5180" w:tgtFrame="_blank" w:history="1">
        <w:r w:rsidRPr="00A33426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A33426">
        <w:rPr>
          <w:rFonts w:ascii="Times New Roman" w:hAnsi="Times New Roman" w:cs="Times New Roman"/>
          <w:color w:val="auto"/>
        </w:rPr>
        <w:t>) отклонений не имеют.</w:t>
      </w:r>
    </w:p>
    <w:p w14:paraId="6FBC4CD2" w14:textId="77777777" w:rsidR="004636C8" w:rsidRPr="00A33426" w:rsidRDefault="004636C8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A33426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25DC176A" w14:textId="77777777" w:rsidR="004636C8" w:rsidRPr="00A33426" w:rsidRDefault="004636C8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39E37B54" w14:textId="77777777" w:rsidR="009E55B6" w:rsidRPr="00A33426" w:rsidRDefault="009E55B6" w:rsidP="009E55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sz w:val="24"/>
          <w:szCs w:val="24"/>
        </w:rPr>
        <w:t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</w:t>
      </w:r>
    </w:p>
    <w:p w14:paraId="077B128E" w14:textId="06C6FD37" w:rsidR="004636C8" w:rsidRPr="00A33426" w:rsidRDefault="004636C8" w:rsidP="001065DC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В соответствии с Приложением №1 «Перечень главных администраторов доходов районного бюджета» постановления Администрации Змеиногорского района Алтайского края  от </w:t>
      </w:r>
      <w:r w:rsidR="009D047B" w:rsidRPr="00A33426">
        <w:rPr>
          <w:sz w:val="24"/>
          <w:szCs w:val="24"/>
        </w:rPr>
        <w:t>12.11.2021</w:t>
      </w:r>
      <w:r w:rsidRPr="00A33426">
        <w:rPr>
          <w:sz w:val="24"/>
          <w:szCs w:val="24"/>
        </w:rPr>
        <w:t xml:space="preserve"> №</w:t>
      </w:r>
      <w:r w:rsidR="009D047B" w:rsidRPr="00A33426">
        <w:rPr>
          <w:sz w:val="24"/>
          <w:szCs w:val="24"/>
        </w:rPr>
        <w:t xml:space="preserve"> 537</w:t>
      </w:r>
      <w:r w:rsidRPr="00A33426">
        <w:rPr>
          <w:sz w:val="24"/>
          <w:szCs w:val="24"/>
        </w:rPr>
        <w:t xml:space="preserve"> «Об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2022 год и на плановый период 2023 и 2024 годов» ЗРУСХИ является главным администратором доходов районного бюджета с кодом 087.</w:t>
      </w:r>
    </w:p>
    <w:p w14:paraId="17838B49" w14:textId="1AECE506" w:rsidR="004636C8" w:rsidRPr="00A33426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В разделе «Поступления» отражены доходы бюджета в размере 15 242 489,60 рублей, в разделе «Выбытия» отражены расходы бюджета в размере 136 933 529,19 рублей, в разделе «Изменение остатков средств» отражены расходы бюджета в размере – 121 691 039,58 </w:t>
      </w:r>
      <w:r w:rsidRPr="00A33426">
        <w:rPr>
          <w:sz w:val="24"/>
          <w:szCs w:val="24"/>
        </w:rPr>
        <w:lastRenderedPageBreak/>
        <w:t>рублей. Сведения, указанные в отчете,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14:paraId="2C831DC0" w14:textId="4CFE89C6" w:rsidR="004636C8" w:rsidRPr="00A33426" w:rsidRDefault="004636C8" w:rsidP="0005196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503127). </w:t>
      </w:r>
      <w:r w:rsidRPr="00A33426">
        <w:rPr>
          <w:rFonts w:ascii="Times New Roman" w:hAnsi="Times New Roman" w:cs="Times New Roman"/>
          <w:color w:val="auto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</w:t>
      </w:r>
      <w:r w:rsidR="009C639E" w:rsidRPr="00A33426">
        <w:rPr>
          <w:rFonts w:ascii="Times New Roman" w:hAnsi="Times New Roman" w:cs="Times New Roman"/>
          <w:color w:val="auto"/>
        </w:rPr>
        <w:t>,</w:t>
      </w:r>
      <w:r w:rsidRPr="00A33426">
        <w:rPr>
          <w:rFonts w:ascii="Times New Roman" w:hAnsi="Times New Roman" w:cs="Times New Roman"/>
          <w:color w:val="auto"/>
        </w:rPr>
        <w:t xml:space="preserve"> и характеризует деятельность органа. </w:t>
      </w:r>
    </w:p>
    <w:p w14:paraId="184C0EAE" w14:textId="5E185F8D" w:rsidR="00495AB2" w:rsidRPr="00A33426" w:rsidRDefault="00495AB2" w:rsidP="00495AB2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bookmarkStart w:id="1" w:name="_Hlk130297414"/>
      <w:r w:rsidRPr="00A33426">
        <w:rPr>
          <w:rFonts w:ascii="Times New Roman" w:hAnsi="Times New Roman" w:cs="Times New Roman"/>
          <w:color w:val="auto"/>
        </w:rPr>
        <w:t>Таблица № 2, руб.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384"/>
        <w:gridCol w:w="4996"/>
        <w:gridCol w:w="3117"/>
      </w:tblGrid>
      <w:tr w:rsidR="00A33426" w:rsidRPr="00A33426" w14:paraId="11F5E1EE" w14:textId="77777777" w:rsidTr="00C16188">
        <w:trPr>
          <w:trHeight w:val="375"/>
        </w:trPr>
        <w:tc>
          <w:tcPr>
            <w:tcW w:w="1384" w:type="dxa"/>
            <w:vAlign w:val="center"/>
          </w:tcPr>
          <w:p w14:paraId="2C415BCC" w14:textId="77777777" w:rsidR="00495AB2" w:rsidRPr="00A33426" w:rsidRDefault="00495AB2" w:rsidP="00C1618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bookmarkStart w:id="2" w:name="_Hlk130295774"/>
            <w:bookmarkEnd w:id="1"/>
            <w:r w:rsidRPr="00A33426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996" w:type="dxa"/>
            <w:vAlign w:val="center"/>
          </w:tcPr>
          <w:p w14:paraId="626B733B" w14:textId="1EA46D79" w:rsidR="00495AB2" w:rsidRPr="00A33426" w:rsidRDefault="00495AB2" w:rsidP="00C1618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3117" w:type="dxa"/>
            <w:vAlign w:val="center"/>
          </w:tcPr>
          <w:p w14:paraId="4F307B45" w14:textId="25088D3B" w:rsidR="00495AB2" w:rsidRPr="00A33426" w:rsidRDefault="00495AB2" w:rsidP="00C16188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Бюджетная деятельность</w:t>
            </w:r>
          </w:p>
        </w:tc>
      </w:tr>
      <w:tr w:rsidR="00A33426" w:rsidRPr="00A33426" w14:paraId="1B1D2A12" w14:textId="77777777" w:rsidTr="00860D1D">
        <w:tc>
          <w:tcPr>
            <w:tcW w:w="1384" w:type="dxa"/>
            <w:vAlign w:val="center"/>
          </w:tcPr>
          <w:p w14:paraId="20E93577" w14:textId="77777777" w:rsidR="00495AB2" w:rsidRPr="00A33426" w:rsidRDefault="00495AB2" w:rsidP="009B38C9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96" w:type="dxa"/>
          </w:tcPr>
          <w:p w14:paraId="2DB4CD14" w14:textId="77777777" w:rsidR="00495AB2" w:rsidRPr="00A33426" w:rsidRDefault="00495AB2" w:rsidP="0027612D">
            <w:pPr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color w:val="auto"/>
                <w:sz w:val="20"/>
                <w:szCs w:val="20"/>
              </w:rPr>
              <w:t>Доходы бюджета</w:t>
            </w:r>
          </w:p>
        </w:tc>
        <w:tc>
          <w:tcPr>
            <w:tcW w:w="3117" w:type="dxa"/>
            <w:vAlign w:val="center"/>
          </w:tcPr>
          <w:p w14:paraId="0C2C509C" w14:textId="0F1A95EE" w:rsidR="00495AB2" w:rsidRPr="00A33426" w:rsidRDefault="009B38C9" w:rsidP="009B38C9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color w:val="auto"/>
                <w:sz w:val="20"/>
                <w:szCs w:val="20"/>
              </w:rPr>
              <w:t>15 242 489,60</w:t>
            </w:r>
          </w:p>
        </w:tc>
      </w:tr>
      <w:tr w:rsidR="00A33426" w:rsidRPr="00A33426" w14:paraId="300C91E0" w14:textId="77777777" w:rsidTr="00860D1D">
        <w:tc>
          <w:tcPr>
            <w:tcW w:w="1384" w:type="dxa"/>
            <w:vAlign w:val="center"/>
          </w:tcPr>
          <w:p w14:paraId="48E3AD42" w14:textId="77777777" w:rsidR="00495AB2" w:rsidRPr="00A33426" w:rsidRDefault="00495AB2" w:rsidP="009B38C9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96" w:type="dxa"/>
          </w:tcPr>
          <w:p w14:paraId="617AAA12" w14:textId="77777777" w:rsidR="00495AB2" w:rsidRPr="00A33426" w:rsidRDefault="00495AB2" w:rsidP="0027612D">
            <w:pPr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color w:val="auto"/>
                <w:sz w:val="20"/>
                <w:szCs w:val="20"/>
              </w:rPr>
              <w:t>Расходы бюджета</w:t>
            </w:r>
          </w:p>
        </w:tc>
        <w:tc>
          <w:tcPr>
            <w:tcW w:w="3117" w:type="dxa"/>
            <w:vAlign w:val="center"/>
          </w:tcPr>
          <w:p w14:paraId="39DB605D" w14:textId="43BAB383" w:rsidR="00495AB2" w:rsidRPr="00A33426" w:rsidRDefault="009B38C9" w:rsidP="009B38C9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color w:val="auto"/>
                <w:sz w:val="20"/>
                <w:szCs w:val="20"/>
              </w:rPr>
              <w:t>136 933 529,18</w:t>
            </w:r>
          </w:p>
        </w:tc>
      </w:tr>
      <w:tr w:rsidR="00A33426" w:rsidRPr="00A33426" w14:paraId="69C5A4C9" w14:textId="77777777" w:rsidTr="00860D1D">
        <w:tc>
          <w:tcPr>
            <w:tcW w:w="1384" w:type="dxa"/>
            <w:vAlign w:val="center"/>
          </w:tcPr>
          <w:p w14:paraId="6D44F9CA" w14:textId="77777777" w:rsidR="00495AB2" w:rsidRPr="00A33426" w:rsidRDefault="00495AB2" w:rsidP="009B38C9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996" w:type="dxa"/>
          </w:tcPr>
          <w:p w14:paraId="0A2FBC2A" w14:textId="77777777" w:rsidR="00495AB2" w:rsidRPr="00A33426" w:rsidRDefault="00495AB2" w:rsidP="0027612D">
            <w:pPr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color w:val="auto"/>
                <w:sz w:val="20"/>
                <w:szCs w:val="20"/>
              </w:rPr>
              <w:t>Результат исполнения бюджета</w:t>
            </w:r>
          </w:p>
          <w:p w14:paraId="64523B72" w14:textId="77777777" w:rsidR="00495AB2" w:rsidRPr="00A33426" w:rsidRDefault="00495AB2" w:rsidP="0027612D">
            <w:pPr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(дефицит/профицит) </w:t>
            </w:r>
          </w:p>
        </w:tc>
        <w:tc>
          <w:tcPr>
            <w:tcW w:w="3117" w:type="dxa"/>
            <w:vAlign w:val="center"/>
          </w:tcPr>
          <w:p w14:paraId="41BF7A5A" w14:textId="0AD941B7" w:rsidR="00495AB2" w:rsidRPr="00A33426" w:rsidRDefault="00495AB2" w:rsidP="009B38C9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 </w:t>
            </w:r>
            <w:r w:rsidR="009B38C9" w:rsidRPr="00A33426">
              <w:rPr>
                <w:rFonts w:ascii="Times New Roman" w:hAnsi="Times New Roman"/>
                <w:color w:val="auto"/>
                <w:sz w:val="20"/>
                <w:szCs w:val="20"/>
              </w:rPr>
              <w:t>121 691 039,58</w:t>
            </w:r>
          </w:p>
        </w:tc>
      </w:tr>
    </w:tbl>
    <w:bookmarkEnd w:id="2"/>
    <w:p w14:paraId="3F0B6645" w14:textId="58875690" w:rsidR="005F4593" w:rsidRPr="00A33426" w:rsidRDefault="005F4593" w:rsidP="005F459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Исполнение доходов в 2022 году составило 15 242 489,60 рубл</w:t>
      </w:r>
      <w:r w:rsidR="00BD2356" w:rsidRPr="00A33426">
        <w:rPr>
          <w:rFonts w:ascii="Times New Roman" w:hAnsi="Times New Roman" w:cs="Times New Roman"/>
          <w:color w:val="auto"/>
        </w:rPr>
        <w:t>ей</w:t>
      </w:r>
      <w:r w:rsidRPr="00A33426">
        <w:rPr>
          <w:rFonts w:ascii="Times New Roman" w:hAnsi="Times New Roman" w:cs="Times New Roman"/>
          <w:color w:val="auto"/>
        </w:rPr>
        <w:t xml:space="preserve"> (или </w:t>
      </w:r>
      <w:r w:rsidR="00BD2356" w:rsidRPr="00A33426">
        <w:rPr>
          <w:rFonts w:ascii="Times New Roman" w:hAnsi="Times New Roman" w:cs="Times New Roman"/>
          <w:color w:val="auto"/>
        </w:rPr>
        <w:t>104,19</w:t>
      </w:r>
      <w:r w:rsidRPr="00A33426">
        <w:rPr>
          <w:rFonts w:ascii="Times New Roman" w:hAnsi="Times New Roman" w:cs="Times New Roman"/>
          <w:color w:val="auto"/>
        </w:rPr>
        <w:t xml:space="preserve">%) при утвержденных бюджетных назначениях </w:t>
      </w:r>
      <w:r w:rsidR="00BD2356" w:rsidRPr="00A33426">
        <w:rPr>
          <w:rFonts w:ascii="Times New Roman" w:hAnsi="Times New Roman" w:cs="Times New Roman"/>
          <w:color w:val="auto"/>
        </w:rPr>
        <w:t>14 630 000,00</w:t>
      </w:r>
      <w:r w:rsidRPr="00A33426">
        <w:rPr>
          <w:rFonts w:ascii="Times New Roman" w:hAnsi="Times New Roman" w:cs="Times New Roman"/>
          <w:color w:val="auto"/>
        </w:rPr>
        <w:t xml:space="preserve"> рубл</w:t>
      </w:r>
      <w:r w:rsidR="00BD2356" w:rsidRPr="00A33426">
        <w:rPr>
          <w:rFonts w:ascii="Times New Roman" w:hAnsi="Times New Roman" w:cs="Times New Roman"/>
          <w:color w:val="auto"/>
        </w:rPr>
        <w:t>ей</w:t>
      </w:r>
      <w:r w:rsidRPr="00A33426">
        <w:rPr>
          <w:rFonts w:ascii="Times New Roman" w:hAnsi="Times New Roman" w:cs="Times New Roman"/>
          <w:color w:val="auto"/>
        </w:rPr>
        <w:t>. По сравнению с 2021 годом исполнение районного бюджета по доходам у</w:t>
      </w:r>
      <w:r w:rsidR="00373CEC" w:rsidRPr="00A33426">
        <w:rPr>
          <w:rFonts w:ascii="Times New Roman" w:hAnsi="Times New Roman" w:cs="Times New Roman"/>
          <w:color w:val="auto"/>
        </w:rPr>
        <w:t xml:space="preserve">меньшилось </w:t>
      </w:r>
      <w:r w:rsidRPr="00A33426">
        <w:rPr>
          <w:rFonts w:ascii="Times New Roman" w:hAnsi="Times New Roman" w:cs="Times New Roman"/>
          <w:color w:val="auto"/>
        </w:rPr>
        <w:t xml:space="preserve">на </w:t>
      </w:r>
      <w:r w:rsidR="00373CEC" w:rsidRPr="00A33426">
        <w:rPr>
          <w:rFonts w:ascii="Times New Roman" w:eastAsia="Times New Roman" w:hAnsi="Times New Roman" w:cs="Times New Roman"/>
          <w:color w:val="auto"/>
        </w:rPr>
        <w:t xml:space="preserve">2 075 391,20 </w:t>
      </w:r>
      <w:r w:rsidRPr="00A33426">
        <w:rPr>
          <w:rFonts w:ascii="Times New Roman" w:hAnsi="Times New Roman" w:cs="Times New Roman"/>
          <w:color w:val="auto"/>
        </w:rPr>
        <w:t>рубл</w:t>
      </w:r>
      <w:r w:rsidR="00373CEC" w:rsidRPr="00A33426">
        <w:rPr>
          <w:rFonts w:ascii="Times New Roman" w:hAnsi="Times New Roman" w:cs="Times New Roman"/>
          <w:color w:val="auto"/>
        </w:rPr>
        <w:t>ь</w:t>
      </w:r>
      <w:r w:rsidRPr="00A33426">
        <w:rPr>
          <w:rFonts w:ascii="Times New Roman" w:hAnsi="Times New Roman" w:cs="Times New Roman"/>
          <w:color w:val="auto"/>
        </w:rPr>
        <w:t xml:space="preserve"> или на </w:t>
      </w:r>
      <w:r w:rsidR="00373CEC" w:rsidRPr="00A33426">
        <w:rPr>
          <w:rFonts w:ascii="Times New Roman" w:hAnsi="Times New Roman" w:cs="Times New Roman"/>
          <w:color w:val="auto"/>
        </w:rPr>
        <w:t>11,98</w:t>
      </w:r>
      <w:r w:rsidRPr="00A33426">
        <w:rPr>
          <w:rFonts w:ascii="Times New Roman" w:hAnsi="Times New Roman" w:cs="Times New Roman"/>
          <w:color w:val="auto"/>
        </w:rPr>
        <w:t>%.</w:t>
      </w:r>
    </w:p>
    <w:p w14:paraId="335F2F52" w14:textId="77777777" w:rsidR="005F4593" w:rsidRPr="00A33426" w:rsidRDefault="005F4593" w:rsidP="005F459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Исполнение доходной части в 2022 году представлено в таблице № 3:</w:t>
      </w:r>
    </w:p>
    <w:p w14:paraId="29E50637" w14:textId="02B11251" w:rsidR="005F4593" w:rsidRPr="00A33426" w:rsidRDefault="005F4593" w:rsidP="005F4593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Таблица № 3, руб.</w:t>
      </w:r>
    </w:p>
    <w:tbl>
      <w:tblPr>
        <w:tblW w:w="9653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3842"/>
        <w:gridCol w:w="1559"/>
        <w:gridCol w:w="1559"/>
        <w:gridCol w:w="1417"/>
        <w:gridCol w:w="1276"/>
      </w:tblGrid>
      <w:tr w:rsidR="00A33426" w:rsidRPr="00A33426" w14:paraId="6C91976C" w14:textId="77777777" w:rsidTr="00E41BF5">
        <w:trPr>
          <w:trHeight w:val="792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97B0" w14:textId="77777777" w:rsidR="003D7690" w:rsidRPr="00A33426" w:rsidRDefault="003D7690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914D9" w14:textId="3442C365" w:rsidR="003D7690" w:rsidRPr="00A33426" w:rsidRDefault="003D7690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E1C7D7" w14:textId="77777777" w:rsidR="003D7690" w:rsidRPr="00A33426" w:rsidRDefault="003D7690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C3217" w14:textId="77777777" w:rsidR="003D7690" w:rsidRPr="00A33426" w:rsidRDefault="003D7690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A4B8F" w14:textId="77777777" w:rsidR="003D7690" w:rsidRPr="00A33426" w:rsidRDefault="003D7690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%исполнения</w:t>
            </w:r>
          </w:p>
        </w:tc>
      </w:tr>
      <w:tr w:rsidR="00A33426" w:rsidRPr="00A33426" w14:paraId="3E7DF443" w14:textId="77777777" w:rsidTr="00E41BF5">
        <w:trPr>
          <w:trHeight w:val="255"/>
        </w:trPr>
        <w:tc>
          <w:tcPr>
            <w:tcW w:w="3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AE859" w14:textId="77777777" w:rsidR="003D7690" w:rsidRPr="00A33426" w:rsidRDefault="003D7690" w:rsidP="002761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605734" w14:textId="77777777" w:rsidR="003D7690" w:rsidRPr="00A33426" w:rsidRDefault="003D7690" w:rsidP="002761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2FE3A90" w14:textId="77777777" w:rsidR="003D7690" w:rsidRPr="00A33426" w:rsidRDefault="003D7690" w:rsidP="002761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E196388" w14:textId="77777777" w:rsidR="003D7690" w:rsidRPr="00A33426" w:rsidRDefault="003D7690" w:rsidP="002761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F0C1B3D" w14:textId="77777777" w:rsidR="003D7690" w:rsidRPr="00A33426" w:rsidRDefault="003D7690" w:rsidP="002761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A33426" w:rsidRPr="00A33426" w14:paraId="79309E15" w14:textId="77777777" w:rsidTr="00E41BF5">
        <w:trPr>
          <w:trHeight w:val="25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86FC" w14:textId="6F214A08" w:rsidR="00E41BF5" w:rsidRPr="00A33426" w:rsidRDefault="00E41BF5" w:rsidP="00E41BF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2073" w14:textId="0676EF7B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3" w:name="_Hlk130304117"/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14 630 000,00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D0BD" w14:textId="01FBAAB6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15 242 489,6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DCDD" w14:textId="37B494AF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612 489,60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1461" w14:textId="4B87DBA5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104,19</w:t>
            </w:r>
          </w:p>
        </w:tc>
      </w:tr>
      <w:tr w:rsidR="00A33426" w:rsidRPr="00A33426" w14:paraId="223F3567" w14:textId="77777777" w:rsidTr="00E41BF5">
        <w:trPr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8B75" w14:textId="0A9E4899" w:rsidR="00E41BF5" w:rsidRPr="00A33426" w:rsidRDefault="00E41BF5" w:rsidP="00E41BF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DCD9" w14:textId="2D65D2D1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14 630 000,00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4666" w14:textId="05A5481F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15 242 489,60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A187" w14:textId="25B8C74E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612 489,60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9628" w14:textId="1778F78E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104,19</w:t>
            </w:r>
          </w:p>
        </w:tc>
      </w:tr>
      <w:tr w:rsidR="00A33426" w:rsidRPr="00A33426" w14:paraId="052CB3C5" w14:textId="77777777" w:rsidTr="00E41BF5">
        <w:trPr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8516" w14:textId="05C223B7" w:rsidR="00E41BF5" w:rsidRPr="00A33426" w:rsidRDefault="00E41BF5" w:rsidP="00E41BF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8093" w14:textId="216954A3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4A4F" w14:textId="6FA0821B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C0C6" w14:textId="4C12F1E7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A02" w14:textId="616127F4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A33426" w:rsidRPr="00A33426" w14:paraId="3EEAF637" w14:textId="77777777" w:rsidTr="00E41BF5">
        <w:trPr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3568" w14:textId="1BE10A57" w:rsidR="00E41BF5" w:rsidRPr="00A33426" w:rsidRDefault="00E41BF5" w:rsidP="00E41BF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8A08" w14:textId="42C70318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14 630 000,00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3808" w14:textId="7B2F3138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15 242 489,60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9706" w14:textId="3CC2CAFC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612 489,60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8E6F" w14:textId="4CF9F03F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104,19</w:t>
            </w:r>
          </w:p>
        </w:tc>
      </w:tr>
      <w:tr w:rsidR="00A33426" w:rsidRPr="00A33426" w14:paraId="50665EA0" w14:textId="77777777" w:rsidTr="00E41BF5">
        <w:trPr>
          <w:trHeight w:val="45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772B" w14:textId="1282D31C" w:rsidR="00E41BF5" w:rsidRPr="00A33426" w:rsidRDefault="00E41BF5" w:rsidP="00E41BF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Арендная плата за земельные участки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88A1" w14:textId="68E7F6F7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8ACA" w14:textId="0D8F6D69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14 405 704,22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3C6D" w14:textId="09BDA54A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405704,22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01A8" w14:textId="3FB75B7B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102,90</w:t>
            </w:r>
          </w:p>
        </w:tc>
      </w:tr>
      <w:tr w:rsidR="00A33426" w:rsidRPr="00A33426" w14:paraId="64976AB8" w14:textId="77777777" w:rsidTr="00E41BF5">
        <w:trPr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FCBE" w14:textId="63762B4F" w:rsidR="00E41BF5" w:rsidRPr="00A33426" w:rsidRDefault="00E41BF5" w:rsidP="00E41BF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A59E" w14:textId="0941617B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78C4" w14:textId="7A0A9477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177 409,25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C3ED" w14:textId="12A9F54E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47409,25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5B4D" w14:textId="7D854E50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136,47</w:t>
            </w:r>
          </w:p>
        </w:tc>
      </w:tr>
      <w:tr w:rsidR="00A33426" w:rsidRPr="00A33426" w14:paraId="05352DE1" w14:textId="77777777" w:rsidTr="00E41BF5">
        <w:trPr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F534" w14:textId="51D3F6A4" w:rsidR="00E41BF5" w:rsidRPr="00A33426" w:rsidRDefault="00E41BF5" w:rsidP="00E41BF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95FE" w14:textId="4CAB5102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23C4" w14:textId="7E477A12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22 416,36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DEA9" w14:textId="33071AF7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22416,36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C5AD" w14:textId="1574E100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A33426" w:rsidRPr="00A33426" w14:paraId="0C7FA21F" w14:textId="77777777" w:rsidTr="00E41BF5">
        <w:trPr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D4C5" w14:textId="56F2BEAB" w:rsidR="00E41BF5" w:rsidRPr="00A33426" w:rsidRDefault="00E41BF5" w:rsidP="00E41BF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8712" w14:textId="6B01B1E8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A0E4" w14:textId="64E33BC1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636 959,77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457D" w14:textId="2FC72A70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136959,77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8D39" w14:textId="3A08D21E" w:rsidR="00E41BF5" w:rsidRPr="00A33426" w:rsidRDefault="00E41BF5" w:rsidP="00E41BF5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127,39</w:t>
            </w:r>
          </w:p>
        </w:tc>
      </w:tr>
    </w:tbl>
    <w:p w14:paraId="09A155BF" w14:textId="6058E3EB" w:rsidR="004636C8" w:rsidRPr="00A33426" w:rsidRDefault="004636C8" w:rsidP="0005196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Решением Змеиногорского районного Совета депутатов Алтайского края от 17.12.2021 № 99 «О районном бюджете Змеиногорского района на 2022 год и на плановый период 2023 и 2024 годов» Администрации Змеиногорского района были утверждены бюджетные ассигнования по расходам на 2022 год в размере </w:t>
      </w:r>
      <w:r w:rsidRPr="00A33426">
        <w:rPr>
          <w:rFonts w:ascii="Times New Roman" w:hAnsi="Times New Roman" w:cs="Times New Roman"/>
          <w:bCs/>
          <w:color w:val="auto"/>
        </w:rPr>
        <w:t xml:space="preserve">167 802,44 </w:t>
      </w:r>
      <w:r w:rsidRPr="00A33426">
        <w:rPr>
          <w:rFonts w:ascii="Times New Roman" w:hAnsi="Times New Roman" w:cs="Times New Roman"/>
          <w:color w:val="auto"/>
        </w:rPr>
        <w:t xml:space="preserve">тыс. рублей. </w:t>
      </w:r>
    </w:p>
    <w:p w14:paraId="0D633464" w14:textId="77777777" w:rsidR="004636C8" w:rsidRPr="00A33426" w:rsidRDefault="004636C8" w:rsidP="002F486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В 2022 году решениями Змеиногорского районного Совета депутатов Алтайского края от 14.01.2022 № 3; от 11.03.2022 № 27; от 15.06.2022 №42; от 12.08.2022 № 62; </w:t>
      </w:r>
      <w:r w:rsidRPr="00A33426">
        <w:rPr>
          <w:rFonts w:ascii="Times New Roman" w:hAnsi="Times New Roman" w:cs="Times New Roman"/>
          <w:bCs/>
          <w:color w:val="auto"/>
        </w:rPr>
        <w:t xml:space="preserve">от 16.12.2022 № 79 </w:t>
      </w:r>
      <w:r w:rsidRPr="00A33426">
        <w:rPr>
          <w:rFonts w:ascii="Times New Roman" w:hAnsi="Times New Roman" w:cs="Times New Roman"/>
          <w:color w:val="auto"/>
        </w:rPr>
        <w:t>были внесены изменения в районный бюджет.</w:t>
      </w:r>
    </w:p>
    <w:p w14:paraId="31DD960E" w14:textId="77777777" w:rsidR="004636C8" w:rsidRPr="00A33426" w:rsidRDefault="004636C8" w:rsidP="002F486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В результате внесенных изменений, ЗРУСХИ доведены бюджетные ассигнования в размере </w:t>
      </w:r>
      <w:r w:rsidRPr="00A33426">
        <w:rPr>
          <w:rFonts w:ascii="Times New Roman" w:hAnsi="Times New Roman" w:cs="Times New Roman"/>
          <w:bCs/>
          <w:color w:val="auto"/>
        </w:rPr>
        <w:t xml:space="preserve">175 377,70 </w:t>
      </w:r>
      <w:r w:rsidRPr="00A33426">
        <w:rPr>
          <w:rFonts w:ascii="Times New Roman" w:hAnsi="Times New Roman" w:cs="Times New Roman"/>
          <w:color w:val="auto"/>
        </w:rPr>
        <w:t xml:space="preserve">тыс. рублей, что соответствует решению Змеиногорского районного Совета депутатов Алтайского края от </w:t>
      </w:r>
      <w:r w:rsidRPr="00A33426">
        <w:rPr>
          <w:rFonts w:ascii="Times New Roman" w:hAnsi="Times New Roman" w:cs="Times New Roman"/>
          <w:bCs/>
          <w:color w:val="auto"/>
        </w:rPr>
        <w:t>16.12.2022 № 79</w:t>
      </w:r>
      <w:r w:rsidRPr="00A33426">
        <w:rPr>
          <w:rFonts w:ascii="Times New Roman" w:hAnsi="Times New Roman" w:cs="Times New Roman"/>
          <w:color w:val="auto"/>
        </w:rPr>
        <w:t xml:space="preserve"> «О внесении изменений в решение </w:t>
      </w:r>
      <w:r w:rsidRPr="00A33426">
        <w:rPr>
          <w:rFonts w:ascii="Times New Roman" w:hAnsi="Times New Roman" w:cs="Times New Roman"/>
          <w:color w:val="auto"/>
        </w:rPr>
        <w:lastRenderedPageBreak/>
        <w:t>Змеиногорского районного Совета депутатов от 17.12.2021 № 99 «О районном бюджете Змеиногорского района на 2022 год и на плановый период 2023 и 2024 годов».</w:t>
      </w:r>
    </w:p>
    <w:p w14:paraId="1CD253A1" w14:textId="32D56CC3" w:rsidR="004636C8" w:rsidRPr="00A33426" w:rsidRDefault="004636C8" w:rsidP="002F486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Исполнение расходной части в разрезе разделов/подразделов бюджетной классификации в 2022 году представлено в таблице № </w:t>
      </w:r>
      <w:r w:rsidR="005F4593" w:rsidRPr="00A33426">
        <w:rPr>
          <w:rFonts w:ascii="Times New Roman" w:hAnsi="Times New Roman" w:cs="Times New Roman"/>
          <w:color w:val="auto"/>
        </w:rPr>
        <w:t>4</w:t>
      </w:r>
      <w:r w:rsidRPr="00A33426">
        <w:rPr>
          <w:rFonts w:ascii="Times New Roman" w:hAnsi="Times New Roman" w:cs="Times New Roman"/>
          <w:color w:val="auto"/>
        </w:rPr>
        <w:t>:</w:t>
      </w:r>
    </w:p>
    <w:p w14:paraId="4BDF1856" w14:textId="426CC8CB" w:rsidR="004636C8" w:rsidRPr="00A33426" w:rsidRDefault="004636C8" w:rsidP="006B45C1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Таблица № </w:t>
      </w:r>
      <w:r w:rsidR="005F4593" w:rsidRPr="00A33426">
        <w:rPr>
          <w:rFonts w:ascii="Times New Roman" w:hAnsi="Times New Roman" w:cs="Times New Roman"/>
          <w:color w:val="auto"/>
        </w:rPr>
        <w:t>4</w:t>
      </w:r>
      <w:r w:rsidRPr="00A33426">
        <w:rPr>
          <w:rFonts w:ascii="Times New Roman" w:hAnsi="Times New Roman" w:cs="Times New Roman"/>
          <w:color w:val="auto"/>
        </w:rPr>
        <w:t>, руб.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580"/>
        <w:gridCol w:w="1535"/>
        <w:gridCol w:w="1548"/>
        <w:gridCol w:w="1376"/>
        <w:gridCol w:w="1291"/>
      </w:tblGrid>
      <w:tr w:rsidR="00A33426" w:rsidRPr="00A33426" w14:paraId="2618A045" w14:textId="77777777" w:rsidTr="00FF56AA">
        <w:trPr>
          <w:trHeight w:val="765"/>
        </w:trPr>
        <w:tc>
          <w:tcPr>
            <w:tcW w:w="2550" w:type="dxa"/>
            <w:shd w:val="clear" w:color="auto" w:fill="auto"/>
            <w:vAlign w:val="center"/>
            <w:hideMark/>
          </w:tcPr>
          <w:p w14:paraId="763A812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D79895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7A959B4D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873BFA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B8B3144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5EDFD3B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% исполнения</w:t>
            </w:r>
          </w:p>
        </w:tc>
      </w:tr>
      <w:tr w:rsidR="00A33426" w:rsidRPr="00A33426" w14:paraId="5F767912" w14:textId="77777777" w:rsidTr="00B576CD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19C936C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746731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44B9FF3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2E7FB95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4F7185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66D057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A33426" w:rsidRPr="00A33426" w14:paraId="57F4AD03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5F0F8A2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Расходы бюджета - всего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23388C7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175 377 700,00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3E13243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174 534 900,00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7F62325D" w14:textId="653F0B83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136 933 529,</w:t>
            </w:r>
            <w:r w:rsidR="002E6E8D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53323CD" w14:textId="09B03E45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38 444 170,</w:t>
            </w:r>
            <w:r w:rsidR="002E6E8D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5F15FCA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78,08</w:t>
            </w:r>
          </w:p>
        </w:tc>
      </w:tr>
      <w:tr w:rsidR="00A33426" w:rsidRPr="00A33426" w14:paraId="05625803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609E23C1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DCE90E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40 657 309,50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68990BE9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40 657 309,50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26AD35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34 246 487,56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73BA24D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6 410 821,94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5CE460D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84,23</w:t>
            </w:r>
          </w:p>
        </w:tc>
      </w:tr>
      <w:tr w:rsidR="00A33426" w:rsidRPr="00A33426" w14:paraId="2E21E226" w14:textId="77777777" w:rsidTr="00FF56AA">
        <w:trPr>
          <w:trHeight w:val="795"/>
        </w:trPr>
        <w:tc>
          <w:tcPr>
            <w:tcW w:w="2550" w:type="dxa"/>
            <w:shd w:val="clear" w:color="auto" w:fill="auto"/>
            <w:vAlign w:val="center"/>
            <w:hideMark/>
          </w:tcPr>
          <w:p w14:paraId="28D72529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0B966F7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43B0001A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200AE4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7 595,00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F2AA28B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52 405,00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1AABD03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12,66</w:t>
            </w:r>
          </w:p>
        </w:tc>
      </w:tr>
      <w:tr w:rsidR="00A33426" w:rsidRPr="00A33426" w14:paraId="4A73784E" w14:textId="77777777" w:rsidTr="00FF56AA">
        <w:trPr>
          <w:trHeight w:val="885"/>
        </w:trPr>
        <w:tc>
          <w:tcPr>
            <w:tcW w:w="2550" w:type="dxa"/>
            <w:shd w:val="clear" w:color="auto" w:fill="auto"/>
            <w:vAlign w:val="center"/>
            <w:hideMark/>
          </w:tcPr>
          <w:p w14:paraId="64ED9F46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B04279C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5 718 770,00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397043B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5 718 770,00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22E2BE97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5 327 844,02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FB66B0A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390 925,98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43543B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93,16</w:t>
            </w:r>
          </w:p>
        </w:tc>
      </w:tr>
      <w:tr w:rsidR="00A33426" w:rsidRPr="00A33426" w14:paraId="15B8B31F" w14:textId="77777777" w:rsidTr="00FF56AA">
        <w:trPr>
          <w:trHeight w:val="810"/>
        </w:trPr>
        <w:tc>
          <w:tcPr>
            <w:tcW w:w="2550" w:type="dxa"/>
            <w:shd w:val="clear" w:color="auto" w:fill="auto"/>
            <w:vAlign w:val="center"/>
            <w:hideMark/>
          </w:tcPr>
          <w:p w14:paraId="4ADB2459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40E464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5 068 870,00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2AA9A09" w14:textId="66D1FFE3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068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870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25E4245C" w14:textId="24755F3F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677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944,02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3C53B623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390 925,98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27F38F3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92,29</w:t>
            </w:r>
          </w:p>
        </w:tc>
      </w:tr>
      <w:tr w:rsidR="00A33426" w:rsidRPr="00A33426" w14:paraId="74846DC5" w14:textId="77777777" w:rsidTr="00FF56AA">
        <w:trPr>
          <w:trHeight w:val="750"/>
        </w:trPr>
        <w:tc>
          <w:tcPr>
            <w:tcW w:w="2550" w:type="dxa"/>
            <w:shd w:val="clear" w:color="auto" w:fill="auto"/>
            <w:vAlign w:val="center"/>
            <w:hideMark/>
          </w:tcPr>
          <w:p w14:paraId="69BC7504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DE2029A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649 900,00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28ABA37" w14:textId="3FB5F776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649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7F16BBF3" w14:textId="25E1A8EC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649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26354FAA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63E064C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</w:t>
            </w:r>
          </w:p>
        </w:tc>
      </w:tr>
      <w:tr w:rsidR="00A33426" w:rsidRPr="00A33426" w14:paraId="49C1AE70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17740871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974A3DA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57 800,00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ABEC300" w14:textId="48FC027B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57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334BCAEA" w14:textId="655AEC1E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57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DB44CC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8F212A3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100,00</w:t>
            </w:r>
          </w:p>
        </w:tc>
      </w:tr>
      <w:tr w:rsidR="00A33426" w:rsidRPr="00A33426" w14:paraId="050F9329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264DD382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2B7ED6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34 820 739,50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51A8332" w14:textId="4D8AF6D8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4820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739,5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5527F0A7" w14:textId="53A5A39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28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853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248,54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848083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5 967 490,96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E6F0B4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82,86</w:t>
            </w:r>
          </w:p>
        </w:tc>
      </w:tr>
      <w:tr w:rsidR="00A33426" w:rsidRPr="00A33426" w14:paraId="76085875" w14:textId="77777777" w:rsidTr="00FF56AA">
        <w:trPr>
          <w:trHeight w:val="570"/>
        </w:trPr>
        <w:tc>
          <w:tcPr>
            <w:tcW w:w="2550" w:type="dxa"/>
            <w:shd w:val="clear" w:color="auto" w:fill="auto"/>
            <w:vAlign w:val="center"/>
            <w:hideMark/>
          </w:tcPr>
          <w:p w14:paraId="418D3794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199FEA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3 585 890,00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BCA6CD5" w14:textId="6EDAF80B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585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890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4FBE1B5E" w14:textId="45EC7AA4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375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974,85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4B2CC5E1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209 915,15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FB035B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94,15</w:t>
            </w:r>
          </w:p>
        </w:tc>
      </w:tr>
      <w:tr w:rsidR="00A33426" w:rsidRPr="00A33426" w14:paraId="2598AA19" w14:textId="77777777" w:rsidTr="00FF56AA">
        <w:trPr>
          <w:trHeight w:val="570"/>
        </w:trPr>
        <w:tc>
          <w:tcPr>
            <w:tcW w:w="2550" w:type="dxa"/>
            <w:shd w:val="clear" w:color="auto" w:fill="auto"/>
            <w:vAlign w:val="center"/>
            <w:hideMark/>
          </w:tcPr>
          <w:p w14:paraId="39367132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8A16C31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225 600,00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3C09C9E" w14:textId="52038DD2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225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6F454D4F" w14:textId="22E793CB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216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672,32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50B3CFD3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8 927,68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D38C2DF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96,04</w:t>
            </w:r>
          </w:p>
        </w:tc>
      </w:tr>
      <w:tr w:rsidR="00A33426" w:rsidRPr="00A33426" w14:paraId="34B34FCB" w14:textId="77777777" w:rsidTr="00FF56AA">
        <w:trPr>
          <w:trHeight w:val="795"/>
        </w:trPr>
        <w:tc>
          <w:tcPr>
            <w:tcW w:w="2550" w:type="dxa"/>
            <w:shd w:val="clear" w:color="auto" w:fill="auto"/>
            <w:vAlign w:val="center"/>
            <w:hideMark/>
          </w:tcPr>
          <w:p w14:paraId="6CC246B0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41EC45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14 605 621,00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B5E7DB1" w14:textId="55907BBB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605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621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5308CB89" w14:textId="7F44942C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605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376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1375379D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245,00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2E34AA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</w:t>
            </w:r>
          </w:p>
        </w:tc>
      </w:tr>
      <w:tr w:rsidR="00A33426" w:rsidRPr="00A33426" w14:paraId="51F616CC" w14:textId="77777777" w:rsidTr="00FF56AA">
        <w:trPr>
          <w:trHeight w:val="555"/>
        </w:trPr>
        <w:tc>
          <w:tcPr>
            <w:tcW w:w="2550" w:type="dxa"/>
            <w:shd w:val="clear" w:color="auto" w:fill="auto"/>
            <w:vAlign w:val="bottom"/>
            <w:hideMark/>
          </w:tcPr>
          <w:p w14:paraId="5E08ECE5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«Комплексные меры противодействия злоупотреблению наркотиками и их незаконному обороту в Змеиногорском районе»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774F857" w14:textId="38AA1861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D67F1B3" w14:textId="2A01D2CB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17B066E7" w14:textId="3E8D537C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5685D9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FDB7A77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</w:t>
            </w:r>
          </w:p>
        </w:tc>
      </w:tr>
      <w:tr w:rsidR="00A33426" w:rsidRPr="00A33426" w14:paraId="4A2D4489" w14:textId="77777777" w:rsidTr="00B576CD">
        <w:trPr>
          <w:trHeight w:val="274"/>
        </w:trPr>
        <w:tc>
          <w:tcPr>
            <w:tcW w:w="2550" w:type="dxa"/>
            <w:shd w:val="clear" w:color="auto" w:fill="auto"/>
            <w:vAlign w:val="center"/>
          </w:tcPr>
          <w:p w14:paraId="11EE068A" w14:textId="75783BA8" w:rsidR="00B576CD" w:rsidRPr="00A33426" w:rsidRDefault="00B576CD" w:rsidP="00B576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37D845E" w14:textId="209593EB" w:rsidR="00B576CD" w:rsidRPr="00A33426" w:rsidRDefault="00B576CD" w:rsidP="00B576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314BF8BE" w14:textId="255869D3" w:rsidR="00B576CD" w:rsidRPr="00A33426" w:rsidRDefault="00B576CD" w:rsidP="00B576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4A926EC2" w14:textId="4BE09A1F" w:rsidR="00B576CD" w:rsidRPr="00A33426" w:rsidRDefault="00B576CD" w:rsidP="00B576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EAFEB3B" w14:textId="02856245" w:rsidR="00B576CD" w:rsidRPr="00A33426" w:rsidRDefault="00B576CD" w:rsidP="00B576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DE01FB5" w14:textId="52179DB9" w:rsidR="00B576CD" w:rsidRPr="00A33426" w:rsidRDefault="00B576CD" w:rsidP="00B576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</w:tr>
      <w:tr w:rsidR="00A33426" w:rsidRPr="00A33426" w14:paraId="6B4975BC" w14:textId="77777777" w:rsidTr="00FF56AA">
        <w:trPr>
          <w:trHeight w:val="450"/>
        </w:trPr>
        <w:tc>
          <w:tcPr>
            <w:tcW w:w="2550" w:type="dxa"/>
            <w:shd w:val="clear" w:color="auto" w:fill="auto"/>
            <w:vAlign w:val="center"/>
            <w:hideMark/>
          </w:tcPr>
          <w:p w14:paraId="68D57BC7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0FA822B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16 383 628,50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56095A6" w14:textId="3A34CF76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383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628,5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6559B59A" w14:textId="1B0CEAB8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225,37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3D98CCE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5 748 403,13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9F9B2B4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64,91</w:t>
            </w:r>
          </w:p>
        </w:tc>
      </w:tr>
      <w:tr w:rsidR="00A33426" w:rsidRPr="00A33426" w14:paraId="2A6A791E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7C369F09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680124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403 182,85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A4A314C" w14:textId="293AB576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403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182,85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5B51DB9E" w14:textId="21D5FC3F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391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576,04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E63204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11 606,81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BDA228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97,12</w:t>
            </w:r>
          </w:p>
        </w:tc>
      </w:tr>
      <w:tr w:rsidR="00A33426" w:rsidRPr="00A33426" w14:paraId="61353052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51B54E09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37F9CD1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403 182,85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1AFC6D5" w14:textId="6F8D7BDF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403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182,85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0F6BA91B" w14:textId="4738F7F6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391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576,04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30432E7A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11 606,81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C5AC49B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97,12</w:t>
            </w:r>
          </w:p>
        </w:tc>
      </w:tr>
      <w:tr w:rsidR="00A33426" w:rsidRPr="00A33426" w14:paraId="338C7D46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508B949A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5D0B77B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426 200,00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31BB3DE" w14:textId="33DBD491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426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58CFF861" w14:textId="137694D9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125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222,48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3D788BF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300 977,52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49D59D7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29,38</w:t>
            </w:r>
          </w:p>
        </w:tc>
      </w:tr>
      <w:tr w:rsidR="00A33426" w:rsidRPr="00A33426" w14:paraId="03789859" w14:textId="77777777" w:rsidTr="00FF56AA">
        <w:trPr>
          <w:trHeight w:val="765"/>
        </w:trPr>
        <w:tc>
          <w:tcPr>
            <w:tcW w:w="2550" w:type="dxa"/>
            <w:shd w:val="clear" w:color="auto" w:fill="auto"/>
            <w:vAlign w:val="center"/>
            <w:hideMark/>
          </w:tcPr>
          <w:p w14:paraId="2FAEBD0C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D974E4C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135 200,00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0A3AAC1" w14:textId="78AF1FC6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135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71DA6C3A" w14:textId="1F78BC38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61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872,48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376DD29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73 327,52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20F63E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45,76</w:t>
            </w:r>
          </w:p>
        </w:tc>
      </w:tr>
      <w:tr w:rsidR="00A33426" w:rsidRPr="00A33426" w14:paraId="7E4755D7" w14:textId="77777777" w:rsidTr="00FF56AA">
        <w:trPr>
          <w:trHeight w:val="840"/>
        </w:trPr>
        <w:tc>
          <w:tcPr>
            <w:tcW w:w="2550" w:type="dxa"/>
            <w:shd w:val="clear" w:color="auto" w:fill="auto"/>
            <w:vAlign w:val="center"/>
            <w:hideMark/>
          </w:tcPr>
          <w:p w14:paraId="4479325F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88E4E8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291 000,00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666D5EE" w14:textId="2B78D9C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291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3229B2F3" w14:textId="7BD85929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63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350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04C2E38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227 650,00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3A078C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21,77</w:t>
            </w:r>
          </w:p>
        </w:tc>
      </w:tr>
      <w:tr w:rsidR="00A33426" w:rsidRPr="00A33426" w14:paraId="50DA25E6" w14:textId="77777777" w:rsidTr="00FF56AA">
        <w:trPr>
          <w:trHeight w:val="690"/>
        </w:trPr>
        <w:tc>
          <w:tcPr>
            <w:tcW w:w="2550" w:type="dxa"/>
            <w:shd w:val="clear" w:color="auto" w:fill="auto"/>
            <w:vAlign w:val="center"/>
            <w:hideMark/>
          </w:tcPr>
          <w:p w14:paraId="11B52599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"Обеспечение прав граждан и их безопасности на территории Змеиногорского района"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D70283C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2C474D8" w14:textId="6639BD3A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45C33D70" w14:textId="7A8C8608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E18C9A7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7FD05F3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26,83</w:t>
            </w:r>
          </w:p>
        </w:tc>
      </w:tr>
      <w:tr w:rsidR="00A33426" w:rsidRPr="00A33426" w14:paraId="4155E388" w14:textId="77777777" w:rsidTr="00FF56AA">
        <w:trPr>
          <w:trHeight w:val="1020"/>
        </w:trPr>
        <w:tc>
          <w:tcPr>
            <w:tcW w:w="2550" w:type="dxa"/>
            <w:shd w:val="clear" w:color="auto" w:fill="auto"/>
            <w:vAlign w:val="center"/>
            <w:hideMark/>
          </w:tcPr>
          <w:p w14:paraId="5BECD49A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"Защита населения и территории Змеиногорского района от чрезвычайных ситуаций, обеспечение пожарной безопасности и безопасности людей на водных объектах" на 2022-2026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7A4EEF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250 000,00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D6F429A" w14:textId="4E37981F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305B10D9" w14:textId="259E7484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30A214E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197 650,00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5087AA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20,94</w:t>
            </w:r>
          </w:p>
        </w:tc>
      </w:tr>
      <w:tr w:rsidR="00A33426" w:rsidRPr="00A33426" w14:paraId="5EA71B86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1706BF36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8E2362F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9 716 270,50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945926D" w14:textId="1DCD0936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716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270,5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1D0F2210" w14:textId="36CDE39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626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113,4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89A77B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2 090 157,10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8EF47E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78,49</w:t>
            </w:r>
          </w:p>
        </w:tc>
      </w:tr>
      <w:tr w:rsidR="00A33426" w:rsidRPr="00A33426" w14:paraId="1F52AFDC" w14:textId="77777777" w:rsidTr="00FF56AA">
        <w:trPr>
          <w:trHeight w:val="450"/>
        </w:trPr>
        <w:tc>
          <w:tcPr>
            <w:tcW w:w="2550" w:type="dxa"/>
            <w:shd w:val="clear" w:color="auto" w:fill="auto"/>
            <w:vAlign w:val="center"/>
            <w:hideMark/>
          </w:tcPr>
          <w:p w14:paraId="4BD7C802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020D6E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369 200,00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6E073FD" w14:textId="7F2D2BBC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369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1BCEB396" w14:textId="68F65758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362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706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3CC52F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6 494,00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096AC09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98,24</w:t>
            </w:r>
          </w:p>
        </w:tc>
      </w:tr>
      <w:tr w:rsidR="00A33426" w:rsidRPr="00A33426" w14:paraId="6EF79056" w14:textId="77777777" w:rsidTr="00FF56AA">
        <w:trPr>
          <w:trHeight w:val="645"/>
        </w:trPr>
        <w:tc>
          <w:tcPr>
            <w:tcW w:w="2550" w:type="dxa"/>
            <w:shd w:val="clear" w:color="auto" w:fill="auto"/>
            <w:vAlign w:val="center"/>
            <w:hideMark/>
          </w:tcPr>
          <w:p w14:paraId="4231558D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«Развитие сельского хозяйства Змеиногорского района»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9ABD8C3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0A7A92D" w14:textId="1013308A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4B11F266" w14:textId="71EF3E76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0A8CFEBC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E15374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</w:t>
            </w:r>
          </w:p>
        </w:tc>
      </w:tr>
      <w:tr w:rsidR="00A33426" w:rsidRPr="00A33426" w14:paraId="1A5CE5A0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2A692DC0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Отлов и содержание животных без владельцев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00CF7F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219 200,00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C928B90" w14:textId="401E100E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219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0D00E750" w14:textId="37D0E884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212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706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6B68CED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6 494,00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449480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97,04</w:t>
            </w:r>
          </w:p>
        </w:tc>
      </w:tr>
      <w:tr w:rsidR="00A33426" w:rsidRPr="00A33426" w14:paraId="2353FAA6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78E1DDA0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Транспорт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C002D4D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5 010 000,00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DD6A548" w14:textId="4DB85B30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010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2E8FB1D8" w14:textId="23B5D992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996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900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59A67A84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13 100,00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2B70BF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99,74</w:t>
            </w:r>
          </w:p>
        </w:tc>
      </w:tr>
      <w:tr w:rsidR="00A33426" w:rsidRPr="00A33426" w14:paraId="74964FCA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67C370F1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FD0C80F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2 508 070,50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797C09E" w14:textId="058E2E1D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508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070,5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33C526B8" w14:textId="6D5C46CE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973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807,4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2D6B38F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1 534 263,10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5750039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38,83</w:t>
            </w:r>
          </w:p>
        </w:tc>
      </w:tr>
      <w:tr w:rsidR="00A33426" w:rsidRPr="00A33426" w14:paraId="040431FE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457FE45B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668472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1 829 000,00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97EAA09" w14:textId="6D93C810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829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0B4E19AD" w14:textId="4417B3F8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292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700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4E3BC5CF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536 300,00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620665F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70,68</w:t>
            </w:r>
          </w:p>
        </w:tc>
      </w:tr>
      <w:tr w:rsidR="00A33426" w:rsidRPr="00A33426" w14:paraId="69A3DECB" w14:textId="77777777" w:rsidTr="00FF56AA">
        <w:trPr>
          <w:trHeight w:val="735"/>
        </w:trPr>
        <w:tc>
          <w:tcPr>
            <w:tcW w:w="2550" w:type="dxa"/>
            <w:shd w:val="clear" w:color="auto" w:fill="auto"/>
            <w:vAlign w:val="center"/>
            <w:hideMark/>
          </w:tcPr>
          <w:p w14:paraId="2FFE8AD5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«Обеспечение доступным и комфортным жильем населения Змеиногорского района»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320D1A3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1 046 000,00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D174643" w14:textId="5AB23DBF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046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70EF4F54" w14:textId="010A9A00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046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27C3454D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946512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</w:t>
            </w:r>
          </w:p>
        </w:tc>
      </w:tr>
      <w:tr w:rsidR="00A33426" w:rsidRPr="00A33426" w14:paraId="38CAC3AD" w14:textId="77777777" w:rsidTr="00FF56AA">
        <w:trPr>
          <w:trHeight w:val="675"/>
        </w:trPr>
        <w:tc>
          <w:tcPr>
            <w:tcW w:w="2550" w:type="dxa"/>
            <w:shd w:val="clear" w:color="auto" w:fill="auto"/>
            <w:vAlign w:val="center"/>
            <w:hideMark/>
          </w:tcPr>
          <w:p w14:paraId="4EA6F03B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«Развитие предпринимательства в Змеиногорском районе»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55AE32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AC8E8DE" w14:textId="7F845D55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489A722D" w14:textId="2E64969D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81B06E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FE4D4F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</w:tr>
      <w:tr w:rsidR="00A33426" w:rsidRPr="00A33426" w14:paraId="4F0E8857" w14:textId="77777777" w:rsidTr="00FF56AA">
        <w:trPr>
          <w:trHeight w:val="585"/>
        </w:trPr>
        <w:tc>
          <w:tcPr>
            <w:tcW w:w="2550" w:type="dxa"/>
            <w:shd w:val="clear" w:color="auto" w:fill="auto"/>
            <w:vAlign w:val="center"/>
            <w:hideMark/>
          </w:tcPr>
          <w:p w14:paraId="55C18350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BD76821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753 000,00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1C2B28D" w14:textId="736BC3E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753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754888BC" w14:textId="4E47999F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246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AB2995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506 300,00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0B29BC4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32,76</w:t>
            </w:r>
          </w:p>
        </w:tc>
      </w:tr>
      <w:tr w:rsidR="00A33426" w:rsidRPr="00A33426" w14:paraId="4D7C465E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7B915F26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2FC2414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119 744 037,15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E00BCB3" w14:textId="5CD375BB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119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744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037,15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2D540A07" w14:textId="4B712C28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90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956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272,64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0C1170B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28 787 764,51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41D922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75,96</w:t>
            </w:r>
          </w:p>
        </w:tc>
      </w:tr>
      <w:tr w:rsidR="00A33426" w:rsidRPr="00A33426" w14:paraId="300DB660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33A47571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73A3C1A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118 959 037,15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020994C" w14:textId="283AC64E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118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959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037,15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1DA5C903" w14:textId="0D7C69E1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90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456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663,44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C1D27B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28 502 373,71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58A91F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76,04</w:t>
            </w:r>
          </w:p>
        </w:tc>
      </w:tr>
      <w:tr w:rsidR="00A33426" w:rsidRPr="00A33426" w14:paraId="157BA328" w14:textId="77777777" w:rsidTr="00FF56AA">
        <w:trPr>
          <w:trHeight w:val="690"/>
        </w:trPr>
        <w:tc>
          <w:tcPr>
            <w:tcW w:w="2550" w:type="dxa"/>
            <w:shd w:val="clear" w:color="auto" w:fill="auto"/>
            <w:vAlign w:val="center"/>
            <w:hideMark/>
          </w:tcPr>
          <w:p w14:paraId="191A42F7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F87B927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105 456 811,41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4D6C238" w14:textId="3FCB4F30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105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456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811,41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2DE5A8E6" w14:textId="360D653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682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114,33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5E8D4F21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24 774 697,08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E217B14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76,51</w:t>
            </w:r>
          </w:p>
        </w:tc>
      </w:tr>
      <w:tr w:rsidR="00A33426" w:rsidRPr="00A33426" w14:paraId="78F9D623" w14:textId="77777777" w:rsidTr="00FF56AA">
        <w:trPr>
          <w:trHeight w:val="690"/>
        </w:trPr>
        <w:tc>
          <w:tcPr>
            <w:tcW w:w="2550" w:type="dxa"/>
            <w:shd w:val="clear" w:color="auto" w:fill="auto"/>
            <w:vAlign w:val="center"/>
            <w:hideMark/>
          </w:tcPr>
          <w:p w14:paraId="432EF6CB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"Комплексное развитие сельских территорий Змеиногорского района"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BBEAB99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11 287 058,83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CCA1553" w14:textId="38883954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287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058,83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4FA0FE06" w14:textId="1F844F44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591,36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6E3E031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2 635 467,47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C09A48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76,65</w:t>
            </w:r>
          </w:p>
        </w:tc>
      </w:tr>
      <w:tr w:rsidR="00A33426" w:rsidRPr="00A33426" w14:paraId="1E514951" w14:textId="77777777" w:rsidTr="00FF56AA">
        <w:trPr>
          <w:trHeight w:val="570"/>
        </w:trPr>
        <w:tc>
          <w:tcPr>
            <w:tcW w:w="2550" w:type="dxa"/>
            <w:shd w:val="clear" w:color="auto" w:fill="auto"/>
            <w:vAlign w:val="center"/>
            <w:hideMark/>
          </w:tcPr>
          <w:p w14:paraId="2398E9AA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C48D66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2 215 166,91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157123A" w14:textId="584992E4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215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166,91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146313DD" w14:textId="0AEF934A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122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957,75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37FDC221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1 092 209,16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D0D3259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50,69</w:t>
            </w:r>
          </w:p>
        </w:tc>
      </w:tr>
      <w:tr w:rsidR="00A33426" w:rsidRPr="00A33426" w14:paraId="7735FF19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2F7658C2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A37C40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785 000,00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867E0D5" w14:textId="356C87FF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785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44295699" w14:textId="4A73C94F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499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609,2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00EBF1F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285 390,80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6AD7387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63,64</w:t>
            </w:r>
          </w:p>
        </w:tc>
      </w:tr>
      <w:tr w:rsidR="00A33426" w:rsidRPr="00A33426" w14:paraId="0694E106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6D884D9A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115FFF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1 200 000,00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4095350" w14:textId="1B891FC9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200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54CE00D3" w14:textId="1975F422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107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E02738B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93 000,00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F1793FB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92,25</w:t>
            </w:r>
          </w:p>
        </w:tc>
      </w:tr>
      <w:tr w:rsidR="00A33426" w:rsidRPr="00A33426" w14:paraId="081D42D3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188958AE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81BD936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1 200 000,00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F68C9D5" w14:textId="4FCB41CB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4213A25B" w14:textId="36EA02A2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107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06485CD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93 000,00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11D9D03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92,25</w:t>
            </w:r>
          </w:p>
        </w:tc>
      </w:tr>
      <w:tr w:rsidR="00A33426" w:rsidRPr="00A33426" w14:paraId="62424C68" w14:textId="77777777" w:rsidTr="00FF56AA">
        <w:trPr>
          <w:trHeight w:val="735"/>
        </w:trPr>
        <w:tc>
          <w:tcPr>
            <w:tcW w:w="2550" w:type="dxa"/>
            <w:shd w:val="clear" w:color="auto" w:fill="auto"/>
            <w:vAlign w:val="center"/>
            <w:hideMark/>
          </w:tcPr>
          <w:p w14:paraId="65995E1C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"Развитие молодежной политики в Змеиногорском районе"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7BC409F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1 200 000,00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C07F58C" w14:textId="1FCF99FE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7863B0E8" w14:textId="69B876CB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107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000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2386A533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F7C652C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92,25</w:t>
            </w:r>
          </w:p>
        </w:tc>
      </w:tr>
      <w:tr w:rsidR="00A33426" w:rsidRPr="00A33426" w14:paraId="3B0DDA8D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247A22B3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C91FC99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3 230 700,00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794760B" w14:textId="21233053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387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900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65812C3B" w14:textId="49DD8C7C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480</w:t>
            </w:r>
            <w:r w:rsidR="0098227A"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857,06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278AC20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749 842,94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142644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76,79</w:t>
            </w:r>
          </w:p>
        </w:tc>
      </w:tr>
      <w:tr w:rsidR="00A33426" w:rsidRPr="00A33426" w14:paraId="1D0CBF8C" w14:textId="77777777" w:rsidTr="005B7A4D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1D861623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C0BF80F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712 800,00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2382BE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2FF8BED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679658,06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4BF19D8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33 141,94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24F7372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95,35</w:t>
            </w:r>
          </w:p>
        </w:tc>
      </w:tr>
      <w:tr w:rsidR="00A33426" w:rsidRPr="00A33426" w14:paraId="0D50F235" w14:textId="77777777" w:rsidTr="00FF56AA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14:paraId="0D1D1D41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0F7ED5A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2 513 900,00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2596C04" w14:textId="5325C61B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383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900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2B919285" w14:textId="055230B3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801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199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0AAED395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712 701,00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FF7B7B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71,65</w:t>
            </w:r>
          </w:p>
        </w:tc>
      </w:tr>
      <w:tr w:rsidR="00A33426" w:rsidRPr="00A33426" w14:paraId="79FF0646" w14:textId="77777777" w:rsidTr="00FF56AA">
        <w:trPr>
          <w:trHeight w:val="840"/>
        </w:trPr>
        <w:tc>
          <w:tcPr>
            <w:tcW w:w="2550" w:type="dxa"/>
            <w:shd w:val="clear" w:color="auto" w:fill="auto"/>
            <w:vAlign w:val="center"/>
            <w:hideMark/>
          </w:tcPr>
          <w:p w14:paraId="75688A3B" w14:textId="77777777" w:rsidR="0098227A" w:rsidRPr="00A33426" w:rsidRDefault="0098227A" w:rsidP="009822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«Комплексное развитие сельских территорий Змеиногорского района»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68BF55D" w14:textId="77777777" w:rsidR="0098227A" w:rsidRPr="00A33426" w:rsidRDefault="0098227A" w:rsidP="009822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840 000,00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250DB6A" w14:textId="6609C5DE" w:rsidR="0098227A" w:rsidRPr="00A33426" w:rsidRDefault="0098227A" w:rsidP="009822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840 000,00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72FE10D3" w14:textId="2334974A" w:rsidR="0098227A" w:rsidRPr="00A33426" w:rsidRDefault="0098227A" w:rsidP="009822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840 000,00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17D86C03" w14:textId="77777777" w:rsidR="0098227A" w:rsidRPr="00A33426" w:rsidRDefault="0098227A" w:rsidP="009822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4B47525" w14:textId="77777777" w:rsidR="0098227A" w:rsidRPr="00A33426" w:rsidRDefault="0098227A" w:rsidP="009822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</w:t>
            </w:r>
          </w:p>
        </w:tc>
      </w:tr>
      <w:tr w:rsidR="00A33426" w:rsidRPr="00A33426" w14:paraId="2C7ABA20" w14:textId="77777777" w:rsidTr="005B7A4D">
        <w:trPr>
          <w:trHeight w:val="675"/>
        </w:trPr>
        <w:tc>
          <w:tcPr>
            <w:tcW w:w="2550" w:type="dxa"/>
            <w:shd w:val="clear" w:color="auto" w:fill="auto"/>
            <w:vAlign w:val="center"/>
            <w:hideMark/>
          </w:tcPr>
          <w:p w14:paraId="47A0929B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«Адресная социальная помощь отдельным категориям граждан и семьям с детьми Змеиногорского района»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62522CA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412 200,00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9B4A176" w14:textId="6001349D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282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71A2EBEE" w14:textId="6C7F0574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333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616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1241EEEB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78 584,00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6775EC1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80,94</w:t>
            </w:r>
          </w:p>
        </w:tc>
      </w:tr>
      <w:tr w:rsidR="00A33426" w:rsidRPr="00A33426" w14:paraId="011DA290" w14:textId="77777777" w:rsidTr="00FF56AA">
        <w:trPr>
          <w:trHeight w:val="525"/>
        </w:trPr>
        <w:tc>
          <w:tcPr>
            <w:tcW w:w="2550" w:type="dxa"/>
            <w:shd w:val="clear" w:color="auto" w:fill="auto"/>
            <w:vAlign w:val="center"/>
            <w:hideMark/>
          </w:tcPr>
          <w:p w14:paraId="7B433750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CADE229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1 261 700,00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5CA2087" w14:textId="7302DD1B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261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064EA886" w14:textId="4FE94FC4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627</w:t>
            </w:r>
            <w:r w:rsidR="0098227A"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12A3C91E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634 117,00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0672C5C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49,74</w:t>
            </w:r>
          </w:p>
        </w:tc>
      </w:tr>
      <w:tr w:rsidR="007B7616" w:rsidRPr="00A33426" w14:paraId="4ED93AD8" w14:textId="77777777" w:rsidTr="00FF56AA">
        <w:trPr>
          <w:trHeight w:val="525"/>
        </w:trPr>
        <w:tc>
          <w:tcPr>
            <w:tcW w:w="2550" w:type="dxa"/>
            <w:shd w:val="clear" w:color="auto" w:fill="auto"/>
            <w:vAlign w:val="center"/>
            <w:hideMark/>
          </w:tcPr>
          <w:p w14:paraId="68F21952" w14:textId="77777777" w:rsidR="007B7616" w:rsidRPr="00A33426" w:rsidRDefault="007B7616" w:rsidP="007B7616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AC242AC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4 000,00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984844B" w14:textId="6D07B85A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4000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6BD419D8" w14:textId="3DFD3D60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</w:t>
            </w:r>
            <w:r w:rsidR="0098227A" w:rsidRPr="00A3342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,00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42F06330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4 000,00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B19FBAF" w14:textId="77777777" w:rsidR="007B7616" w:rsidRPr="00A33426" w:rsidRDefault="007B7616" w:rsidP="007B76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A33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0,00</w:t>
            </w:r>
          </w:p>
        </w:tc>
      </w:tr>
    </w:tbl>
    <w:p w14:paraId="0AF5D69A" w14:textId="77777777" w:rsidR="007B7616" w:rsidRPr="00A33426" w:rsidRDefault="007B7616" w:rsidP="002F4862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highlight w:val="lightGray"/>
        </w:rPr>
      </w:pPr>
    </w:p>
    <w:p w14:paraId="052ECFB2" w14:textId="7160C904" w:rsidR="004636C8" w:rsidRPr="00A33426" w:rsidRDefault="004636C8" w:rsidP="0071039C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Бюджетные назначения по расходам, утвержденные в размере </w:t>
      </w:r>
      <w:r w:rsidR="006247DA" w:rsidRPr="00A33426">
        <w:rPr>
          <w:sz w:val="24"/>
          <w:szCs w:val="24"/>
        </w:rPr>
        <w:t>175 377 700,00</w:t>
      </w:r>
      <w:r w:rsidRPr="00A33426">
        <w:rPr>
          <w:sz w:val="24"/>
          <w:szCs w:val="24"/>
        </w:rPr>
        <w:t xml:space="preserve"> рублей, исполнены в размере </w:t>
      </w:r>
      <w:r w:rsidR="006247DA" w:rsidRPr="00A33426">
        <w:rPr>
          <w:rFonts w:eastAsia="Times New Roman"/>
          <w:sz w:val="24"/>
          <w:szCs w:val="24"/>
        </w:rPr>
        <w:t>136 933 529,28</w:t>
      </w:r>
      <w:r w:rsidRPr="00A33426">
        <w:rPr>
          <w:sz w:val="24"/>
          <w:szCs w:val="24"/>
        </w:rPr>
        <w:t xml:space="preserve"> рубль (или </w:t>
      </w:r>
      <w:r w:rsidR="006247DA" w:rsidRPr="00A33426">
        <w:rPr>
          <w:sz w:val="24"/>
          <w:szCs w:val="24"/>
        </w:rPr>
        <w:t xml:space="preserve">78,08 </w:t>
      </w:r>
      <w:r w:rsidRPr="00A33426">
        <w:rPr>
          <w:sz w:val="24"/>
          <w:szCs w:val="24"/>
        </w:rPr>
        <w:t>% от утвержденного плана), в пределах утвержденных на 2022 год лимитов бюджетных обязательств.</w:t>
      </w:r>
      <w:r w:rsidR="00846DDC" w:rsidRPr="00A33426">
        <w:rPr>
          <w:sz w:val="24"/>
          <w:szCs w:val="24"/>
        </w:rPr>
        <w:t xml:space="preserve"> Исполнение публичных нормативных обязательств осуществляется в пределах бюджетных ассигнований, лимиты бюджетных обязательств по ним не утверждаются, согласно пункт</w:t>
      </w:r>
      <w:r w:rsidR="000E3F22" w:rsidRPr="00A33426">
        <w:rPr>
          <w:sz w:val="24"/>
          <w:szCs w:val="24"/>
        </w:rPr>
        <w:t>у</w:t>
      </w:r>
      <w:r w:rsidR="00846DDC" w:rsidRPr="00A33426">
        <w:rPr>
          <w:sz w:val="24"/>
          <w:szCs w:val="24"/>
        </w:rPr>
        <w:t xml:space="preserve"> 7.2. приказа Минфина России от 28.08.2018 №184н.</w:t>
      </w:r>
    </w:p>
    <w:p w14:paraId="6FE2898C" w14:textId="00274965" w:rsidR="004636C8" w:rsidRPr="00A33426" w:rsidRDefault="004636C8" w:rsidP="00545CC4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Неисполненные назначения по бюджетным ассигнованиям в 2022 году составили </w:t>
      </w:r>
      <w:r w:rsidR="006247DA" w:rsidRPr="00A33426">
        <w:rPr>
          <w:rFonts w:ascii="Times New Roman" w:eastAsia="Times New Roman" w:hAnsi="Times New Roman" w:cs="Times New Roman"/>
          <w:color w:val="auto"/>
        </w:rPr>
        <w:t>38 444 170,72</w:t>
      </w:r>
      <w:r w:rsidRPr="00A33426">
        <w:rPr>
          <w:rFonts w:ascii="Times New Roman" w:hAnsi="Times New Roman" w:cs="Times New Roman"/>
          <w:color w:val="auto"/>
        </w:rPr>
        <w:t xml:space="preserve"> рублей.</w:t>
      </w:r>
    </w:p>
    <w:p w14:paraId="60C3AE4D" w14:textId="5A6EBAF9" w:rsidR="004636C8" w:rsidRPr="00A33426" w:rsidRDefault="004636C8" w:rsidP="00DB4ADC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Источники финансирования дефицита бюджета исполнены в сумме </w:t>
      </w:r>
      <w:r w:rsidR="00747B58" w:rsidRPr="00A33426">
        <w:rPr>
          <w:rFonts w:ascii="Times New Roman" w:hAnsi="Times New Roman" w:cs="Times New Roman"/>
          <w:color w:val="auto"/>
        </w:rPr>
        <w:t>121 691 039,58</w:t>
      </w:r>
      <w:r w:rsidRPr="00A33426">
        <w:rPr>
          <w:rFonts w:ascii="Times New Roman" w:hAnsi="Times New Roman" w:cs="Times New Roman"/>
          <w:color w:val="auto"/>
        </w:rPr>
        <w:t xml:space="preserve"> рублей со знаком «минус».</w:t>
      </w:r>
    </w:p>
    <w:p w14:paraId="4E02B649" w14:textId="00624ED4" w:rsidR="004636C8" w:rsidRPr="00A33426" w:rsidRDefault="004636C8" w:rsidP="00DB4AD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В результате проведенного анализа установлено, что контрольные соотношения по (ф.0503127) с представленной формой годовой отчетности Отчет о движении денежных средств (ф. 0503123) соблюдены.</w:t>
      </w:r>
    </w:p>
    <w:p w14:paraId="27CDFE96" w14:textId="3AB96651" w:rsidR="00057A3B" w:rsidRPr="00A33426" w:rsidRDefault="00057A3B" w:rsidP="00057A3B">
      <w:pPr>
        <w:spacing w:line="261" w:lineRule="exact"/>
        <w:ind w:firstLine="64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Исполнение муниципальных программ, относящихся к полномочиям ЗРУСХИ, составило </w:t>
      </w:r>
      <w:r w:rsidR="007C2B14" w:rsidRPr="00A33426">
        <w:rPr>
          <w:rFonts w:ascii="Times New Roman" w:hAnsi="Times New Roman" w:cs="Times New Roman"/>
          <w:color w:val="auto"/>
        </w:rPr>
        <w:t>108 148 947,69</w:t>
      </w:r>
      <w:r w:rsidRPr="00A33426">
        <w:rPr>
          <w:rFonts w:ascii="Times New Roman" w:hAnsi="Times New Roman" w:cs="Times New Roman"/>
          <w:color w:val="auto"/>
        </w:rPr>
        <w:t xml:space="preserve"> рублей</w:t>
      </w:r>
      <w:r w:rsidR="007C2B14" w:rsidRPr="00A33426">
        <w:rPr>
          <w:rFonts w:ascii="Times New Roman" w:hAnsi="Times New Roman" w:cs="Times New Roman"/>
          <w:color w:val="auto"/>
        </w:rPr>
        <w:t xml:space="preserve"> или 79,53%</w:t>
      </w:r>
      <w:r w:rsidRPr="00A33426">
        <w:rPr>
          <w:rFonts w:ascii="Times New Roman" w:hAnsi="Times New Roman" w:cs="Times New Roman"/>
          <w:color w:val="auto"/>
        </w:rPr>
        <w:t xml:space="preserve">, при уточненных плановых назначениях в сумме </w:t>
      </w:r>
      <w:r w:rsidR="007C2B14" w:rsidRPr="00A33426">
        <w:rPr>
          <w:rFonts w:ascii="Times New Roman" w:hAnsi="Times New Roman" w:cs="Times New Roman"/>
          <w:color w:val="auto"/>
        </w:rPr>
        <w:t>135 988 591,24</w:t>
      </w:r>
      <w:r w:rsidRPr="00A33426">
        <w:rPr>
          <w:rFonts w:ascii="Times New Roman" w:hAnsi="Times New Roman" w:cs="Times New Roman"/>
          <w:color w:val="auto"/>
        </w:rPr>
        <w:t xml:space="preserve"> тыс. рублей. </w:t>
      </w:r>
      <w:r w:rsidR="007C2B14" w:rsidRPr="00A33426">
        <w:rPr>
          <w:rFonts w:ascii="Times New Roman" w:hAnsi="Times New Roman" w:cs="Times New Roman"/>
          <w:color w:val="auto"/>
        </w:rPr>
        <w:t xml:space="preserve">Неисполненные бюджетные назначения по муниципальным программам в 2022 году составили </w:t>
      </w:r>
      <w:r w:rsidR="007C2B14" w:rsidRPr="00A33426">
        <w:rPr>
          <w:rFonts w:ascii="Times New Roman" w:eastAsia="Times New Roman" w:hAnsi="Times New Roman" w:cs="Times New Roman"/>
          <w:color w:val="auto"/>
        </w:rPr>
        <w:t>27 839 643,55</w:t>
      </w:r>
      <w:r w:rsidR="007C2B14" w:rsidRPr="00A33426">
        <w:rPr>
          <w:rFonts w:ascii="Times New Roman" w:hAnsi="Times New Roman" w:cs="Times New Roman"/>
          <w:color w:val="auto"/>
        </w:rPr>
        <w:t xml:space="preserve"> рубля. </w:t>
      </w:r>
      <w:r w:rsidRPr="00A33426">
        <w:rPr>
          <w:rFonts w:ascii="Times New Roman" w:hAnsi="Times New Roman" w:cs="Times New Roman"/>
          <w:color w:val="auto"/>
        </w:rPr>
        <w:t xml:space="preserve">В текстовой части Пояснительной записки ЗРУСХИ не приведен анализ исполнения финансового объема муниципальных </w:t>
      </w:r>
      <w:r w:rsidRPr="00A33426">
        <w:rPr>
          <w:rFonts w:ascii="Times New Roman" w:hAnsi="Times New Roman" w:cs="Times New Roman"/>
          <w:color w:val="auto"/>
        </w:rPr>
        <w:lastRenderedPageBreak/>
        <w:t>программ в отношении утвержденного финансового объема, не указаны причины отклонений.</w:t>
      </w:r>
    </w:p>
    <w:p w14:paraId="5917E117" w14:textId="09EA4646" w:rsidR="004636C8" w:rsidRPr="00A33426" w:rsidRDefault="004636C8" w:rsidP="00554F85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По сравнению с 2021 годом, уровень исполнения бюджета от утвержденного плана </w:t>
      </w:r>
      <w:r w:rsidR="00557DFD" w:rsidRPr="00A33426">
        <w:rPr>
          <w:sz w:val="24"/>
          <w:szCs w:val="24"/>
        </w:rPr>
        <w:t xml:space="preserve">ЗРУСХИ </w:t>
      </w:r>
      <w:r w:rsidRPr="00A33426">
        <w:rPr>
          <w:sz w:val="24"/>
          <w:szCs w:val="24"/>
        </w:rPr>
        <w:t xml:space="preserve">в 2022 году в процентном соотношении уменьшился на </w:t>
      </w:r>
      <w:r w:rsidR="00557DFD" w:rsidRPr="00A33426">
        <w:rPr>
          <w:sz w:val="24"/>
          <w:szCs w:val="24"/>
        </w:rPr>
        <w:t>9,42</w:t>
      </w:r>
      <w:r w:rsidRPr="00A33426">
        <w:rPr>
          <w:sz w:val="24"/>
          <w:szCs w:val="24"/>
        </w:rPr>
        <w:t xml:space="preserve"> процентных пункта. Исполнение районного бюджета по расходам в 2021 году составило </w:t>
      </w:r>
      <w:r w:rsidR="00F127E0" w:rsidRPr="00A33426">
        <w:rPr>
          <w:sz w:val="24"/>
          <w:szCs w:val="24"/>
        </w:rPr>
        <w:t xml:space="preserve">143 435,18 </w:t>
      </w:r>
      <w:r w:rsidRPr="00A33426">
        <w:rPr>
          <w:sz w:val="24"/>
          <w:szCs w:val="24"/>
        </w:rPr>
        <w:t xml:space="preserve">тыс. рублей или </w:t>
      </w:r>
      <w:r w:rsidR="00F127E0" w:rsidRPr="00A33426">
        <w:rPr>
          <w:sz w:val="24"/>
          <w:szCs w:val="24"/>
        </w:rPr>
        <w:t>87,5</w:t>
      </w:r>
      <w:r w:rsidRPr="00A33426">
        <w:rPr>
          <w:sz w:val="24"/>
          <w:szCs w:val="24"/>
        </w:rPr>
        <w:t xml:space="preserve">% от утвержденного плана </w:t>
      </w:r>
      <w:r w:rsidR="00F127E0" w:rsidRPr="00A33426">
        <w:rPr>
          <w:sz w:val="24"/>
          <w:szCs w:val="24"/>
        </w:rPr>
        <w:t xml:space="preserve">2021 года </w:t>
      </w:r>
      <w:r w:rsidRPr="00A33426">
        <w:rPr>
          <w:sz w:val="24"/>
          <w:szCs w:val="24"/>
        </w:rPr>
        <w:t>(</w:t>
      </w:r>
      <w:proofErr w:type="spellStart"/>
      <w:r w:rsidRPr="00A33426">
        <w:rPr>
          <w:sz w:val="24"/>
          <w:szCs w:val="24"/>
        </w:rPr>
        <w:t>справочно</w:t>
      </w:r>
      <w:proofErr w:type="spellEnd"/>
      <w:r w:rsidRPr="00A33426">
        <w:rPr>
          <w:sz w:val="24"/>
          <w:szCs w:val="24"/>
        </w:rPr>
        <w:t xml:space="preserve">: в 2020 году исполнение составило </w:t>
      </w:r>
      <w:r w:rsidR="00F127E0" w:rsidRPr="00A33426">
        <w:rPr>
          <w:sz w:val="24"/>
          <w:szCs w:val="24"/>
        </w:rPr>
        <w:t>68 780,3</w:t>
      </w:r>
      <w:r w:rsidRPr="00A33426">
        <w:rPr>
          <w:sz w:val="24"/>
          <w:szCs w:val="24"/>
        </w:rPr>
        <w:t xml:space="preserve"> тыс. рублей или 9</w:t>
      </w:r>
      <w:r w:rsidR="00F127E0" w:rsidRPr="00A33426">
        <w:rPr>
          <w:sz w:val="24"/>
          <w:szCs w:val="24"/>
        </w:rPr>
        <w:t xml:space="preserve">2,2 </w:t>
      </w:r>
      <w:r w:rsidRPr="00A33426">
        <w:rPr>
          <w:sz w:val="24"/>
          <w:szCs w:val="24"/>
        </w:rPr>
        <w:t xml:space="preserve">% к плану). </w:t>
      </w:r>
    </w:p>
    <w:p w14:paraId="04230FA4" w14:textId="15DF7D05" w:rsidR="004636C8" w:rsidRPr="00A33426" w:rsidRDefault="004636C8" w:rsidP="009C639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Исполнение расходной части в разрезе разделов бюджетной классификации в 2021 -2022 годах представлено в таблице № </w:t>
      </w:r>
      <w:r w:rsidR="005F4593" w:rsidRPr="00A33426">
        <w:rPr>
          <w:rFonts w:ascii="Times New Roman" w:hAnsi="Times New Roman" w:cs="Times New Roman"/>
          <w:color w:val="auto"/>
        </w:rPr>
        <w:t>5</w:t>
      </w:r>
      <w:r w:rsidRPr="00A33426">
        <w:rPr>
          <w:rFonts w:ascii="Times New Roman" w:hAnsi="Times New Roman" w:cs="Times New Roman"/>
          <w:color w:val="auto"/>
        </w:rPr>
        <w:t>:</w:t>
      </w:r>
    </w:p>
    <w:p w14:paraId="501BC9B7" w14:textId="5E13CC4D" w:rsidR="004636C8" w:rsidRPr="00A33426" w:rsidRDefault="004636C8" w:rsidP="00554F85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Таблица № </w:t>
      </w:r>
      <w:r w:rsidR="005F4593" w:rsidRPr="00A33426">
        <w:rPr>
          <w:rFonts w:ascii="Times New Roman" w:hAnsi="Times New Roman" w:cs="Times New Roman"/>
          <w:color w:val="auto"/>
        </w:rPr>
        <w:t>5</w:t>
      </w:r>
      <w:r w:rsidRPr="00A33426">
        <w:rPr>
          <w:rFonts w:ascii="Times New Roman" w:hAnsi="Times New Roman" w:cs="Times New Roman"/>
          <w:color w:val="auto"/>
        </w:rPr>
        <w:t>, руб.</w:t>
      </w:r>
    </w:p>
    <w:tbl>
      <w:tblPr>
        <w:tblW w:w="95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2990"/>
        <w:gridCol w:w="1593"/>
        <w:gridCol w:w="1542"/>
        <w:gridCol w:w="1435"/>
        <w:gridCol w:w="992"/>
      </w:tblGrid>
      <w:tr w:rsidR="00A33426" w:rsidRPr="00A33426" w14:paraId="52EA73E5" w14:textId="77777777" w:rsidTr="00C75D3C">
        <w:trPr>
          <w:trHeight w:val="385"/>
        </w:trPr>
        <w:tc>
          <w:tcPr>
            <w:tcW w:w="979" w:type="dxa"/>
            <w:vMerge w:val="restart"/>
            <w:shd w:val="clear" w:color="auto" w:fill="auto"/>
            <w:vAlign w:val="center"/>
          </w:tcPr>
          <w:p w14:paraId="551641BA" w14:textId="77777777" w:rsidR="004636C8" w:rsidRPr="00A33426" w:rsidRDefault="004636C8" w:rsidP="00FD58F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Код раздела</w:t>
            </w:r>
          </w:p>
        </w:tc>
        <w:tc>
          <w:tcPr>
            <w:tcW w:w="2990" w:type="dxa"/>
            <w:vMerge w:val="restart"/>
            <w:vAlign w:val="center"/>
          </w:tcPr>
          <w:p w14:paraId="51E46B04" w14:textId="77777777" w:rsidR="004636C8" w:rsidRPr="00A33426" w:rsidRDefault="004636C8" w:rsidP="00FD58F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93" w:type="dxa"/>
            <w:vMerge w:val="restart"/>
            <w:vAlign w:val="center"/>
          </w:tcPr>
          <w:p w14:paraId="42EA4840" w14:textId="77777777" w:rsidR="004636C8" w:rsidRPr="00A33426" w:rsidRDefault="004636C8" w:rsidP="00FD58F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в 2021 году</w:t>
            </w:r>
          </w:p>
        </w:tc>
        <w:tc>
          <w:tcPr>
            <w:tcW w:w="1542" w:type="dxa"/>
            <w:vMerge w:val="restart"/>
            <w:vAlign w:val="center"/>
          </w:tcPr>
          <w:p w14:paraId="30E2AA40" w14:textId="77777777" w:rsidR="004636C8" w:rsidRPr="00A33426" w:rsidRDefault="004636C8" w:rsidP="00FD58F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в 2022 году</w:t>
            </w:r>
          </w:p>
        </w:tc>
        <w:tc>
          <w:tcPr>
            <w:tcW w:w="2427" w:type="dxa"/>
            <w:gridSpan w:val="2"/>
            <w:vAlign w:val="center"/>
          </w:tcPr>
          <w:p w14:paraId="02AA1B6A" w14:textId="77777777" w:rsidR="004636C8" w:rsidRPr="00A33426" w:rsidRDefault="004636C8" w:rsidP="00FD58F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Отклонение исполнения </w:t>
            </w:r>
          </w:p>
        </w:tc>
      </w:tr>
      <w:tr w:rsidR="00A33426" w:rsidRPr="00A33426" w14:paraId="08BE8276" w14:textId="77777777" w:rsidTr="00C75D3C">
        <w:trPr>
          <w:trHeight w:val="318"/>
        </w:trPr>
        <w:tc>
          <w:tcPr>
            <w:tcW w:w="979" w:type="dxa"/>
            <w:vMerge/>
            <w:shd w:val="clear" w:color="auto" w:fill="auto"/>
          </w:tcPr>
          <w:p w14:paraId="076CEF7D" w14:textId="77777777" w:rsidR="004636C8" w:rsidRPr="00A33426" w:rsidRDefault="004636C8" w:rsidP="00FD58F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90" w:type="dxa"/>
            <w:vMerge/>
            <w:vAlign w:val="center"/>
          </w:tcPr>
          <w:p w14:paraId="792C49FA" w14:textId="77777777" w:rsidR="004636C8" w:rsidRPr="00A33426" w:rsidRDefault="004636C8" w:rsidP="00FD58F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14:paraId="331EE52C" w14:textId="77777777" w:rsidR="004636C8" w:rsidRPr="00A33426" w:rsidRDefault="004636C8" w:rsidP="00FD58F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434A8B72" w14:textId="77777777" w:rsidR="004636C8" w:rsidRPr="00A33426" w:rsidRDefault="004636C8" w:rsidP="00FD58F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1DD472AD" w14:textId="77777777" w:rsidR="004636C8" w:rsidRPr="00A33426" w:rsidRDefault="004636C8" w:rsidP="00FD58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vAlign w:val="center"/>
          </w:tcPr>
          <w:p w14:paraId="7A401DA7" w14:textId="77777777" w:rsidR="004636C8" w:rsidRPr="00A33426" w:rsidRDefault="004636C8" w:rsidP="00FD58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%</w:t>
            </w:r>
          </w:p>
        </w:tc>
      </w:tr>
      <w:tr w:rsidR="00A33426" w:rsidRPr="00A33426" w14:paraId="0DCE32AB" w14:textId="77777777" w:rsidTr="00C75D3C">
        <w:trPr>
          <w:trHeight w:val="300"/>
        </w:trPr>
        <w:tc>
          <w:tcPr>
            <w:tcW w:w="979" w:type="dxa"/>
            <w:shd w:val="clear" w:color="auto" w:fill="auto"/>
            <w:vAlign w:val="center"/>
          </w:tcPr>
          <w:p w14:paraId="0F9FA6D6" w14:textId="77777777" w:rsidR="003B5AAD" w:rsidRPr="00A33426" w:rsidRDefault="003B5AAD" w:rsidP="003B5A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7AD01B88" w14:textId="77777777" w:rsidR="003B5AAD" w:rsidRPr="00A33426" w:rsidRDefault="003B5AAD" w:rsidP="003B5AAD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Расходы бюджета -всего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CBD2EAA" w14:textId="2A34BA92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143</w:t>
            </w:r>
            <w:r w:rsidR="00F127E0"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435</w:t>
            </w:r>
            <w:r w:rsidR="00F127E0"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178,05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0B3E5C9" w14:textId="08523AEC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136 933 529,28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830213" w14:textId="55AB1ECA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-6 501 648,77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F35344" w14:textId="20C907EC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95,47</w:t>
            </w:r>
          </w:p>
        </w:tc>
      </w:tr>
      <w:tr w:rsidR="00A33426" w:rsidRPr="00A33426" w14:paraId="0B8F44A9" w14:textId="77777777" w:rsidTr="00C75D3C">
        <w:trPr>
          <w:trHeight w:val="300"/>
        </w:trPr>
        <w:tc>
          <w:tcPr>
            <w:tcW w:w="979" w:type="dxa"/>
            <w:shd w:val="clear" w:color="auto" w:fill="auto"/>
            <w:vAlign w:val="center"/>
          </w:tcPr>
          <w:p w14:paraId="3A7A913B" w14:textId="77777777" w:rsidR="003B5AAD" w:rsidRPr="00A33426" w:rsidRDefault="003B5AAD" w:rsidP="003B5AA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2990" w:type="dxa"/>
            <w:vAlign w:val="center"/>
          </w:tcPr>
          <w:p w14:paraId="0B224660" w14:textId="77777777" w:rsidR="003B5AAD" w:rsidRPr="00A33426" w:rsidRDefault="003B5AAD" w:rsidP="003B5AA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CF27E5B" w14:textId="1F6B4036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18 641 224,74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DE64CB7" w14:textId="76E52503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34 246 487,56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19D249" w14:textId="4FC9CA84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15 605 262,82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A51123" w14:textId="0B6B1B06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183,71</w:t>
            </w:r>
          </w:p>
        </w:tc>
      </w:tr>
      <w:tr w:rsidR="00A33426" w:rsidRPr="00A33426" w14:paraId="00184321" w14:textId="77777777" w:rsidTr="00C75D3C">
        <w:trPr>
          <w:trHeight w:val="300"/>
        </w:trPr>
        <w:tc>
          <w:tcPr>
            <w:tcW w:w="979" w:type="dxa"/>
            <w:shd w:val="clear" w:color="auto" w:fill="auto"/>
            <w:vAlign w:val="center"/>
          </w:tcPr>
          <w:p w14:paraId="57A6C544" w14:textId="4048590F" w:rsidR="003B5AAD" w:rsidRPr="00A33426" w:rsidRDefault="00335219" w:rsidP="003B5AA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  <w:tc>
          <w:tcPr>
            <w:tcW w:w="2990" w:type="dxa"/>
            <w:vAlign w:val="center"/>
          </w:tcPr>
          <w:p w14:paraId="33EA9673" w14:textId="3DD3FE30" w:rsidR="003B5AAD" w:rsidRPr="00A33426" w:rsidRDefault="003B5AAD" w:rsidP="003B5AA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99A7DF6" w14:textId="26F86C54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6DF2B72" w14:textId="06BCCC29" w:rsidR="003B5AAD" w:rsidRPr="00A33426" w:rsidRDefault="003B5AAD" w:rsidP="003B5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391 576,04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928F86" w14:textId="6EDDE0D0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391 576,04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990316" w14:textId="510690EF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A33426" w:rsidRPr="00A33426" w14:paraId="036B98FB" w14:textId="77777777" w:rsidTr="00C75D3C">
        <w:trPr>
          <w:trHeight w:val="510"/>
        </w:trPr>
        <w:tc>
          <w:tcPr>
            <w:tcW w:w="979" w:type="dxa"/>
            <w:shd w:val="clear" w:color="auto" w:fill="auto"/>
            <w:vAlign w:val="center"/>
          </w:tcPr>
          <w:p w14:paraId="1249ABD0" w14:textId="77777777" w:rsidR="003B5AAD" w:rsidRPr="00A33426" w:rsidRDefault="003B5AAD" w:rsidP="003B5AA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2990" w:type="dxa"/>
            <w:vAlign w:val="center"/>
          </w:tcPr>
          <w:p w14:paraId="2F5108AE" w14:textId="77777777" w:rsidR="003B5AAD" w:rsidRPr="00A33426" w:rsidRDefault="003B5AAD" w:rsidP="003B5AA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2C6C4F1" w14:textId="708B0D43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181 468,64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E7E2133" w14:textId="40653C08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125 222,48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CC7E97" w14:textId="6CC2522C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-56 246,16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213143" w14:textId="75D75200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69,01</w:t>
            </w:r>
          </w:p>
        </w:tc>
      </w:tr>
      <w:tr w:rsidR="00A33426" w:rsidRPr="00A33426" w14:paraId="2460CB3D" w14:textId="77777777" w:rsidTr="00C75D3C">
        <w:trPr>
          <w:trHeight w:val="510"/>
        </w:trPr>
        <w:tc>
          <w:tcPr>
            <w:tcW w:w="979" w:type="dxa"/>
            <w:shd w:val="clear" w:color="auto" w:fill="auto"/>
            <w:vAlign w:val="center"/>
          </w:tcPr>
          <w:p w14:paraId="72721684" w14:textId="7A689CC9" w:rsidR="003B5AAD" w:rsidRPr="00A33426" w:rsidRDefault="00335219" w:rsidP="003B5AA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</w:t>
            </w:r>
          </w:p>
        </w:tc>
        <w:tc>
          <w:tcPr>
            <w:tcW w:w="2990" w:type="dxa"/>
            <w:vAlign w:val="center"/>
          </w:tcPr>
          <w:p w14:paraId="1DD6C363" w14:textId="3061A240" w:rsidR="003B5AAD" w:rsidRPr="00A33426" w:rsidRDefault="003B5AAD" w:rsidP="003B5AA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3126323" w14:textId="1712F9A0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3 358 618,06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3721C12" w14:textId="1FC0BED2" w:rsidR="003B5AAD" w:rsidRPr="00A33426" w:rsidRDefault="003B5AAD" w:rsidP="003B5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7 626 113,4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AB96A9" w14:textId="3589CA47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4 267 495,34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FAD1C" w14:textId="0221CF3A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227,06</w:t>
            </w:r>
          </w:p>
        </w:tc>
      </w:tr>
      <w:tr w:rsidR="00A33426" w:rsidRPr="00A33426" w14:paraId="374EF846" w14:textId="77777777" w:rsidTr="00C75D3C">
        <w:trPr>
          <w:trHeight w:val="510"/>
        </w:trPr>
        <w:tc>
          <w:tcPr>
            <w:tcW w:w="979" w:type="dxa"/>
            <w:shd w:val="clear" w:color="auto" w:fill="auto"/>
            <w:vAlign w:val="center"/>
          </w:tcPr>
          <w:p w14:paraId="0885B0A6" w14:textId="27743912" w:rsidR="003B5AAD" w:rsidRPr="00A33426" w:rsidRDefault="00335219" w:rsidP="003B5AA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</w:t>
            </w:r>
          </w:p>
        </w:tc>
        <w:tc>
          <w:tcPr>
            <w:tcW w:w="2990" w:type="dxa"/>
            <w:vAlign w:val="center"/>
          </w:tcPr>
          <w:p w14:paraId="0BD67E17" w14:textId="2C182C92" w:rsidR="003B5AAD" w:rsidRPr="00A33426" w:rsidRDefault="003B5AAD" w:rsidP="003B5A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EAFEB28" w14:textId="50CDD4E2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119 635 465,68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DDD3D36" w14:textId="69B521C5" w:rsidR="003B5AAD" w:rsidRPr="00A33426" w:rsidRDefault="003B5AAD" w:rsidP="003B5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90 956 272,64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823F19" w14:textId="4C104A71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-28 679 193,04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BB6CF0" w14:textId="2804B5FB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76,03</w:t>
            </w:r>
          </w:p>
        </w:tc>
      </w:tr>
      <w:tr w:rsidR="00A33426" w:rsidRPr="00A33426" w14:paraId="20F80A39" w14:textId="77777777" w:rsidTr="00C75D3C">
        <w:trPr>
          <w:trHeight w:val="300"/>
        </w:trPr>
        <w:tc>
          <w:tcPr>
            <w:tcW w:w="979" w:type="dxa"/>
            <w:shd w:val="clear" w:color="auto" w:fill="auto"/>
            <w:vAlign w:val="center"/>
          </w:tcPr>
          <w:p w14:paraId="51D88D27" w14:textId="77777777" w:rsidR="003B5AAD" w:rsidRPr="00A33426" w:rsidRDefault="003B5AAD" w:rsidP="003B5AA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</w:t>
            </w:r>
          </w:p>
        </w:tc>
        <w:tc>
          <w:tcPr>
            <w:tcW w:w="2990" w:type="dxa"/>
            <w:vAlign w:val="center"/>
          </w:tcPr>
          <w:p w14:paraId="7BAC054E" w14:textId="77777777" w:rsidR="003B5AAD" w:rsidRPr="00A33426" w:rsidRDefault="003B5AAD" w:rsidP="003B5AA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1547002" w14:textId="4D1019FE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238 717,83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F59BB24" w14:textId="197E2984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1 107 000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6D39AE" w14:textId="30621173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868 282,17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4AADBD" w14:textId="3D44483D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463,73</w:t>
            </w:r>
          </w:p>
        </w:tc>
      </w:tr>
      <w:tr w:rsidR="003B5AAD" w:rsidRPr="00A33426" w14:paraId="20F7D8AD" w14:textId="77777777" w:rsidTr="00C75D3C">
        <w:trPr>
          <w:trHeight w:val="300"/>
        </w:trPr>
        <w:tc>
          <w:tcPr>
            <w:tcW w:w="979" w:type="dxa"/>
            <w:shd w:val="clear" w:color="auto" w:fill="auto"/>
            <w:vAlign w:val="center"/>
          </w:tcPr>
          <w:p w14:paraId="5BBBB9F0" w14:textId="0CE7C309" w:rsidR="003B5AAD" w:rsidRPr="00A33426" w:rsidRDefault="00335219" w:rsidP="003B5AA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2990" w:type="dxa"/>
            <w:vAlign w:val="center"/>
          </w:tcPr>
          <w:p w14:paraId="4BD912B0" w14:textId="45602AA9" w:rsidR="003B5AAD" w:rsidRPr="00A33426" w:rsidRDefault="003B5AAD" w:rsidP="003B5AA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1AED65B" w14:textId="18DD3170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1 379 683,10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B625AE5" w14:textId="097916E0" w:rsidR="003B5AAD" w:rsidRPr="00A33426" w:rsidRDefault="003B5AAD" w:rsidP="003B5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2 480 857,06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745C401" w14:textId="7FBB5C70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1 101 173,96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D38C6" w14:textId="51D62322" w:rsidR="003B5AAD" w:rsidRPr="00A33426" w:rsidRDefault="003B5AAD" w:rsidP="003B5A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3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179,81</w:t>
            </w:r>
          </w:p>
        </w:tc>
      </w:tr>
    </w:tbl>
    <w:p w14:paraId="66ACE906" w14:textId="77777777" w:rsidR="004636C8" w:rsidRPr="00A33426" w:rsidRDefault="004636C8" w:rsidP="0074738E">
      <w:pPr>
        <w:spacing w:line="261" w:lineRule="exact"/>
        <w:ind w:firstLine="640"/>
        <w:jc w:val="both"/>
        <w:rPr>
          <w:rFonts w:ascii="Times New Roman" w:hAnsi="Times New Roman" w:cs="Times New Roman"/>
          <w:color w:val="auto"/>
          <w:highlight w:val="red"/>
        </w:rPr>
      </w:pPr>
    </w:p>
    <w:p w14:paraId="12746D7D" w14:textId="23F13BF9" w:rsidR="004636C8" w:rsidRPr="00A33426" w:rsidRDefault="004636C8" w:rsidP="0074738E">
      <w:pPr>
        <w:spacing w:line="261" w:lineRule="exact"/>
        <w:ind w:firstLine="66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По разделу 01 «Общегосударственные вопросы» при плане </w:t>
      </w:r>
      <w:r w:rsidR="0065394F" w:rsidRPr="00A33426">
        <w:rPr>
          <w:rFonts w:ascii="Times New Roman" w:hAnsi="Times New Roman" w:cs="Times New Roman"/>
          <w:color w:val="auto"/>
        </w:rPr>
        <w:t>40 657,31</w:t>
      </w:r>
      <w:r w:rsidRPr="00A33426">
        <w:rPr>
          <w:rFonts w:ascii="Times New Roman" w:hAnsi="Times New Roman" w:cs="Times New Roman"/>
          <w:color w:val="auto"/>
        </w:rPr>
        <w:t xml:space="preserve"> тыс. рублей выполнение составило </w:t>
      </w:r>
      <w:r w:rsidR="0065394F" w:rsidRPr="00A33426">
        <w:rPr>
          <w:rFonts w:ascii="Times New Roman" w:hAnsi="Times New Roman" w:cs="Times New Roman"/>
          <w:color w:val="auto"/>
        </w:rPr>
        <w:t>34 246,49</w:t>
      </w:r>
      <w:r w:rsidRPr="00A33426">
        <w:rPr>
          <w:rFonts w:ascii="Times New Roman" w:hAnsi="Times New Roman" w:cs="Times New Roman"/>
          <w:color w:val="auto"/>
        </w:rPr>
        <w:t xml:space="preserve">,00 тыс. рублей или </w:t>
      </w:r>
      <w:r w:rsidR="0065394F" w:rsidRPr="00A33426">
        <w:rPr>
          <w:rFonts w:ascii="Times New Roman" w:hAnsi="Times New Roman" w:cs="Times New Roman"/>
          <w:color w:val="auto"/>
        </w:rPr>
        <w:t>84,23</w:t>
      </w:r>
      <w:r w:rsidRPr="00A33426">
        <w:rPr>
          <w:rFonts w:ascii="Times New Roman" w:hAnsi="Times New Roman" w:cs="Times New Roman"/>
          <w:color w:val="auto"/>
        </w:rPr>
        <w:t>%. По сравнению с 2021 годом расходы у</w:t>
      </w:r>
      <w:r w:rsidR="0065394F" w:rsidRPr="00A33426">
        <w:rPr>
          <w:rFonts w:ascii="Times New Roman" w:hAnsi="Times New Roman" w:cs="Times New Roman"/>
          <w:color w:val="auto"/>
        </w:rPr>
        <w:t>величились</w:t>
      </w:r>
      <w:r w:rsidRPr="00A33426">
        <w:rPr>
          <w:rFonts w:ascii="Times New Roman" w:hAnsi="Times New Roman" w:cs="Times New Roman"/>
          <w:color w:val="auto"/>
        </w:rPr>
        <w:t xml:space="preserve"> на </w:t>
      </w:r>
      <w:r w:rsidR="0065394F" w:rsidRPr="00A33426">
        <w:rPr>
          <w:rFonts w:ascii="Times New Roman" w:hAnsi="Times New Roman" w:cs="Times New Roman"/>
          <w:color w:val="auto"/>
        </w:rPr>
        <w:t xml:space="preserve">83,71 </w:t>
      </w:r>
      <w:r w:rsidRPr="00A33426">
        <w:rPr>
          <w:rFonts w:ascii="Times New Roman" w:hAnsi="Times New Roman" w:cs="Times New Roman"/>
          <w:color w:val="auto"/>
        </w:rPr>
        <w:t xml:space="preserve">% или на </w:t>
      </w:r>
      <w:r w:rsidR="0065394F" w:rsidRPr="00A33426">
        <w:rPr>
          <w:rFonts w:ascii="Times New Roman" w:hAnsi="Times New Roman" w:cs="Times New Roman"/>
          <w:color w:val="auto"/>
        </w:rPr>
        <w:t>15 605,26</w:t>
      </w:r>
      <w:r w:rsidRPr="00A33426">
        <w:rPr>
          <w:rFonts w:ascii="Times New Roman" w:hAnsi="Times New Roman" w:cs="Times New Roman"/>
          <w:color w:val="auto"/>
        </w:rPr>
        <w:t xml:space="preserve"> тыс. рублей.</w:t>
      </w:r>
    </w:p>
    <w:p w14:paraId="7896801E" w14:textId="11A7B7B7" w:rsidR="0065394F" w:rsidRPr="00A33426" w:rsidRDefault="0065394F" w:rsidP="0074738E">
      <w:pPr>
        <w:spacing w:line="261" w:lineRule="exact"/>
        <w:ind w:firstLine="66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По разделу 02 «</w:t>
      </w:r>
      <w:r w:rsidRPr="00A33426">
        <w:rPr>
          <w:rFonts w:ascii="Times New Roman" w:eastAsia="Times New Roman" w:hAnsi="Times New Roman" w:cs="Times New Roman"/>
          <w:color w:val="auto"/>
        </w:rPr>
        <w:t>Национальная оборона</w:t>
      </w:r>
      <w:r w:rsidRPr="00A33426">
        <w:rPr>
          <w:rFonts w:ascii="Times New Roman" w:hAnsi="Times New Roman" w:cs="Times New Roman"/>
          <w:color w:val="auto"/>
        </w:rPr>
        <w:t xml:space="preserve">» при плане 403,18 тыс. рублей выполнение составило 391,58 тыс. рублей или 97,12%. </w:t>
      </w:r>
    </w:p>
    <w:p w14:paraId="179913E1" w14:textId="14B6B62C" w:rsidR="004636C8" w:rsidRPr="00A33426" w:rsidRDefault="004636C8" w:rsidP="0074738E">
      <w:pPr>
        <w:spacing w:line="261" w:lineRule="exact"/>
        <w:ind w:firstLine="66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По разделу 03 «Национальная безопасность и правоохранительная деятельность» при плане </w:t>
      </w:r>
      <w:r w:rsidR="0065394F" w:rsidRPr="00A33426">
        <w:rPr>
          <w:rFonts w:ascii="Times New Roman" w:hAnsi="Times New Roman" w:cs="Times New Roman"/>
          <w:color w:val="auto"/>
        </w:rPr>
        <w:t>426,2</w:t>
      </w:r>
      <w:r w:rsidRPr="00A33426">
        <w:rPr>
          <w:rFonts w:ascii="Times New Roman" w:hAnsi="Times New Roman" w:cs="Times New Roman"/>
          <w:color w:val="auto"/>
        </w:rPr>
        <w:t xml:space="preserve"> тыс. рублей исполнение составило </w:t>
      </w:r>
      <w:r w:rsidR="0065394F" w:rsidRPr="00A33426">
        <w:rPr>
          <w:rFonts w:ascii="Times New Roman" w:hAnsi="Times New Roman" w:cs="Times New Roman"/>
          <w:color w:val="auto"/>
        </w:rPr>
        <w:t>125,22</w:t>
      </w:r>
      <w:r w:rsidRPr="00A33426">
        <w:rPr>
          <w:rFonts w:ascii="Times New Roman" w:hAnsi="Times New Roman" w:cs="Times New Roman"/>
          <w:color w:val="auto"/>
        </w:rPr>
        <w:t xml:space="preserve"> тыс. рублей или </w:t>
      </w:r>
      <w:r w:rsidR="0065394F" w:rsidRPr="00A33426">
        <w:rPr>
          <w:rFonts w:ascii="Times New Roman" w:hAnsi="Times New Roman" w:cs="Times New Roman"/>
          <w:color w:val="auto"/>
        </w:rPr>
        <w:t>29,38%</w:t>
      </w:r>
      <w:r w:rsidRPr="00A33426">
        <w:rPr>
          <w:rFonts w:ascii="Times New Roman" w:hAnsi="Times New Roman" w:cs="Times New Roman"/>
          <w:color w:val="auto"/>
        </w:rPr>
        <w:t>. По сравнению с 2021 годом расходы у</w:t>
      </w:r>
      <w:r w:rsidR="0065394F" w:rsidRPr="00A33426">
        <w:rPr>
          <w:rFonts w:ascii="Times New Roman" w:hAnsi="Times New Roman" w:cs="Times New Roman"/>
          <w:color w:val="auto"/>
        </w:rPr>
        <w:t>меньшились</w:t>
      </w:r>
      <w:r w:rsidRPr="00A33426">
        <w:rPr>
          <w:rFonts w:ascii="Times New Roman" w:hAnsi="Times New Roman" w:cs="Times New Roman"/>
          <w:color w:val="auto"/>
        </w:rPr>
        <w:t xml:space="preserve"> на </w:t>
      </w:r>
      <w:r w:rsidR="0065394F" w:rsidRPr="00A33426">
        <w:rPr>
          <w:rFonts w:ascii="Times New Roman" w:hAnsi="Times New Roman" w:cs="Times New Roman"/>
          <w:color w:val="auto"/>
        </w:rPr>
        <w:t>30,99</w:t>
      </w:r>
      <w:r w:rsidRPr="00A33426">
        <w:rPr>
          <w:rFonts w:ascii="Times New Roman" w:hAnsi="Times New Roman" w:cs="Times New Roman"/>
          <w:color w:val="auto"/>
        </w:rPr>
        <w:t xml:space="preserve">% или на </w:t>
      </w:r>
      <w:r w:rsidR="0065394F" w:rsidRPr="00A33426">
        <w:rPr>
          <w:rFonts w:ascii="Times New Roman" w:hAnsi="Times New Roman" w:cs="Times New Roman"/>
          <w:color w:val="auto"/>
        </w:rPr>
        <w:t>56,25</w:t>
      </w:r>
      <w:r w:rsidRPr="00A33426">
        <w:rPr>
          <w:rFonts w:ascii="Times New Roman" w:hAnsi="Times New Roman" w:cs="Times New Roman"/>
          <w:color w:val="auto"/>
        </w:rPr>
        <w:t xml:space="preserve"> тыс. рублей.</w:t>
      </w:r>
    </w:p>
    <w:p w14:paraId="659A2B88" w14:textId="19382EB8" w:rsidR="0065394F" w:rsidRPr="00A33426" w:rsidRDefault="0065394F" w:rsidP="0065394F">
      <w:pPr>
        <w:spacing w:line="261" w:lineRule="exact"/>
        <w:ind w:firstLine="66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По разделу 04 «</w:t>
      </w:r>
      <w:r w:rsidRPr="00A33426">
        <w:rPr>
          <w:rFonts w:ascii="Times New Roman" w:eastAsia="Times New Roman" w:hAnsi="Times New Roman" w:cs="Times New Roman"/>
          <w:color w:val="auto"/>
        </w:rPr>
        <w:t>Национальная экономика</w:t>
      </w:r>
      <w:r w:rsidRPr="00A33426">
        <w:rPr>
          <w:rFonts w:ascii="Times New Roman" w:hAnsi="Times New Roman" w:cs="Times New Roman"/>
          <w:color w:val="auto"/>
        </w:rPr>
        <w:t>» при плане 9 716,27 тыс. рублей выполнение составило 7 626,11 тыс. рублей или 78,49%. По сравнению с 2021 годом расходы увеличились в 2 раза или на 4 267,5 тыс. рублей.</w:t>
      </w:r>
    </w:p>
    <w:p w14:paraId="72B5F33E" w14:textId="25BE0D83" w:rsidR="0065394F" w:rsidRPr="00A33426" w:rsidRDefault="0065394F" w:rsidP="0065394F">
      <w:pPr>
        <w:spacing w:line="261" w:lineRule="exact"/>
        <w:ind w:firstLine="66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По разделу 05 «</w:t>
      </w:r>
      <w:r w:rsidRPr="00A33426">
        <w:rPr>
          <w:rFonts w:ascii="Times New Roman" w:eastAsia="Times New Roman" w:hAnsi="Times New Roman" w:cs="Times New Roman"/>
          <w:color w:val="auto"/>
        </w:rPr>
        <w:t>Жилищно-коммунальное хозяйство</w:t>
      </w:r>
      <w:r w:rsidRPr="00A33426">
        <w:rPr>
          <w:rFonts w:ascii="Times New Roman" w:hAnsi="Times New Roman" w:cs="Times New Roman"/>
          <w:color w:val="auto"/>
        </w:rPr>
        <w:t xml:space="preserve">» при плане </w:t>
      </w:r>
      <w:r w:rsidR="009F085C" w:rsidRPr="00A33426">
        <w:rPr>
          <w:rFonts w:ascii="Times New Roman" w:hAnsi="Times New Roman" w:cs="Times New Roman"/>
          <w:color w:val="auto"/>
        </w:rPr>
        <w:t>119 744,04</w:t>
      </w:r>
      <w:r w:rsidRPr="00A33426">
        <w:rPr>
          <w:rFonts w:ascii="Times New Roman" w:hAnsi="Times New Roman" w:cs="Times New Roman"/>
          <w:color w:val="auto"/>
        </w:rPr>
        <w:t xml:space="preserve"> тыс. рублей исполнение составило </w:t>
      </w:r>
      <w:r w:rsidR="009F085C" w:rsidRPr="00A33426">
        <w:rPr>
          <w:rFonts w:ascii="Times New Roman" w:hAnsi="Times New Roman" w:cs="Times New Roman"/>
          <w:color w:val="auto"/>
        </w:rPr>
        <w:t>90 956,27</w:t>
      </w:r>
      <w:r w:rsidRPr="00A33426">
        <w:rPr>
          <w:rFonts w:ascii="Times New Roman" w:hAnsi="Times New Roman" w:cs="Times New Roman"/>
          <w:color w:val="auto"/>
        </w:rPr>
        <w:t xml:space="preserve"> тыс. рублей или </w:t>
      </w:r>
      <w:r w:rsidR="009F085C" w:rsidRPr="00A33426">
        <w:rPr>
          <w:rFonts w:ascii="Times New Roman" w:hAnsi="Times New Roman" w:cs="Times New Roman"/>
          <w:color w:val="auto"/>
        </w:rPr>
        <w:t>75,96</w:t>
      </w:r>
      <w:r w:rsidRPr="00A33426">
        <w:rPr>
          <w:rFonts w:ascii="Times New Roman" w:hAnsi="Times New Roman" w:cs="Times New Roman"/>
          <w:color w:val="auto"/>
        </w:rPr>
        <w:t xml:space="preserve">%. По сравнению с 2021 годом расходы уменьшились на </w:t>
      </w:r>
      <w:r w:rsidR="009F085C" w:rsidRPr="00A33426">
        <w:rPr>
          <w:rFonts w:ascii="Times New Roman" w:hAnsi="Times New Roman" w:cs="Times New Roman"/>
          <w:color w:val="auto"/>
        </w:rPr>
        <w:t>2</w:t>
      </w:r>
      <w:r w:rsidRPr="00A33426">
        <w:rPr>
          <w:rFonts w:ascii="Times New Roman" w:hAnsi="Times New Roman" w:cs="Times New Roman"/>
          <w:color w:val="auto"/>
        </w:rPr>
        <w:t>3,</w:t>
      </w:r>
      <w:r w:rsidR="009F085C" w:rsidRPr="00A33426">
        <w:rPr>
          <w:rFonts w:ascii="Times New Roman" w:hAnsi="Times New Roman" w:cs="Times New Roman"/>
          <w:color w:val="auto"/>
        </w:rPr>
        <w:t>97</w:t>
      </w:r>
      <w:r w:rsidRPr="00A33426">
        <w:rPr>
          <w:rFonts w:ascii="Times New Roman" w:hAnsi="Times New Roman" w:cs="Times New Roman"/>
          <w:color w:val="auto"/>
        </w:rPr>
        <w:t xml:space="preserve">% или на </w:t>
      </w:r>
      <w:r w:rsidR="009F085C" w:rsidRPr="00A33426">
        <w:rPr>
          <w:rFonts w:ascii="Times New Roman" w:hAnsi="Times New Roman" w:cs="Times New Roman"/>
          <w:color w:val="auto"/>
        </w:rPr>
        <w:t>28 679,19</w:t>
      </w:r>
      <w:r w:rsidRPr="00A33426">
        <w:rPr>
          <w:rFonts w:ascii="Times New Roman" w:hAnsi="Times New Roman" w:cs="Times New Roman"/>
          <w:color w:val="auto"/>
        </w:rPr>
        <w:t xml:space="preserve"> тыс. рублей.</w:t>
      </w:r>
    </w:p>
    <w:p w14:paraId="669C4C71" w14:textId="786CFEC8" w:rsidR="004636C8" w:rsidRPr="00A33426" w:rsidRDefault="004636C8" w:rsidP="0074738E">
      <w:pPr>
        <w:spacing w:line="261" w:lineRule="exact"/>
        <w:ind w:firstLine="66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По разделу 07 «Образование» выполнение составило </w:t>
      </w:r>
      <w:r w:rsidR="009F085C" w:rsidRPr="00A33426">
        <w:rPr>
          <w:rFonts w:ascii="Times New Roman" w:hAnsi="Times New Roman" w:cs="Times New Roman"/>
          <w:color w:val="auto"/>
        </w:rPr>
        <w:t>1 107</w:t>
      </w:r>
      <w:r w:rsidRPr="00A33426">
        <w:rPr>
          <w:rFonts w:ascii="Times New Roman" w:hAnsi="Times New Roman" w:cs="Times New Roman"/>
          <w:color w:val="auto"/>
        </w:rPr>
        <w:t xml:space="preserve">,00 тыс. руб. при плане </w:t>
      </w:r>
      <w:r w:rsidR="009F085C" w:rsidRPr="00A33426">
        <w:rPr>
          <w:rFonts w:ascii="Times New Roman" w:hAnsi="Times New Roman" w:cs="Times New Roman"/>
          <w:color w:val="auto"/>
        </w:rPr>
        <w:t>1 200,0</w:t>
      </w:r>
      <w:r w:rsidRPr="00A33426">
        <w:rPr>
          <w:rFonts w:ascii="Times New Roman" w:hAnsi="Times New Roman" w:cs="Times New Roman"/>
          <w:color w:val="auto"/>
        </w:rPr>
        <w:t xml:space="preserve">0 тыс. рублей или </w:t>
      </w:r>
      <w:r w:rsidR="009F085C" w:rsidRPr="00A33426">
        <w:rPr>
          <w:rFonts w:ascii="Times New Roman" w:hAnsi="Times New Roman" w:cs="Times New Roman"/>
          <w:color w:val="auto"/>
        </w:rPr>
        <w:t>92,25</w:t>
      </w:r>
      <w:r w:rsidRPr="00A33426">
        <w:rPr>
          <w:rFonts w:ascii="Times New Roman" w:hAnsi="Times New Roman" w:cs="Times New Roman"/>
          <w:color w:val="auto"/>
        </w:rPr>
        <w:t xml:space="preserve">%. По сравнению с 2021 годом расходы увеличились </w:t>
      </w:r>
      <w:r w:rsidR="009F085C" w:rsidRPr="00A33426">
        <w:rPr>
          <w:rFonts w:ascii="Times New Roman" w:hAnsi="Times New Roman" w:cs="Times New Roman"/>
          <w:color w:val="auto"/>
        </w:rPr>
        <w:t>в 4 раза</w:t>
      </w:r>
      <w:r w:rsidRPr="00A33426">
        <w:rPr>
          <w:rFonts w:ascii="Times New Roman" w:hAnsi="Times New Roman" w:cs="Times New Roman"/>
          <w:color w:val="auto"/>
        </w:rPr>
        <w:t xml:space="preserve"> или на </w:t>
      </w:r>
      <w:r w:rsidR="009F085C" w:rsidRPr="00A33426">
        <w:rPr>
          <w:rFonts w:ascii="Times New Roman" w:hAnsi="Times New Roman" w:cs="Times New Roman"/>
          <w:color w:val="auto"/>
        </w:rPr>
        <w:t>868,28</w:t>
      </w:r>
      <w:r w:rsidRPr="00A33426">
        <w:rPr>
          <w:rFonts w:ascii="Times New Roman" w:hAnsi="Times New Roman" w:cs="Times New Roman"/>
          <w:color w:val="auto"/>
        </w:rPr>
        <w:t xml:space="preserve"> тыс. рублей.</w:t>
      </w:r>
    </w:p>
    <w:p w14:paraId="5E6ED53A" w14:textId="42778B70" w:rsidR="009F085C" w:rsidRPr="00A33426" w:rsidRDefault="009F085C" w:rsidP="009F085C">
      <w:pPr>
        <w:spacing w:line="261" w:lineRule="exact"/>
        <w:ind w:firstLine="66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По разделу </w:t>
      </w:r>
      <w:r w:rsidR="00A30F34" w:rsidRPr="00A33426">
        <w:rPr>
          <w:rFonts w:ascii="Times New Roman" w:hAnsi="Times New Roman" w:cs="Times New Roman"/>
          <w:color w:val="auto"/>
        </w:rPr>
        <w:t>1</w:t>
      </w:r>
      <w:r w:rsidRPr="00A33426">
        <w:rPr>
          <w:rFonts w:ascii="Times New Roman" w:hAnsi="Times New Roman" w:cs="Times New Roman"/>
          <w:color w:val="auto"/>
        </w:rPr>
        <w:t>0 «</w:t>
      </w:r>
      <w:r w:rsidR="00A30F34" w:rsidRPr="00A33426">
        <w:rPr>
          <w:rFonts w:ascii="Times New Roman" w:eastAsia="Times New Roman" w:hAnsi="Times New Roman" w:cs="Times New Roman"/>
          <w:color w:val="auto"/>
        </w:rPr>
        <w:t>Социальная политика</w:t>
      </w:r>
      <w:r w:rsidRPr="00A33426">
        <w:rPr>
          <w:rFonts w:ascii="Times New Roman" w:hAnsi="Times New Roman" w:cs="Times New Roman"/>
          <w:color w:val="auto"/>
        </w:rPr>
        <w:t xml:space="preserve">» выполнение составило </w:t>
      </w:r>
      <w:r w:rsidR="00A30F34" w:rsidRPr="00A33426">
        <w:rPr>
          <w:rFonts w:ascii="Times New Roman" w:hAnsi="Times New Roman" w:cs="Times New Roman"/>
          <w:color w:val="auto"/>
        </w:rPr>
        <w:t>2 480,86</w:t>
      </w:r>
      <w:r w:rsidRPr="00A33426">
        <w:rPr>
          <w:rFonts w:ascii="Times New Roman" w:hAnsi="Times New Roman" w:cs="Times New Roman"/>
          <w:color w:val="auto"/>
        </w:rPr>
        <w:t xml:space="preserve"> тыс. руб. при плане </w:t>
      </w:r>
      <w:r w:rsidR="00A30F34" w:rsidRPr="00A33426">
        <w:rPr>
          <w:rFonts w:ascii="Times New Roman" w:hAnsi="Times New Roman" w:cs="Times New Roman"/>
          <w:color w:val="auto"/>
        </w:rPr>
        <w:t>3 230,7</w:t>
      </w:r>
      <w:r w:rsidRPr="00A33426">
        <w:rPr>
          <w:rFonts w:ascii="Times New Roman" w:hAnsi="Times New Roman" w:cs="Times New Roman"/>
          <w:color w:val="auto"/>
        </w:rPr>
        <w:t xml:space="preserve"> тыс. рублей или </w:t>
      </w:r>
      <w:r w:rsidR="00A30F34" w:rsidRPr="00A33426">
        <w:rPr>
          <w:rFonts w:ascii="Times New Roman" w:hAnsi="Times New Roman" w:cs="Times New Roman"/>
          <w:color w:val="auto"/>
        </w:rPr>
        <w:t>76,79</w:t>
      </w:r>
      <w:r w:rsidRPr="00A33426">
        <w:rPr>
          <w:rFonts w:ascii="Times New Roman" w:hAnsi="Times New Roman" w:cs="Times New Roman"/>
          <w:color w:val="auto"/>
        </w:rPr>
        <w:t xml:space="preserve">%. По сравнению с 2021 годом расходы увеличились </w:t>
      </w:r>
      <w:r w:rsidR="00A30F34" w:rsidRPr="00A33426">
        <w:rPr>
          <w:rFonts w:ascii="Times New Roman" w:hAnsi="Times New Roman" w:cs="Times New Roman"/>
          <w:color w:val="auto"/>
        </w:rPr>
        <w:t xml:space="preserve">на 79,81% </w:t>
      </w:r>
      <w:r w:rsidRPr="00A33426">
        <w:rPr>
          <w:rFonts w:ascii="Times New Roman" w:hAnsi="Times New Roman" w:cs="Times New Roman"/>
          <w:color w:val="auto"/>
        </w:rPr>
        <w:t xml:space="preserve">или на </w:t>
      </w:r>
      <w:r w:rsidR="00A30F34" w:rsidRPr="00A33426">
        <w:rPr>
          <w:rFonts w:ascii="Times New Roman" w:hAnsi="Times New Roman" w:cs="Times New Roman"/>
          <w:color w:val="auto"/>
        </w:rPr>
        <w:t>1 101,17</w:t>
      </w:r>
      <w:r w:rsidRPr="00A33426">
        <w:rPr>
          <w:rFonts w:ascii="Times New Roman" w:hAnsi="Times New Roman" w:cs="Times New Roman"/>
          <w:color w:val="auto"/>
        </w:rPr>
        <w:t xml:space="preserve"> тыс. рублей.</w:t>
      </w:r>
    </w:p>
    <w:p w14:paraId="7F2D0DBE" w14:textId="4E812964" w:rsidR="00D1400C" w:rsidRPr="00A33426" w:rsidRDefault="00D1400C" w:rsidP="009F085C">
      <w:pPr>
        <w:spacing w:line="261" w:lineRule="exact"/>
        <w:ind w:firstLine="660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Отделом УФК №59 по Алтайскому краю приостановлены операции по расходованию средств на лицевом счете Администрации Змеиногорского района до момента исполнения исполнительных документов. ЗРУСХИ осуществляло расходы для деятельности Администрации Змеиногорского района и муниципального образования Змеиногорский </w:t>
      </w:r>
      <w:r w:rsidRPr="00A33426">
        <w:rPr>
          <w:rFonts w:ascii="Times New Roman" w:hAnsi="Times New Roman" w:cs="Times New Roman"/>
          <w:color w:val="auto"/>
        </w:rPr>
        <w:lastRenderedPageBreak/>
        <w:t xml:space="preserve">район Алтайского края. </w:t>
      </w:r>
    </w:p>
    <w:p w14:paraId="152D839D" w14:textId="77777777" w:rsidR="004636C8" w:rsidRPr="00A33426" w:rsidRDefault="004636C8" w:rsidP="00DB4ADC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0E1EDB7B" w14:textId="77777777" w:rsidR="004636C8" w:rsidRPr="00A33426" w:rsidRDefault="004636C8" w:rsidP="00FA554A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0" w:history="1">
        <w:r w:rsidRPr="00A33426">
          <w:rPr>
            <w:rFonts w:ascii="Times New Roman" w:hAnsi="Times New Roman" w:cs="Times New Roman"/>
            <w:color w:val="auto"/>
          </w:rPr>
          <w:t>актива</w:t>
        </w:r>
      </w:hyperlink>
      <w:r w:rsidRPr="00A33426">
        <w:rPr>
          <w:rFonts w:ascii="Times New Roman" w:hAnsi="Times New Roman" w:cs="Times New Roman"/>
          <w:color w:val="auto"/>
        </w:rPr>
        <w:t xml:space="preserve"> и </w:t>
      </w:r>
      <w:hyperlink r:id="rId11" w:history="1">
        <w:r w:rsidRPr="00A33426">
          <w:rPr>
            <w:rFonts w:ascii="Times New Roman" w:hAnsi="Times New Roman" w:cs="Times New Roman"/>
            <w:color w:val="auto"/>
          </w:rPr>
          <w:t>пассива</w:t>
        </w:r>
      </w:hyperlink>
      <w:r w:rsidRPr="00A33426">
        <w:rPr>
          <w:rFonts w:ascii="Times New Roman" w:hAnsi="Times New Roman" w:cs="Times New Roman"/>
          <w:color w:val="auto"/>
        </w:rPr>
        <w:t xml:space="preserve">. </w:t>
      </w:r>
    </w:p>
    <w:p w14:paraId="50D6AF10" w14:textId="77777777" w:rsidR="004636C8" w:rsidRPr="00A33426" w:rsidRDefault="004636C8" w:rsidP="002F4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2" w:history="1">
        <w:r w:rsidRPr="00A33426">
          <w:rPr>
            <w:rFonts w:ascii="Times New Roman" w:hAnsi="Times New Roman" w:cs="Times New Roman"/>
            <w:color w:val="auto"/>
          </w:rPr>
          <w:t>(ф. 0503130)</w:t>
        </w:r>
      </w:hyperlink>
      <w:r w:rsidRPr="00A33426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5706C730" w14:textId="77777777" w:rsidR="004636C8" w:rsidRPr="00A33426" w:rsidRDefault="004636C8" w:rsidP="002F4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3" w:history="1">
        <w:r w:rsidRPr="00A33426">
          <w:rPr>
            <w:rFonts w:ascii="Times New Roman" w:hAnsi="Times New Roman" w:cs="Times New Roman"/>
            <w:color w:val="auto"/>
          </w:rPr>
          <w:t>(ф. 0503130)</w:t>
        </w:r>
      </w:hyperlink>
      <w:r w:rsidRPr="00A33426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3A145621" w14:textId="77777777" w:rsidR="004636C8" w:rsidRPr="00A33426" w:rsidRDefault="004636C8" w:rsidP="002F486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Контрольные соотношения между балансом (ф.0503130) и формами годовой отчетности Сведения о движении нефинансовых активов (ф. 0503168), Сведения по дебиторской и кредиторской задолженности (ф. 0503169) выдержаны, отклонений не установлено.</w:t>
      </w:r>
    </w:p>
    <w:p w14:paraId="3938F3B9" w14:textId="7730ECE2" w:rsidR="004636C8" w:rsidRPr="00A33426" w:rsidRDefault="004636C8" w:rsidP="0079105E">
      <w:pPr>
        <w:pStyle w:val="21"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>Показатели в составе баланса (ф. 0503130) в Справке о наличии имущества и обязательств на забалансовых счетах предыдущего отчетного периода (за 2021 год данные по графе "На конец отчетного периода") не соответствуют показателям, отраженным в балансе (ф. 0503130), за текущий отчетный период (за 2022 год данные по графе "На начало года") по кодам строк</w:t>
      </w:r>
      <w:r w:rsidR="00891147" w:rsidRPr="00A33426">
        <w:rPr>
          <w:sz w:val="24"/>
          <w:szCs w:val="24"/>
        </w:rPr>
        <w:t xml:space="preserve"> 010, 020, </w:t>
      </w:r>
      <w:r w:rsidRPr="00A33426">
        <w:rPr>
          <w:sz w:val="24"/>
          <w:szCs w:val="24"/>
        </w:rPr>
        <w:t>210</w:t>
      </w:r>
      <w:r w:rsidR="00891147" w:rsidRPr="00A33426">
        <w:rPr>
          <w:sz w:val="24"/>
          <w:szCs w:val="24"/>
        </w:rPr>
        <w:t>, 250</w:t>
      </w:r>
      <w:r w:rsidRPr="00A33426">
        <w:rPr>
          <w:sz w:val="24"/>
          <w:szCs w:val="24"/>
        </w:rPr>
        <w:t>. Расхождение показателей на начало отчетного периода возникло согласно письма Министерства финансов Алтайского края от 22.12.2022 №</w:t>
      </w:r>
      <w:r w:rsidR="00891147" w:rsidRPr="00A33426">
        <w:rPr>
          <w:sz w:val="24"/>
          <w:szCs w:val="24"/>
        </w:rPr>
        <w:t xml:space="preserve"> </w:t>
      </w:r>
      <w:r w:rsidRPr="00A33426">
        <w:rPr>
          <w:sz w:val="24"/>
          <w:szCs w:val="24"/>
        </w:rPr>
        <w:t>06-09/ПА/3007 «Об особенностях составления и предоставления годовой бюджетной отчетности, бухгалтерской отчетности государственных (муниципальных) бюджетных и автономных учреждений за 2022 год», где указано о предоставлении показателей в Справке о наличии имущества и обязательств на забалансовых счетах.</w:t>
      </w:r>
    </w:p>
    <w:p w14:paraId="58EAE1D6" w14:textId="63EDEA84" w:rsidR="004636C8" w:rsidRPr="00A33426" w:rsidRDefault="004636C8" w:rsidP="00BA20B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="005F0A51" w:rsidRPr="00A33426">
        <w:rPr>
          <w:rFonts w:ascii="Times New Roman" w:hAnsi="Times New Roman" w:cs="Times New Roman"/>
          <w:b/>
          <w:color w:val="auto"/>
        </w:rPr>
        <w:t xml:space="preserve"> </w:t>
      </w:r>
      <w:r w:rsidRPr="00A33426">
        <w:rPr>
          <w:rFonts w:ascii="Times New Roman" w:hAnsi="Times New Roman" w:cs="Times New Roman"/>
          <w:color w:val="auto"/>
        </w:rPr>
        <w:t xml:space="preserve">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45E6C295" w14:textId="77777777" w:rsidR="004636C8" w:rsidRPr="00A33426" w:rsidRDefault="004636C8" w:rsidP="002F4862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Пояснительная записка составлена в разрезе 5 разделов в соответствии с п. 152. Выборочная проверка их соответствия требованиям Инструкции № 191н показала:</w:t>
      </w:r>
    </w:p>
    <w:p w14:paraId="40C3A0ED" w14:textId="77777777" w:rsidR="004636C8" w:rsidRPr="00A33426" w:rsidRDefault="004636C8" w:rsidP="002F486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Раздел 1 «Организационная структура субъекта бюджетной отчетности», включающий: </w:t>
      </w:r>
    </w:p>
    <w:p w14:paraId="4C839C95" w14:textId="526DC13A" w:rsidR="00C75D3C" w:rsidRPr="00A33426" w:rsidRDefault="004636C8" w:rsidP="00C75D3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Данная таблица отсутствует.</w:t>
      </w:r>
    </w:p>
    <w:p w14:paraId="48ECDA93" w14:textId="255F1A60" w:rsidR="00C75D3C" w:rsidRPr="00A33426" w:rsidRDefault="00C75D3C" w:rsidP="00C75D3C">
      <w:pPr>
        <w:contextualSpacing/>
        <w:jc w:val="both"/>
        <w:rPr>
          <w:rFonts w:ascii="Times New Roman" w:eastAsia="Arial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Отсутствует информация об исполнителе (ФИО, должность) бухгалтера, составившем бухгалтерскую отчетность.</w:t>
      </w:r>
    </w:p>
    <w:p w14:paraId="4EA2A4DF" w14:textId="7C191AAA" w:rsidR="004636C8" w:rsidRPr="00A33426" w:rsidRDefault="004636C8" w:rsidP="002F4862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В пояснительной записке представлены: общие сведения об </w:t>
      </w:r>
      <w:r w:rsidR="00C75D3C" w:rsidRPr="00A33426">
        <w:rPr>
          <w:rFonts w:ascii="Times New Roman" w:hAnsi="Times New Roman" w:cs="Times New Roman"/>
          <w:color w:val="auto"/>
        </w:rPr>
        <w:t>ЗРУСХИ</w:t>
      </w:r>
      <w:r w:rsidRPr="00A33426">
        <w:rPr>
          <w:rFonts w:ascii="Times New Roman" w:hAnsi="Times New Roman" w:cs="Times New Roman"/>
          <w:color w:val="auto"/>
        </w:rPr>
        <w:t>; о ведении бухгалтерского учета.</w:t>
      </w:r>
    </w:p>
    <w:p w14:paraId="509BD062" w14:textId="77777777" w:rsidR="004636C8" w:rsidRPr="00A33426" w:rsidRDefault="004636C8" w:rsidP="007702E3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Раздел 2 «Результаты деятельности субъекта бюджетной отчетности». Раздел 2 в пояснительной записке должен содержать информацию, оказавшую существенное влияние и характеризующую результаты деятельности субъекта бюджетной отчетности за отчетный период, а также информацию о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</w:t>
      </w:r>
      <w:r w:rsidRPr="00A33426">
        <w:rPr>
          <w:rFonts w:ascii="Times New Roman" w:hAnsi="Times New Roman" w:cs="Times New Roman"/>
          <w:color w:val="auto"/>
        </w:rPr>
        <w:lastRenderedPageBreak/>
        <w:t>мероприятиях по улучшению состояния и сохранности основных средств; характеристику комплектности.</w:t>
      </w:r>
    </w:p>
    <w:p w14:paraId="0496237C" w14:textId="7D19E19C" w:rsidR="004636C8" w:rsidRPr="00A33426" w:rsidRDefault="004636C8" w:rsidP="002F486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В пояснительной записке представлена информация штатной о численности работников </w:t>
      </w:r>
      <w:r w:rsidR="00C75D3C" w:rsidRPr="00A33426">
        <w:rPr>
          <w:rFonts w:ascii="Times New Roman" w:hAnsi="Times New Roman" w:cs="Times New Roman"/>
          <w:color w:val="auto"/>
        </w:rPr>
        <w:t>ЗРУСХИ</w:t>
      </w:r>
      <w:r w:rsidRPr="00A33426">
        <w:rPr>
          <w:rFonts w:ascii="Times New Roman" w:hAnsi="Times New Roman" w:cs="Times New Roman"/>
          <w:color w:val="auto"/>
        </w:rPr>
        <w:t xml:space="preserve">; </w:t>
      </w:r>
      <w:r w:rsidR="009C639E" w:rsidRPr="00A33426">
        <w:rPr>
          <w:rFonts w:ascii="Times New Roman" w:hAnsi="Times New Roman" w:cs="Times New Roman"/>
          <w:color w:val="auto"/>
        </w:rPr>
        <w:t xml:space="preserve">о закупочной деятельности, </w:t>
      </w:r>
      <w:r w:rsidRPr="00A33426">
        <w:rPr>
          <w:rFonts w:ascii="Times New Roman" w:hAnsi="Times New Roman" w:cs="Times New Roman"/>
          <w:color w:val="auto"/>
        </w:rPr>
        <w:t>о балансовой стоимости основных средств; о техническом состоянии, эффективности использования, обеспеченности основными фондами.</w:t>
      </w:r>
    </w:p>
    <w:p w14:paraId="0EDC0465" w14:textId="77777777" w:rsidR="004636C8" w:rsidRPr="00A33426" w:rsidRDefault="004636C8" w:rsidP="002F4862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Раздел 3 «Анализ отчета об исполнении бюджета субъекта бюджетной отчетности», включающий: </w:t>
      </w:r>
    </w:p>
    <w:p w14:paraId="29A160F2" w14:textId="7EDADCB9" w:rsidR="004636C8" w:rsidRPr="00A33426" w:rsidRDefault="004636C8" w:rsidP="00635E5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- Сведения об исполнении текстовых статей закона (решения) о бюджете» (Таблица № 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Данная таблица отсутствует. </w:t>
      </w:r>
    </w:p>
    <w:p w14:paraId="565E61CA" w14:textId="77777777" w:rsidR="009F523E" w:rsidRPr="00A33426" w:rsidRDefault="009F523E" w:rsidP="009F523E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Сведения об исполнении бюджета (ф. 0503164).</w:t>
      </w:r>
      <w:r w:rsidRPr="00A33426">
        <w:rPr>
          <w:rFonts w:ascii="Times New Roman" w:hAnsi="Times New Roman" w:cs="Times New Roman"/>
          <w:color w:val="auto"/>
        </w:rPr>
        <w:t xml:space="preserve"> Информация в приложении содержит обобщенные за отчетный период данные о результатах исполнения бюджета. Согласно п.163 Инструкции 191н сведения формируются на основании показателей отчета об исполнении   бюджета (ф. 0503127). Расхождений, по контрольным соотношениям к показателям бюджетной отчетности главного распорядителя бюджетных средств не выявлено.</w:t>
      </w:r>
    </w:p>
    <w:p w14:paraId="7DDA6DD4" w14:textId="7B4E122A" w:rsidR="009F523E" w:rsidRPr="00A33426" w:rsidRDefault="009F523E" w:rsidP="009F523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По состоянию на отчетную дату в Сведениях об исполнении бюджета ф</w:t>
      </w:r>
      <w:r w:rsidR="00D03B09" w:rsidRPr="00A33426">
        <w:rPr>
          <w:rFonts w:ascii="Times New Roman" w:hAnsi="Times New Roman" w:cs="Times New Roman"/>
          <w:color w:val="auto"/>
        </w:rPr>
        <w:t xml:space="preserve">. </w:t>
      </w:r>
      <w:r w:rsidRPr="00A33426">
        <w:rPr>
          <w:rFonts w:ascii="Times New Roman" w:hAnsi="Times New Roman" w:cs="Times New Roman"/>
          <w:color w:val="auto"/>
        </w:rPr>
        <w:t xml:space="preserve">0503164 в разделе доходы утверждены бюджетные назначения в сумме </w:t>
      </w:r>
      <w:r w:rsidR="00D03B09" w:rsidRPr="00A33426">
        <w:rPr>
          <w:rFonts w:ascii="Times New Roman" w:hAnsi="Times New Roman" w:cs="Times New Roman"/>
          <w:color w:val="auto"/>
        </w:rPr>
        <w:t>14 630 000,00</w:t>
      </w:r>
      <w:r w:rsidRPr="00A33426">
        <w:rPr>
          <w:rFonts w:ascii="Times New Roman" w:hAnsi="Times New Roman" w:cs="Times New Roman"/>
          <w:color w:val="auto"/>
        </w:rPr>
        <w:t xml:space="preserve"> рублей, исполнено </w:t>
      </w:r>
      <w:r w:rsidR="00D03B09" w:rsidRPr="00A33426">
        <w:rPr>
          <w:rFonts w:ascii="Times New Roman" w:hAnsi="Times New Roman" w:cs="Times New Roman"/>
          <w:color w:val="auto"/>
        </w:rPr>
        <w:t>15 242 489,60</w:t>
      </w:r>
      <w:r w:rsidRPr="00A33426">
        <w:rPr>
          <w:rFonts w:ascii="Times New Roman" w:hAnsi="Times New Roman" w:cs="Times New Roman"/>
          <w:color w:val="auto"/>
        </w:rPr>
        <w:t xml:space="preserve"> рублей, процент исполнения составил </w:t>
      </w:r>
      <w:r w:rsidR="00D03B09" w:rsidRPr="00A33426">
        <w:rPr>
          <w:rFonts w:ascii="Times New Roman" w:hAnsi="Times New Roman" w:cs="Times New Roman"/>
          <w:color w:val="auto"/>
        </w:rPr>
        <w:t>104,19</w:t>
      </w:r>
      <w:r w:rsidRPr="00A33426">
        <w:rPr>
          <w:rFonts w:ascii="Times New Roman" w:hAnsi="Times New Roman" w:cs="Times New Roman"/>
          <w:color w:val="auto"/>
        </w:rPr>
        <w:t xml:space="preserve"> %. </w:t>
      </w:r>
    </w:p>
    <w:p w14:paraId="3FB449FD" w14:textId="78EFABCE" w:rsidR="009F523E" w:rsidRPr="00A33426" w:rsidRDefault="009F523E" w:rsidP="009F523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В разделе расходы утверждены бюджетные назначения в сумме </w:t>
      </w:r>
      <w:r w:rsidR="00D03B09" w:rsidRPr="00A33426">
        <w:rPr>
          <w:rFonts w:ascii="Times New Roman" w:hAnsi="Times New Roman" w:cs="Times New Roman"/>
          <w:color w:val="auto"/>
        </w:rPr>
        <w:t>175 377 700,00</w:t>
      </w:r>
      <w:r w:rsidRPr="00A33426">
        <w:rPr>
          <w:rFonts w:ascii="Times New Roman" w:hAnsi="Times New Roman" w:cs="Times New Roman"/>
          <w:color w:val="auto"/>
        </w:rPr>
        <w:t xml:space="preserve"> рублей, исполнено </w:t>
      </w:r>
      <w:r w:rsidR="00D03B09" w:rsidRPr="00A33426">
        <w:rPr>
          <w:rFonts w:ascii="Times New Roman" w:hAnsi="Times New Roman" w:cs="Times New Roman"/>
          <w:color w:val="auto"/>
        </w:rPr>
        <w:t>136 933 529,18</w:t>
      </w:r>
      <w:r w:rsidRPr="00A33426">
        <w:rPr>
          <w:rFonts w:ascii="Times New Roman" w:hAnsi="Times New Roman" w:cs="Times New Roman"/>
          <w:color w:val="auto"/>
        </w:rPr>
        <w:t xml:space="preserve"> рубль, процент исполнения составил </w:t>
      </w:r>
      <w:r w:rsidR="00D03B09" w:rsidRPr="00A33426">
        <w:rPr>
          <w:rFonts w:ascii="Times New Roman" w:hAnsi="Times New Roman" w:cs="Times New Roman"/>
          <w:color w:val="auto"/>
        </w:rPr>
        <w:t>78,08</w:t>
      </w:r>
      <w:r w:rsidRPr="00A33426">
        <w:rPr>
          <w:rFonts w:ascii="Times New Roman" w:hAnsi="Times New Roman" w:cs="Times New Roman"/>
          <w:color w:val="auto"/>
        </w:rPr>
        <w:t xml:space="preserve"> %.</w:t>
      </w:r>
    </w:p>
    <w:p w14:paraId="2F10FDFB" w14:textId="6616E2FB" w:rsidR="004636C8" w:rsidRPr="00A33426" w:rsidRDefault="004636C8" w:rsidP="00D97F6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В раздел 3 включена характеристика показателей, содержащихся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в текстовом формате. Представлено распределение бюджетных ассигнований по разделам, подразделам классификации расходов районного бюджета на 2022 год. Исполнение бюджетных назначений за отчетный период </w:t>
      </w:r>
      <w:r w:rsidR="00381137" w:rsidRPr="00A33426">
        <w:rPr>
          <w:rFonts w:ascii="Times New Roman" w:hAnsi="Times New Roman" w:cs="Times New Roman"/>
          <w:color w:val="auto"/>
        </w:rPr>
        <w:t xml:space="preserve">по расходам </w:t>
      </w:r>
      <w:r w:rsidRPr="00A33426">
        <w:rPr>
          <w:rFonts w:ascii="Times New Roman" w:hAnsi="Times New Roman" w:cs="Times New Roman"/>
          <w:color w:val="auto"/>
        </w:rPr>
        <w:t xml:space="preserve">составило </w:t>
      </w:r>
      <w:r w:rsidR="004F61F5" w:rsidRPr="00A33426">
        <w:rPr>
          <w:rFonts w:ascii="Times New Roman" w:hAnsi="Times New Roman" w:cs="Times New Roman"/>
          <w:color w:val="auto"/>
        </w:rPr>
        <w:t>78,08</w:t>
      </w:r>
      <w:r w:rsidRPr="00A33426">
        <w:rPr>
          <w:rFonts w:ascii="Times New Roman" w:hAnsi="Times New Roman" w:cs="Times New Roman"/>
          <w:color w:val="auto"/>
        </w:rPr>
        <w:t>%. О</w:t>
      </w:r>
      <w:r w:rsidRPr="00A33426">
        <w:rPr>
          <w:rStyle w:val="61"/>
          <w:rFonts w:cs="Times New Roman"/>
          <w:i w:val="0"/>
          <w:color w:val="auto"/>
        </w:rPr>
        <w:t xml:space="preserve">тсутствует информация об </w:t>
      </w:r>
      <w:r w:rsidRPr="00A33426">
        <w:rPr>
          <w:rFonts w:ascii="Times New Roman" w:hAnsi="Times New Roman" w:cs="Times New Roman"/>
          <w:color w:val="auto"/>
        </w:rPr>
        <w:t>основных причинах неполного освоения плановых назначений.</w:t>
      </w:r>
    </w:p>
    <w:p w14:paraId="27CEA65F" w14:textId="77777777" w:rsidR="004636C8" w:rsidRPr="00A33426" w:rsidRDefault="004636C8" w:rsidP="002F486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Раздел 4 «Анализ показателей бухгалтерской отчетности субъекта бюджетной отчетности». </w:t>
      </w:r>
    </w:p>
    <w:p w14:paraId="3DD16566" w14:textId="77777777" w:rsidR="004636C8" w:rsidRPr="00A33426" w:rsidRDefault="004636C8" w:rsidP="002F4862">
      <w:pPr>
        <w:tabs>
          <w:tab w:val="left" w:pos="709"/>
          <w:tab w:val="left" w:pos="88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В составе бюджетной отчетности представлены следующие документы:</w:t>
      </w:r>
    </w:p>
    <w:p w14:paraId="252BE08F" w14:textId="77777777" w:rsidR="004636C8" w:rsidRPr="00A33426" w:rsidRDefault="004636C8" w:rsidP="002F486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 xml:space="preserve">         Сведения о движении нефинансовых активов (ф. 0503168)</w:t>
      </w:r>
      <w:r w:rsidRPr="00A3342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1F529402" w14:textId="72E0CE16" w:rsidR="004636C8" w:rsidRPr="00A33426" w:rsidRDefault="004636C8" w:rsidP="00C93C60">
      <w:pPr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При проверке сведений, отраженных в форме 0503168 установлено, что на начало 2022 года общая стоимость основных средств составляла </w:t>
      </w:r>
      <w:r w:rsidR="004F4EF9" w:rsidRPr="00A33426">
        <w:rPr>
          <w:rFonts w:ascii="Times New Roman" w:hAnsi="Times New Roman" w:cs="Times New Roman"/>
          <w:color w:val="auto"/>
        </w:rPr>
        <w:t>1 672 935,15</w:t>
      </w:r>
      <w:r w:rsidRPr="00A33426">
        <w:rPr>
          <w:rFonts w:ascii="Times New Roman" w:hAnsi="Times New Roman" w:cs="Times New Roman"/>
          <w:color w:val="auto"/>
        </w:rPr>
        <w:t xml:space="preserve"> рублей. За 2022 год балансовая стоимость имущества по счету 0.101.00.000 «Основные средства» у</w:t>
      </w:r>
      <w:r w:rsidR="004F4EF9" w:rsidRPr="00A33426">
        <w:rPr>
          <w:rFonts w:ascii="Times New Roman" w:hAnsi="Times New Roman" w:cs="Times New Roman"/>
          <w:color w:val="auto"/>
        </w:rPr>
        <w:t>величилась</w:t>
      </w:r>
      <w:r w:rsidRPr="00A33426">
        <w:rPr>
          <w:rFonts w:ascii="Times New Roman" w:hAnsi="Times New Roman" w:cs="Times New Roman"/>
          <w:color w:val="auto"/>
        </w:rPr>
        <w:t xml:space="preserve"> на </w:t>
      </w:r>
      <w:r w:rsidR="00414757" w:rsidRPr="00A33426">
        <w:rPr>
          <w:rFonts w:ascii="Times New Roman" w:hAnsi="Times New Roman" w:cs="Times New Roman"/>
          <w:color w:val="auto"/>
        </w:rPr>
        <w:t>264 846,00</w:t>
      </w:r>
      <w:r w:rsidRPr="00A33426">
        <w:rPr>
          <w:rFonts w:ascii="Times New Roman" w:hAnsi="Times New Roman" w:cs="Times New Roman"/>
          <w:color w:val="auto"/>
        </w:rPr>
        <w:t xml:space="preserve"> рублей и по состоянию на 01.01.2023 года составила </w:t>
      </w:r>
      <w:r w:rsidR="004F4EF9" w:rsidRPr="00A33426">
        <w:rPr>
          <w:rFonts w:ascii="Times New Roman" w:hAnsi="Times New Roman" w:cs="Times New Roman"/>
          <w:color w:val="auto"/>
        </w:rPr>
        <w:t>1 937 781,15</w:t>
      </w:r>
      <w:r w:rsidRPr="00A33426">
        <w:rPr>
          <w:rFonts w:ascii="Times New Roman" w:hAnsi="Times New Roman" w:cs="Times New Roman"/>
          <w:color w:val="auto"/>
        </w:rPr>
        <w:t xml:space="preserve"> рублей. Поступление основных средств в 2022 году составило </w:t>
      </w:r>
      <w:r w:rsidR="004F4EF9" w:rsidRPr="00A33426">
        <w:rPr>
          <w:rFonts w:ascii="Times New Roman" w:hAnsi="Times New Roman" w:cs="Times New Roman"/>
          <w:color w:val="auto"/>
        </w:rPr>
        <w:t>422 395,00</w:t>
      </w:r>
      <w:r w:rsidRPr="00A33426">
        <w:rPr>
          <w:rFonts w:ascii="Times New Roman" w:hAnsi="Times New Roman" w:cs="Times New Roman"/>
          <w:color w:val="auto"/>
        </w:rPr>
        <w:t xml:space="preserve"> рублей. Выбытие основных средств в 2022 году составило </w:t>
      </w:r>
      <w:r w:rsidR="004F4EF9" w:rsidRPr="00A33426">
        <w:rPr>
          <w:rFonts w:ascii="Times New Roman" w:hAnsi="Times New Roman" w:cs="Times New Roman"/>
          <w:color w:val="auto"/>
        </w:rPr>
        <w:t>157 549,00</w:t>
      </w:r>
      <w:r w:rsidRPr="00A33426">
        <w:rPr>
          <w:rFonts w:ascii="Times New Roman" w:hAnsi="Times New Roman" w:cs="Times New Roman"/>
          <w:color w:val="auto"/>
        </w:rPr>
        <w:t xml:space="preserve"> рублей. Начисление амортизации основных средств составило </w:t>
      </w:r>
      <w:r w:rsidR="00160FB4" w:rsidRPr="00A33426">
        <w:rPr>
          <w:rFonts w:ascii="Times New Roman" w:hAnsi="Times New Roman" w:cs="Times New Roman"/>
          <w:color w:val="auto"/>
        </w:rPr>
        <w:t>1 788 607,21</w:t>
      </w:r>
      <w:r w:rsidRPr="00A33426">
        <w:rPr>
          <w:rFonts w:ascii="Times New Roman" w:hAnsi="Times New Roman" w:cs="Times New Roman"/>
          <w:color w:val="auto"/>
        </w:rPr>
        <w:t xml:space="preserve"> рублей. Стоимость материальных запасов, учитываемых на счете 0.105.00.000 «Материальные запасы» на начало 2022 года составляла </w:t>
      </w:r>
      <w:r w:rsidR="00160FB4" w:rsidRPr="00A33426">
        <w:rPr>
          <w:rFonts w:ascii="Times New Roman" w:hAnsi="Times New Roman" w:cs="Times New Roman"/>
          <w:color w:val="auto"/>
        </w:rPr>
        <w:t>4 176 626,02</w:t>
      </w:r>
      <w:r w:rsidRPr="00A33426">
        <w:rPr>
          <w:rFonts w:ascii="Times New Roman" w:hAnsi="Times New Roman" w:cs="Times New Roman"/>
          <w:color w:val="auto"/>
        </w:rPr>
        <w:t xml:space="preserve"> рубл</w:t>
      </w:r>
      <w:r w:rsidR="00160FB4" w:rsidRPr="00A33426">
        <w:rPr>
          <w:rFonts w:ascii="Times New Roman" w:hAnsi="Times New Roman" w:cs="Times New Roman"/>
          <w:color w:val="auto"/>
        </w:rPr>
        <w:t>ей</w:t>
      </w:r>
      <w:r w:rsidRPr="00A33426">
        <w:rPr>
          <w:rFonts w:ascii="Times New Roman" w:hAnsi="Times New Roman" w:cs="Times New Roman"/>
          <w:color w:val="auto"/>
        </w:rPr>
        <w:t>. За 2022 год стоимость материальных запасов у</w:t>
      </w:r>
      <w:r w:rsidR="00414757" w:rsidRPr="00A33426">
        <w:rPr>
          <w:rFonts w:ascii="Times New Roman" w:hAnsi="Times New Roman" w:cs="Times New Roman"/>
          <w:color w:val="auto"/>
        </w:rPr>
        <w:t>меньшилась</w:t>
      </w:r>
      <w:r w:rsidRPr="00A33426">
        <w:rPr>
          <w:rFonts w:ascii="Times New Roman" w:hAnsi="Times New Roman" w:cs="Times New Roman"/>
          <w:color w:val="auto"/>
        </w:rPr>
        <w:t xml:space="preserve"> на </w:t>
      </w:r>
      <w:r w:rsidR="00414757" w:rsidRPr="00A33426">
        <w:rPr>
          <w:rFonts w:ascii="Times New Roman" w:hAnsi="Times New Roman" w:cs="Times New Roman"/>
          <w:color w:val="auto"/>
        </w:rPr>
        <w:t>2 721 370,54</w:t>
      </w:r>
      <w:r w:rsidRPr="00A33426">
        <w:rPr>
          <w:rFonts w:ascii="Times New Roman" w:hAnsi="Times New Roman" w:cs="Times New Roman"/>
          <w:color w:val="auto"/>
        </w:rPr>
        <w:t xml:space="preserve"> рублей и по состоянию на 01.01.2023 года составила </w:t>
      </w:r>
      <w:r w:rsidR="00160FB4" w:rsidRPr="00A33426">
        <w:rPr>
          <w:rFonts w:ascii="Times New Roman" w:hAnsi="Times New Roman" w:cs="Times New Roman"/>
          <w:color w:val="auto"/>
        </w:rPr>
        <w:t>1 455 255,48</w:t>
      </w:r>
      <w:r w:rsidRPr="00A33426">
        <w:rPr>
          <w:rFonts w:ascii="Times New Roman" w:hAnsi="Times New Roman" w:cs="Times New Roman"/>
          <w:color w:val="auto"/>
        </w:rPr>
        <w:t xml:space="preserve"> рублей.</w:t>
      </w:r>
    </w:p>
    <w:p w14:paraId="3E04E432" w14:textId="77777777" w:rsidR="004636C8" w:rsidRPr="00A33426" w:rsidRDefault="004636C8" w:rsidP="00BF4F2E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Проверкой соответствия показателей Сведений (ф. 0503168) с Балансом </w:t>
      </w:r>
      <w:r w:rsidRPr="00A33426">
        <w:rPr>
          <w:rFonts w:ascii="Times New Roman" w:hAnsi="Times New Roman" w:cs="Times New Roman"/>
          <w:bCs/>
          <w:color w:val="auto"/>
        </w:rPr>
        <w:t xml:space="preserve">главного распорядителя, распорядителя, получателя бюджетных средств, главного администратора, </w:t>
      </w:r>
      <w:r w:rsidRPr="00A33426">
        <w:rPr>
          <w:rFonts w:ascii="Times New Roman" w:hAnsi="Times New Roman" w:cs="Times New Roman"/>
          <w:bCs/>
          <w:color w:val="auto"/>
        </w:rPr>
        <w:lastRenderedPageBreak/>
        <w:t>администратора источников финансирования дефицита бюджета, главного администратора, администратора доходов бюджета</w:t>
      </w:r>
      <w:r w:rsidRPr="00A33426">
        <w:rPr>
          <w:rFonts w:ascii="Times New Roman" w:hAnsi="Times New Roman" w:cs="Times New Roman"/>
          <w:color w:val="auto"/>
        </w:rPr>
        <w:t xml:space="preserve"> (ф. 0503130) расхождения не выявлены.</w:t>
      </w:r>
    </w:p>
    <w:p w14:paraId="5CB33957" w14:textId="77777777" w:rsidR="004636C8" w:rsidRPr="00A33426" w:rsidRDefault="004636C8" w:rsidP="00BF4F2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A3342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DA03A22" w14:textId="41F90E2D" w:rsidR="00C17065" w:rsidRPr="00A33426" w:rsidRDefault="004636C8" w:rsidP="00070E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При проверке сведений, отраженных в форме 0503169 «Сведения о дебиторской и кредиторской задолженности» установлено, что в </w:t>
      </w:r>
      <w:r w:rsidR="00C75D3C" w:rsidRPr="00A33426">
        <w:rPr>
          <w:rFonts w:ascii="Times New Roman" w:hAnsi="Times New Roman" w:cs="Times New Roman"/>
          <w:color w:val="auto"/>
        </w:rPr>
        <w:t>ЗРУСХИ</w:t>
      </w:r>
      <w:r w:rsidRPr="00A33426">
        <w:rPr>
          <w:rFonts w:ascii="Times New Roman" w:hAnsi="Times New Roman" w:cs="Times New Roman"/>
          <w:color w:val="auto"/>
        </w:rPr>
        <w:t xml:space="preserve"> имеется просроченная дебиторская задолженности по состоянию на 01.01.2023 год.</w:t>
      </w:r>
      <w:r w:rsidR="00C17065" w:rsidRPr="00A33426">
        <w:rPr>
          <w:rFonts w:ascii="Times New Roman" w:hAnsi="Times New Roman" w:cs="Times New Roman"/>
          <w:color w:val="auto"/>
        </w:rPr>
        <w:t xml:space="preserve"> Просроченной кредиторской задолженности по состоянию на 01.01.2023 года учреждение не имеет.</w:t>
      </w:r>
    </w:p>
    <w:p w14:paraId="6CB37732" w14:textId="2566EAA6" w:rsidR="004636C8" w:rsidRPr="00A33426" w:rsidRDefault="004636C8" w:rsidP="00070EEC">
      <w:pPr>
        <w:pStyle w:val="21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Просроченная дебиторская задолженность на 1 января 2023 года составила </w:t>
      </w:r>
      <w:r w:rsidR="00070EEC" w:rsidRPr="00A33426">
        <w:rPr>
          <w:sz w:val="24"/>
          <w:szCs w:val="24"/>
        </w:rPr>
        <w:t>8 216 945,63</w:t>
      </w:r>
      <w:r w:rsidRPr="00A33426">
        <w:rPr>
          <w:sz w:val="24"/>
          <w:szCs w:val="24"/>
        </w:rPr>
        <w:t xml:space="preserve"> рубл</w:t>
      </w:r>
      <w:r w:rsidR="00070EEC" w:rsidRPr="00A33426">
        <w:rPr>
          <w:sz w:val="24"/>
          <w:szCs w:val="24"/>
        </w:rPr>
        <w:t>ей</w:t>
      </w:r>
      <w:r w:rsidRPr="00A33426">
        <w:rPr>
          <w:sz w:val="24"/>
          <w:szCs w:val="24"/>
        </w:rPr>
        <w:t xml:space="preserve">, на конец аналогичного периода прошлого финансового 2021 года составила </w:t>
      </w:r>
      <w:r w:rsidR="00070EEC" w:rsidRPr="00A33426">
        <w:rPr>
          <w:sz w:val="24"/>
          <w:szCs w:val="24"/>
        </w:rPr>
        <w:t>0,00</w:t>
      </w:r>
      <w:r w:rsidRPr="00A33426">
        <w:rPr>
          <w:sz w:val="24"/>
          <w:szCs w:val="24"/>
        </w:rPr>
        <w:t xml:space="preserve"> рубл</w:t>
      </w:r>
      <w:r w:rsidR="00070EEC" w:rsidRPr="00A33426">
        <w:rPr>
          <w:sz w:val="24"/>
          <w:szCs w:val="24"/>
        </w:rPr>
        <w:t>ей.</w:t>
      </w:r>
    </w:p>
    <w:p w14:paraId="19C56259" w14:textId="0D5D47A7" w:rsidR="004636C8" w:rsidRPr="00A33426" w:rsidRDefault="004636C8" w:rsidP="00070EE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Дебиторская задолженность на конец отчетного года составила </w:t>
      </w:r>
      <w:r w:rsidR="00070EEC" w:rsidRPr="00A33426">
        <w:rPr>
          <w:rFonts w:ascii="Times New Roman" w:hAnsi="Times New Roman" w:cs="Times New Roman"/>
          <w:color w:val="auto"/>
        </w:rPr>
        <w:t>330 548 004,19</w:t>
      </w:r>
      <w:r w:rsidRPr="00A33426">
        <w:rPr>
          <w:rFonts w:ascii="Times New Roman" w:hAnsi="Times New Roman" w:cs="Times New Roman"/>
          <w:color w:val="auto"/>
        </w:rPr>
        <w:t xml:space="preserve"> рубл</w:t>
      </w:r>
      <w:r w:rsidR="00070EEC" w:rsidRPr="00A33426">
        <w:rPr>
          <w:rFonts w:ascii="Times New Roman" w:hAnsi="Times New Roman" w:cs="Times New Roman"/>
          <w:color w:val="auto"/>
        </w:rPr>
        <w:t>я,</w:t>
      </w:r>
      <w:r w:rsidRPr="00A33426">
        <w:rPr>
          <w:rFonts w:ascii="Times New Roman" w:hAnsi="Times New Roman" w:cs="Times New Roman"/>
          <w:color w:val="auto"/>
        </w:rPr>
        <w:t xml:space="preserve"> что на </w:t>
      </w:r>
      <w:r w:rsidR="007D779A" w:rsidRPr="00A33426">
        <w:rPr>
          <w:rFonts w:ascii="Times New Roman" w:hAnsi="Times New Roman" w:cs="Times New Roman"/>
          <w:color w:val="auto"/>
        </w:rPr>
        <w:t>44 139 230,94</w:t>
      </w:r>
      <w:r w:rsidRPr="00A33426">
        <w:rPr>
          <w:rFonts w:ascii="Times New Roman" w:hAnsi="Times New Roman" w:cs="Times New Roman"/>
          <w:color w:val="auto"/>
        </w:rPr>
        <w:t xml:space="preserve"> рублей или на </w:t>
      </w:r>
      <w:r w:rsidR="007D779A" w:rsidRPr="00A33426">
        <w:rPr>
          <w:rFonts w:ascii="Times New Roman" w:hAnsi="Times New Roman" w:cs="Times New Roman"/>
          <w:color w:val="auto"/>
        </w:rPr>
        <w:t xml:space="preserve">15,41 </w:t>
      </w:r>
      <w:r w:rsidRPr="00A33426">
        <w:rPr>
          <w:rFonts w:ascii="Times New Roman" w:hAnsi="Times New Roman" w:cs="Times New Roman"/>
          <w:color w:val="auto"/>
        </w:rPr>
        <w:t>% больше аналогичного периода прошлого года в том числе:</w:t>
      </w:r>
    </w:p>
    <w:p w14:paraId="445AB305" w14:textId="3C08AAE4" w:rsidR="004636C8" w:rsidRPr="00A33426" w:rsidRDefault="004636C8" w:rsidP="00070E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-Счет 1 20</w:t>
      </w:r>
      <w:r w:rsidR="007D779A" w:rsidRPr="00A33426">
        <w:rPr>
          <w:rFonts w:ascii="Times New Roman" w:hAnsi="Times New Roman" w:cs="Times New Roman"/>
          <w:color w:val="auto"/>
        </w:rPr>
        <w:t>5</w:t>
      </w:r>
      <w:r w:rsidRPr="00A33426">
        <w:rPr>
          <w:rFonts w:ascii="Times New Roman" w:hAnsi="Times New Roman" w:cs="Times New Roman"/>
          <w:color w:val="auto"/>
        </w:rPr>
        <w:t>00000 «</w:t>
      </w:r>
      <w:r w:rsidRPr="00A33426">
        <w:rPr>
          <w:rStyle w:val="description"/>
          <w:rFonts w:ascii="Times New Roman" w:hAnsi="Times New Roman"/>
          <w:color w:val="auto"/>
        </w:rPr>
        <w:t>Расчеты по доходам</w:t>
      </w:r>
      <w:r w:rsidRPr="00A33426">
        <w:rPr>
          <w:rFonts w:ascii="Times New Roman" w:hAnsi="Times New Roman" w:cs="Times New Roman"/>
          <w:color w:val="auto"/>
        </w:rPr>
        <w:t xml:space="preserve">» – </w:t>
      </w:r>
      <w:r w:rsidR="007D779A" w:rsidRPr="00A33426">
        <w:rPr>
          <w:rFonts w:ascii="Times New Roman" w:hAnsi="Times New Roman" w:cs="Times New Roman"/>
          <w:color w:val="auto"/>
        </w:rPr>
        <w:t>307 797 282,56</w:t>
      </w:r>
      <w:r w:rsidRPr="00A33426">
        <w:rPr>
          <w:rFonts w:ascii="Times New Roman" w:hAnsi="Times New Roman" w:cs="Times New Roman"/>
          <w:color w:val="auto"/>
        </w:rPr>
        <w:t xml:space="preserve"> рубля.</w:t>
      </w:r>
    </w:p>
    <w:p w14:paraId="7B1981E6" w14:textId="53E3F7A7" w:rsidR="007D779A" w:rsidRPr="00A33426" w:rsidRDefault="007D779A" w:rsidP="007D779A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-Счет 1 20900000 «</w:t>
      </w:r>
      <w:r w:rsidR="00C770FE" w:rsidRPr="00A33426">
        <w:rPr>
          <w:rFonts w:ascii="Times New Roman" w:hAnsi="Times New Roman" w:cs="Times New Roman"/>
          <w:color w:val="auto"/>
        </w:rPr>
        <w:t>Расчеты по ущербу и иным доходам</w:t>
      </w:r>
      <w:r w:rsidRPr="00A33426">
        <w:rPr>
          <w:rFonts w:ascii="Times New Roman" w:hAnsi="Times New Roman" w:cs="Times New Roman"/>
          <w:color w:val="auto"/>
        </w:rPr>
        <w:t>» – 22 750 721,63 рубль.</w:t>
      </w:r>
    </w:p>
    <w:p w14:paraId="2035F535" w14:textId="5A3AAE1D" w:rsidR="004636C8" w:rsidRPr="00A33426" w:rsidRDefault="004636C8" w:rsidP="00070EE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Кредиторская задолженность </w:t>
      </w:r>
      <w:r w:rsidR="00BA10D4" w:rsidRPr="00A33426">
        <w:rPr>
          <w:rFonts w:ascii="Times New Roman" w:hAnsi="Times New Roman" w:cs="Times New Roman"/>
          <w:color w:val="auto"/>
        </w:rPr>
        <w:t>– отсутствует.</w:t>
      </w:r>
    </w:p>
    <w:p w14:paraId="7D14FC9A" w14:textId="11DF67BF" w:rsidR="00BA10D4" w:rsidRPr="00A33426" w:rsidRDefault="00BA10D4" w:rsidP="00BA10D4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Счет 1 40140000 «Доходы будущих периодов» - </w:t>
      </w:r>
      <w:r w:rsidR="00E70A0C" w:rsidRPr="00A33426">
        <w:rPr>
          <w:rFonts w:ascii="Times New Roman" w:hAnsi="Times New Roman" w:cs="Times New Roman"/>
          <w:color w:val="auto"/>
        </w:rPr>
        <w:t>302 102 597,92</w:t>
      </w:r>
      <w:r w:rsidRPr="00A33426">
        <w:rPr>
          <w:rFonts w:ascii="Times New Roman" w:hAnsi="Times New Roman" w:cs="Times New Roman"/>
          <w:color w:val="auto"/>
        </w:rPr>
        <w:t xml:space="preserve"> рублей.</w:t>
      </w:r>
    </w:p>
    <w:p w14:paraId="292B8B3F" w14:textId="5BBBD3EF" w:rsidR="00BA10D4" w:rsidRPr="00A33426" w:rsidRDefault="00BA10D4" w:rsidP="00BA10D4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Счет 1 40160000 «Резервы предстоящих расходов» - </w:t>
      </w:r>
      <w:r w:rsidR="004B4416" w:rsidRPr="00A33426">
        <w:rPr>
          <w:rFonts w:ascii="Times New Roman" w:hAnsi="Times New Roman" w:cs="Times New Roman"/>
          <w:color w:val="auto"/>
        </w:rPr>
        <w:t xml:space="preserve">390 340,68 </w:t>
      </w:r>
      <w:r w:rsidRPr="00A33426">
        <w:rPr>
          <w:rFonts w:ascii="Times New Roman" w:hAnsi="Times New Roman" w:cs="Times New Roman"/>
          <w:color w:val="auto"/>
        </w:rPr>
        <w:t>рубл</w:t>
      </w:r>
      <w:r w:rsidR="004B4416" w:rsidRPr="00A33426">
        <w:rPr>
          <w:rFonts w:ascii="Times New Roman" w:hAnsi="Times New Roman" w:cs="Times New Roman"/>
          <w:color w:val="auto"/>
        </w:rPr>
        <w:t>ей</w:t>
      </w:r>
      <w:r w:rsidRPr="00A33426">
        <w:rPr>
          <w:rFonts w:ascii="Times New Roman" w:hAnsi="Times New Roman" w:cs="Times New Roman"/>
          <w:color w:val="auto"/>
        </w:rPr>
        <w:t>.</w:t>
      </w:r>
    </w:p>
    <w:p w14:paraId="045AADA7" w14:textId="446FC8DC" w:rsidR="004636C8" w:rsidRPr="00A33426" w:rsidRDefault="004636C8" w:rsidP="00070E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 0503130) расхождений не выявлено. Информация по дебиторской и кредиторской задолженностям отражена в произвольной форме Пояснительной записки.</w:t>
      </w:r>
    </w:p>
    <w:p w14:paraId="25C496E4" w14:textId="77777777" w:rsidR="004636C8" w:rsidRPr="00A33426" w:rsidRDefault="004636C8" w:rsidP="00070EEC">
      <w:pPr>
        <w:tabs>
          <w:tab w:val="left" w:pos="709"/>
          <w:tab w:val="left" w:pos="952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Сведения о финансовых вложениях учреждений (ф. 0503171)</w:t>
      </w:r>
      <w:r w:rsidRPr="00A3342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168 Инструкции № 191н.</w:t>
      </w:r>
    </w:p>
    <w:p w14:paraId="64BB7DCB" w14:textId="0F531C42" w:rsidR="00AC5407" w:rsidRPr="00A33426" w:rsidRDefault="004636C8" w:rsidP="00AC5407">
      <w:pPr>
        <w:tabs>
          <w:tab w:val="left" w:pos="952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При проверке сведений, отраженных в форме 0503171 установлено, что финансовые вложения в 2022 году были проведены по счету бюджетного учета 1 204</w:t>
      </w:r>
      <w:r w:rsidR="007C3639" w:rsidRPr="00A33426">
        <w:rPr>
          <w:rFonts w:ascii="Times New Roman" w:hAnsi="Times New Roman" w:cs="Times New Roman"/>
          <w:color w:val="auto"/>
        </w:rPr>
        <w:t xml:space="preserve"> </w:t>
      </w:r>
      <w:r w:rsidRPr="00A33426">
        <w:rPr>
          <w:rFonts w:ascii="Times New Roman" w:hAnsi="Times New Roman" w:cs="Times New Roman"/>
          <w:color w:val="auto"/>
        </w:rPr>
        <w:t>3</w:t>
      </w:r>
      <w:r w:rsidR="00EA527F" w:rsidRPr="00A33426">
        <w:rPr>
          <w:rFonts w:ascii="Times New Roman" w:hAnsi="Times New Roman" w:cs="Times New Roman"/>
          <w:color w:val="auto"/>
        </w:rPr>
        <w:t>3</w:t>
      </w:r>
      <w:r w:rsidRPr="00A33426">
        <w:rPr>
          <w:rFonts w:ascii="Times New Roman" w:hAnsi="Times New Roman" w:cs="Times New Roman"/>
          <w:color w:val="auto"/>
        </w:rPr>
        <w:t xml:space="preserve">000 в сумме </w:t>
      </w:r>
      <w:r w:rsidR="00EA527F" w:rsidRPr="00A33426">
        <w:rPr>
          <w:rFonts w:ascii="Times New Roman" w:hAnsi="Times New Roman" w:cs="Times New Roman"/>
          <w:color w:val="auto"/>
        </w:rPr>
        <w:t>1 000 000,00</w:t>
      </w:r>
      <w:r w:rsidRPr="00A33426">
        <w:rPr>
          <w:rFonts w:ascii="Times New Roman" w:hAnsi="Times New Roman" w:cs="Times New Roman"/>
          <w:color w:val="auto"/>
        </w:rPr>
        <w:t xml:space="preserve"> рублей </w:t>
      </w:r>
      <w:r w:rsidR="00AC5407" w:rsidRPr="00A33426">
        <w:rPr>
          <w:rFonts w:ascii="Times New Roman" w:hAnsi="Times New Roman" w:cs="Times New Roman"/>
          <w:color w:val="auto"/>
        </w:rPr>
        <w:t>– участие в государственных (муниципальных) учреждениях.</w:t>
      </w:r>
    </w:p>
    <w:p w14:paraId="14C6C986" w14:textId="77777777" w:rsidR="00450363" w:rsidRPr="00A33426" w:rsidRDefault="00450363" w:rsidP="00450363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Сведения об остатках денежных средств на счетах получателя бюджетных средств (ф. 0503178)</w:t>
      </w:r>
      <w:r w:rsidRPr="00A3342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173 Инструкции № 191н.</w:t>
      </w:r>
    </w:p>
    <w:p w14:paraId="292DC9DD" w14:textId="77777777" w:rsidR="00450363" w:rsidRPr="00A33426" w:rsidRDefault="00450363" w:rsidP="00450363">
      <w:pPr>
        <w:tabs>
          <w:tab w:val="left" w:pos="709"/>
          <w:tab w:val="left" w:pos="964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При проверке сведений, отраженных в форме 0503178 «Сведения об остатках денежных средств на счетах получателя бюджетных средств» (вид деятельности - средства во временном распоряжении) установлено, что:</w:t>
      </w:r>
    </w:p>
    <w:p w14:paraId="5CA5E5E5" w14:textId="77777777" w:rsidR="00450363" w:rsidRPr="00A33426" w:rsidRDefault="00450363" w:rsidP="00450363">
      <w:pPr>
        <w:tabs>
          <w:tab w:val="left" w:pos="709"/>
          <w:tab w:val="left" w:pos="964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в разделе 1 «Счета в кредитных организациях» - по банковским счетам, открытым в кредитных организациях, в том числе при условии нулевых остатков денежных средств по ним на начало и на конец отчетного периода, а также по средствам во временном распоряжении: счетов в кредитных организациях не значится, остаток средств на начало года и на конец отчетного периода 0,00 рублей. </w:t>
      </w:r>
    </w:p>
    <w:p w14:paraId="63716E63" w14:textId="77777777" w:rsidR="00450363" w:rsidRPr="00A33426" w:rsidRDefault="00450363" w:rsidP="00450363">
      <w:pPr>
        <w:tabs>
          <w:tab w:val="left" w:pos="709"/>
          <w:tab w:val="left" w:pos="964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в разделе 2 «Счета в финансовом органе» - по лицевым счетам, открытым в финансовом органе по средствам во временном распоряжении: значится счет 05173204020000000000, код счета бюджетного учета 3 20111000, на начало года остаток средств 404 928,75 рублей, на конец отчетного периода остаток средств 11 571,71 рублей;</w:t>
      </w:r>
    </w:p>
    <w:p w14:paraId="11A4B0E5" w14:textId="77777777" w:rsidR="00450363" w:rsidRPr="00A33426" w:rsidRDefault="00450363" w:rsidP="00450363">
      <w:pPr>
        <w:tabs>
          <w:tab w:val="left" w:pos="709"/>
          <w:tab w:val="left" w:pos="964"/>
        </w:tabs>
        <w:ind w:right="-1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в разделе 3 «Средства в кассе учреждения» - код счета бюджетного учета 3 20134000, остаток средств на начало года и на конец отчетного периода 0,00 рублей.</w:t>
      </w:r>
    </w:p>
    <w:p w14:paraId="76230E5D" w14:textId="77777777" w:rsidR="00450363" w:rsidRPr="00A33426" w:rsidRDefault="00450363" w:rsidP="00450363">
      <w:pPr>
        <w:tabs>
          <w:tab w:val="left" w:pos="709"/>
          <w:tab w:val="left" w:pos="964"/>
        </w:tabs>
        <w:ind w:right="-1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При проверке сведений, отраженных в форме 0503178 «Сведения об остатках денежных средств на счетах получателя бюджетных средств» (вид деятельности – бюджетная деятельность) установлено, что:</w:t>
      </w:r>
    </w:p>
    <w:p w14:paraId="39EB096F" w14:textId="77777777" w:rsidR="00450363" w:rsidRPr="00A33426" w:rsidRDefault="00450363" w:rsidP="00450363">
      <w:pPr>
        <w:tabs>
          <w:tab w:val="left" w:pos="709"/>
          <w:tab w:val="left" w:pos="964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в разделе 1 «Счета в кредитных организациях» - по банковским счетам, открытым в кредитных организациях, в том числе при условии нулевых остатков денежных средств по </w:t>
      </w:r>
      <w:r w:rsidRPr="00A33426">
        <w:rPr>
          <w:rFonts w:ascii="Times New Roman" w:hAnsi="Times New Roman" w:cs="Times New Roman"/>
          <w:color w:val="auto"/>
        </w:rPr>
        <w:lastRenderedPageBreak/>
        <w:t xml:space="preserve">ним на начало и на конец отчетного периода, а также по средствам во временном распоряжении: счетов в кредитных организациях не значится, остаток средств на начало года и на конец отчетного периода 0,00 рублей. </w:t>
      </w:r>
    </w:p>
    <w:p w14:paraId="08D5C6B6" w14:textId="77777777" w:rsidR="00450363" w:rsidRPr="00A33426" w:rsidRDefault="00450363" w:rsidP="00450363">
      <w:pPr>
        <w:tabs>
          <w:tab w:val="left" w:pos="709"/>
          <w:tab w:val="left" w:pos="964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в разделе 2 «Счета в финансовом органе» - по лицевым счетам, открытым в финансовом органе по средствам во временном распоряжении: остаток средств на начало года и на конец отчетного периода 0,00 рублей;</w:t>
      </w:r>
    </w:p>
    <w:p w14:paraId="0C34F05D" w14:textId="77777777" w:rsidR="00450363" w:rsidRPr="00A33426" w:rsidRDefault="00450363" w:rsidP="00450363">
      <w:pPr>
        <w:tabs>
          <w:tab w:val="left" w:pos="709"/>
          <w:tab w:val="left" w:pos="964"/>
        </w:tabs>
        <w:ind w:right="-1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в разделе 3 «Средства в кассе учреждения» - код счета бюджетного учета 1 20134000, на начало года остаток средств 0,00 рублей, на конец отчетного периода остаток средств 0,00 рубль.</w:t>
      </w:r>
    </w:p>
    <w:p w14:paraId="65F5D4C2" w14:textId="77777777" w:rsidR="00450363" w:rsidRPr="00A33426" w:rsidRDefault="00450363" w:rsidP="00450363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</w:t>
      </w:r>
      <w:r w:rsidRPr="00A33426">
        <w:rPr>
          <w:rFonts w:ascii="Times New Roman" w:hAnsi="Times New Roman" w:cs="Times New Roman"/>
          <w:b/>
          <w:color w:val="auto"/>
        </w:rPr>
        <w:t>Сведения о вложениях в объекты недвижимого имущества, объектах незавершенного строительства (ф.0503190)</w:t>
      </w:r>
      <w:r w:rsidRPr="00A3342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173.1 Инструкции № 191н. В приложении раскрывается информация об имеющихся на отчетную дату объектах незавершенного строительства, а также о сформированных на отчетную дату вложениях в объекты недвижимого имущества, источником финансового обеспечения которых являлись средства соответствующих бюджетов бюджетной системы Российской Федерации.</w:t>
      </w:r>
    </w:p>
    <w:p w14:paraId="22F0006D" w14:textId="77777777" w:rsidR="00450363" w:rsidRPr="00A33426" w:rsidRDefault="00450363" w:rsidP="00450363">
      <w:pPr>
        <w:tabs>
          <w:tab w:val="left" w:pos="709"/>
          <w:tab w:val="left" w:pos="964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При проверке сведений, отраженных в форме 0503190 «Сведения о вложениях в объекты недвижимого имущества, объектах незавершенного строительства» установлено, что имеются вложения в объекты недвижимого имущества: </w:t>
      </w:r>
    </w:p>
    <w:p w14:paraId="6C4D294A" w14:textId="19EF9AC6" w:rsidR="00450363" w:rsidRPr="00A33426" w:rsidRDefault="00450363" w:rsidP="00450363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1. </w:t>
      </w:r>
      <w:r w:rsidR="005A2642" w:rsidRPr="00A33426">
        <w:rPr>
          <w:rFonts w:ascii="Times New Roman" w:hAnsi="Times New Roman" w:cs="Times New Roman"/>
          <w:color w:val="auto"/>
        </w:rPr>
        <w:t>Реконструкция системы водоснабжения в с. Барановка Змеиногорского района Алтайского края - расходы на реализацию проекта составили входящим остатком 20 670 014,73 рублей, кассовые расходы с начала реализации инвестиционного проекта составили 29 321 606,09 рублей.</w:t>
      </w:r>
      <w:r w:rsidR="00921D1A" w:rsidRPr="00A33426">
        <w:rPr>
          <w:rFonts w:ascii="Times New Roman" w:hAnsi="Times New Roman" w:cs="Times New Roman"/>
          <w:color w:val="auto"/>
        </w:rPr>
        <w:t xml:space="preserve"> Расходы на конец года составили 29 321 606,09 рублей.</w:t>
      </w:r>
    </w:p>
    <w:p w14:paraId="0B9CF82A" w14:textId="4D67ECBA" w:rsidR="00450363" w:rsidRPr="00A33426" w:rsidRDefault="005A2642" w:rsidP="005A2642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2</w:t>
      </w:r>
      <w:r w:rsidR="00450363" w:rsidRPr="00A33426">
        <w:rPr>
          <w:rFonts w:ascii="Times New Roman" w:hAnsi="Times New Roman" w:cs="Times New Roman"/>
          <w:color w:val="auto"/>
        </w:rPr>
        <w:t xml:space="preserve">. </w:t>
      </w:r>
      <w:r w:rsidRPr="00A33426">
        <w:rPr>
          <w:rFonts w:ascii="Times New Roman" w:hAnsi="Times New Roman" w:cs="Times New Roman"/>
          <w:color w:val="auto"/>
        </w:rPr>
        <w:t xml:space="preserve">Строительство высоковольтной линии -0,4 </w:t>
      </w:r>
      <w:proofErr w:type="spellStart"/>
      <w:r w:rsidRPr="00A33426">
        <w:rPr>
          <w:rFonts w:ascii="Times New Roman" w:hAnsi="Times New Roman" w:cs="Times New Roman"/>
          <w:color w:val="auto"/>
        </w:rPr>
        <w:t>кВ</w:t>
      </w:r>
      <w:proofErr w:type="spellEnd"/>
      <w:r w:rsidRPr="00A33426">
        <w:rPr>
          <w:rFonts w:ascii="Times New Roman" w:hAnsi="Times New Roman" w:cs="Times New Roman"/>
          <w:color w:val="auto"/>
        </w:rPr>
        <w:t xml:space="preserve">, длиной до 1 км в Змеиногорском районе Алтайского края </w:t>
      </w:r>
      <w:r w:rsidR="00450363" w:rsidRPr="00A33426">
        <w:rPr>
          <w:rFonts w:ascii="Times New Roman" w:hAnsi="Times New Roman" w:cs="Times New Roman"/>
          <w:color w:val="auto"/>
        </w:rPr>
        <w:t xml:space="preserve">– расходы составили входящим остатком </w:t>
      </w:r>
      <w:r w:rsidRPr="00A33426">
        <w:rPr>
          <w:rFonts w:ascii="Times New Roman" w:hAnsi="Times New Roman" w:cs="Times New Roman"/>
          <w:color w:val="auto"/>
        </w:rPr>
        <w:t>0,00</w:t>
      </w:r>
      <w:r w:rsidR="00450363" w:rsidRPr="00A33426">
        <w:rPr>
          <w:rFonts w:ascii="Times New Roman" w:hAnsi="Times New Roman" w:cs="Times New Roman"/>
          <w:color w:val="auto"/>
        </w:rPr>
        <w:t xml:space="preserve"> рублей, кассовые расходы с начала реализации инвестиционного проекта </w:t>
      </w:r>
      <w:r w:rsidRPr="00A33426">
        <w:rPr>
          <w:rFonts w:ascii="Times New Roman" w:hAnsi="Times New Roman" w:cs="Times New Roman"/>
          <w:color w:val="auto"/>
        </w:rPr>
        <w:t>1 65 971,68</w:t>
      </w:r>
      <w:r w:rsidR="00450363" w:rsidRPr="00A33426">
        <w:rPr>
          <w:rFonts w:ascii="Times New Roman" w:hAnsi="Times New Roman" w:cs="Times New Roman"/>
          <w:color w:val="auto"/>
        </w:rPr>
        <w:t xml:space="preserve"> рубл</w:t>
      </w:r>
      <w:r w:rsidRPr="00A33426">
        <w:rPr>
          <w:rFonts w:ascii="Times New Roman" w:hAnsi="Times New Roman" w:cs="Times New Roman"/>
          <w:color w:val="auto"/>
        </w:rPr>
        <w:t>ь</w:t>
      </w:r>
      <w:r w:rsidR="00450363" w:rsidRPr="00A33426">
        <w:rPr>
          <w:rFonts w:ascii="Times New Roman" w:hAnsi="Times New Roman" w:cs="Times New Roman"/>
          <w:color w:val="auto"/>
        </w:rPr>
        <w:t>.</w:t>
      </w:r>
      <w:r w:rsidR="00921D1A" w:rsidRPr="00A33426">
        <w:rPr>
          <w:rFonts w:ascii="Times New Roman" w:hAnsi="Times New Roman" w:cs="Times New Roman"/>
          <w:color w:val="auto"/>
        </w:rPr>
        <w:t xml:space="preserve"> Расходы на конец года составили 0,00 рублей.</w:t>
      </w:r>
    </w:p>
    <w:p w14:paraId="292A1476" w14:textId="77777777" w:rsidR="004636C8" w:rsidRPr="00A33426" w:rsidRDefault="004636C8" w:rsidP="002F486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Раздел 5 «Прочие вопросы деятельности субъекта бюджетной отчетности», должен включать следующую информацию:</w:t>
      </w:r>
    </w:p>
    <w:p w14:paraId="4E5FAD77" w14:textId="77777777" w:rsidR="004636C8" w:rsidRPr="00A33426" w:rsidRDefault="004636C8" w:rsidP="00C202B4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-</w:t>
      </w:r>
      <w:r w:rsidRPr="00A33426">
        <w:rPr>
          <w:rFonts w:ascii="Times New Roman" w:hAnsi="Times New Roman" w:cs="Times New Roman"/>
          <w:color w:val="auto"/>
        </w:rPr>
        <w:t xml:space="preserve"> Сведения об основных положениях учетной политики (</w:t>
      </w:r>
      <w:hyperlink r:id="rId14" w:anchor="block_503160884" w:history="1">
        <w:r w:rsidRPr="00A33426">
          <w:rPr>
            <w:rStyle w:val="a3"/>
            <w:rFonts w:ascii="Times New Roman" w:hAnsi="Times New Roman"/>
            <w:color w:val="auto"/>
            <w:u w:val="none"/>
          </w:rPr>
          <w:t>Таблица № 4</w:t>
        </w:r>
      </w:hyperlink>
      <w:r w:rsidRPr="00A33426">
        <w:rPr>
          <w:rFonts w:ascii="Times New Roman" w:hAnsi="Times New Roman" w:cs="Times New Roman"/>
          <w:color w:val="auto"/>
        </w:rPr>
        <w:t>);</w:t>
      </w:r>
    </w:p>
    <w:p w14:paraId="478E7A5C" w14:textId="77777777" w:rsidR="004636C8" w:rsidRPr="00A33426" w:rsidRDefault="004636C8" w:rsidP="00C202B4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Сведения о проведении инвентаризаций (</w:t>
      </w:r>
      <w:hyperlink r:id="rId15" w:anchor="block_503160886" w:history="1">
        <w:r w:rsidRPr="00A33426">
          <w:rPr>
            <w:rStyle w:val="a3"/>
            <w:rFonts w:ascii="Times New Roman" w:hAnsi="Times New Roman"/>
            <w:color w:val="auto"/>
            <w:u w:val="none"/>
          </w:rPr>
          <w:t>Таблица № 6</w:t>
        </w:r>
      </w:hyperlink>
      <w:r w:rsidRPr="00A33426">
        <w:rPr>
          <w:rFonts w:ascii="Times New Roman" w:hAnsi="Times New Roman" w:cs="Times New Roman"/>
          <w:color w:val="auto"/>
        </w:rPr>
        <w:t>);</w:t>
      </w:r>
    </w:p>
    <w:p w14:paraId="3FF8E3E1" w14:textId="77777777" w:rsidR="004636C8" w:rsidRPr="00A33426" w:rsidRDefault="004636C8" w:rsidP="00C202B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-Сведения об исполнении судебных решений по денежным обязательствам бюджета </w:t>
      </w:r>
      <w:hyperlink r:id="rId16" w:history="1">
        <w:r w:rsidRPr="00A33426">
          <w:rPr>
            <w:rFonts w:ascii="Times New Roman" w:hAnsi="Times New Roman" w:cs="Times New Roman"/>
            <w:color w:val="auto"/>
          </w:rPr>
          <w:t>(ф. 0503296)</w:t>
        </w:r>
      </w:hyperlink>
      <w:r w:rsidRPr="00A33426">
        <w:rPr>
          <w:rFonts w:ascii="Times New Roman" w:hAnsi="Times New Roman" w:cs="Times New Roman"/>
          <w:color w:val="auto"/>
        </w:rPr>
        <w:t>;</w:t>
      </w:r>
    </w:p>
    <w:p w14:paraId="4A4AFB04" w14:textId="1613C382" w:rsidR="004636C8" w:rsidRPr="00A33426" w:rsidRDefault="004636C8" w:rsidP="00C202B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-иную информацию, оказавшую существенное влияние и характеризующую показатели деятельности субъекта бюджетной отчетности за отчетный период.</w:t>
      </w:r>
    </w:p>
    <w:p w14:paraId="6B2E259A" w14:textId="77777777" w:rsidR="00450363" w:rsidRPr="00A33426" w:rsidRDefault="00450363" w:rsidP="00450363">
      <w:pPr>
        <w:tabs>
          <w:tab w:val="left" w:pos="709"/>
          <w:tab w:val="left" w:pos="964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В разделе 5 пояснительной записки указаны сведения:</w:t>
      </w:r>
    </w:p>
    <w:p w14:paraId="64656800" w14:textId="5DEA0BB5" w:rsidR="00450363" w:rsidRPr="00A33426" w:rsidRDefault="00450363" w:rsidP="00450363">
      <w:pPr>
        <w:tabs>
          <w:tab w:val="left" w:pos="709"/>
          <w:tab w:val="left" w:pos="964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 - о нормативных документах, в соответствии с которыми ведется бухгалтерский учет;</w:t>
      </w:r>
    </w:p>
    <w:p w14:paraId="2153A6F0" w14:textId="77777777" w:rsidR="00450363" w:rsidRPr="00A33426" w:rsidRDefault="00450363" w:rsidP="00450363">
      <w:pPr>
        <w:tabs>
          <w:tab w:val="left" w:pos="709"/>
          <w:tab w:val="left" w:pos="964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- о проведении инвентаризации в текстовом формате.</w:t>
      </w:r>
    </w:p>
    <w:p w14:paraId="0D0D9A6D" w14:textId="77777777" w:rsidR="00F65147" w:rsidRPr="00A33426" w:rsidRDefault="00F65147" w:rsidP="00F65147">
      <w:pPr>
        <w:tabs>
          <w:tab w:val="left" w:pos="426"/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о формах, не включенных в состав бюджетной отчетности за отчетный период, не имеющих числовые значения показателей.</w:t>
      </w:r>
    </w:p>
    <w:p w14:paraId="5CB956A8" w14:textId="77777777" w:rsidR="009E56AE" w:rsidRPr="00A33426" w:rsidRDefault="004636C8" w:rsidP="00B7417D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 xml:space="preserve">Сведения об исполнении судебных решений по денежным обязательствам бюджета </w:t>
      </w:r>
      <w:hyperlink r:id="rId17" w:history="1">
        <w:r w:rsidRPr="00A33426">
          <w:rPr>
            <w:rFonts w:ascii="Times New Roman" w:hAnsi="Times New Roman" w:cs="Times New Roman"/>
            <w:b/>
            <w:color w:val="auto"/>
          </w:rPr>
          <w:t>(ф. 0503296)</w:t>
        </w:r>
      </w:hyperlink>
      <w:r w:rsidRPr="00A3342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Инструкцией № 191н.</w:t>
      </w:r>
    </w:p>
    <w:p w14:paraId="398C9ED9" w14:textId="4D3E477E" w:rsidR="004636C8" w:rsidRPr="00A33426" w:rsidRDefault="004636C8" w:rsidP="00B7417D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При проверке сведений, отраженных в форме 0503296 установлено, что судебные решения за 2022 год по исполнению денежных обязательств в учреждение поступили на сумму </w:t>
      </w:r>
      <w:r w:rsidR="0055323F" w:rsidRPr="00A33426">
        <w:rPr>
          <w:rFonts w:ascii="Times New Roman" w:hAnsi="Times New Roman" w:cs="Times New Roman"/>
          <w:color w:val="auto"/>
        </w:rPr>
        <w:t>69 686,93</w:t>
      </w:r>
      <w:r w:rsidRPr="00A33426">
        <w:rPr>
          <w:rFonts w:ascii="Times New Roman" w:hAnsi="Times New Roman" w:cs="Times New Roman"/>
          <w:color w:val="auto"/>
        </w:rPr>
        <w:t xml:space="preserve"> рубл</w:t>
      </w:r>
      <w:r w:rsidR="0055323F" w:rsidRPr="00A33426">
        <w:rPr>
          <w:rFonts w:ascii="Times New Roman" w:hAnsi="Times New Roman" w:cs="Times New Roman"/>
          <w:color w:val="auto"/>
        </w:rPr>
        <w:t>ей</w:t>
      </w:r>
      <w:r w:rsidRPr="00A33426">
        <w:rPr>
          <w:rFonts w:ascii="Times New Roman" w:hAnsi="Times New Roman" w:cs="Times New Roman"/>
          <w:color w:val="auto"/>
        </w:rPr>
        <w:t>.</w:t>
      </w:r>
    </w:p>
    <w:p w14:paraId="776A47F4" w14:textId="48011ECF" w:rsidR="004636C8" w:rsidRPr="00A33426" w:rsidRDefault="004636C8" w:rsidP="00B7417D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По состоянию на 01.01.2023 года исполнение судебных решений по денежным обязательствам составило – </w:t>
      </w:r>
      <w:r w:rsidR="0055323F" w:rsidRPr="00A33426">
        <w:rPr>
          <w:rFonts w:ascii="Times New Roman" w:hAnsi="Times New Roman" w:cs="Times New Roman"/>
          <w:color w:val="auto"/>
        </w:rPr>
        <w:t>0</w:t>
      </w:r>
      <w:r w:rsidRPr="00A33426">
        <w:rPr>
          <w:rFonts w:ascii="Times New Roman" w:hAnsi="Times New Roman" w:cs="Times New Roman"/>
          <w:color w:val="auto"/>
        </w:rPr>
        <w:t>,00 рубл</w:t>
      </w:r>
      <w:r w:rsidR="0055323F" w:rsidRPr="00A33426">
        <w:rPr>
          <w:rFonts w:ascii="Times New Roman" w:hAnsi="Times New Roman" w:cs="Times New Roman"/>
          <w:color w:val="auto"/>
        </w:rPr>
        <w:t>ей</w:t>
      </w:r>
      <w:r w:rsidRPr="00A33426">
        <w:rPr>
          <w:rFonts w:ascii="Times New Roman" w:hAnsi="Times New Roman" w:cs="Times New Roman"/>
          <w:color w:val="auto"/>
        </w:rPr>
        <w:t>.</w:t>
      </w:r>
    </w:p>
    <w:p w14:paraId="68CDD2E4" w14:textId="06082E4D" w:rsidR="004636C8" w:rsidRPr="00A33426" w:rsidRDefault="004636C8" w:rsidP="00540E58">
      <w:pPr>
        <w:tabs>
          <w:tab w:val="left" w:pos="426"/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 xml:space="preserve">Бюджетная роспись </w:t>
      </w:r>
      <w:r w:rsidR="00C75D3C" w:rsidRPr="00A33426">
        <w:rPr>
          <w:rFonts w:ascii="Times New Roman" w:hAnsi="Times New Roman" w:cs="Times New Roman"/>
          <w:b/>
          <w:color w:val="auto"/>
        </w:rPr>
        <w:t>ЗРУСХИ</w:t>
      </w:r>
      <w:r w:rsidRPr="00A33426">
        <w:rPr>
          <w:rFonts w:ascii="Times New Roman" w:hAnsi="Times New Roman" w:cs="Times New Roman"/>
          <w:b/>
          <w:color w:val="auto"/>
        </w:rPr>
        <w:t xml:space="preserve"> на 01.01.2022 - 31.12.2022 года</w:t>
      </w:r>
      <w:r w:rsidRPr="00A33426">
        <w:rPr>
          <w:rFonts w:ascii="Times New Roman" w:hAnsi="Times New Roman" w:cs="Times New Roman"/>
          <w:color w:val="auto"/>
        </w:rPr>
        <w:t xml:space="preserve">. </w:t>
      </w:r>
    </w:p>
    <w:p w14:paraId="3B205D6E" w14:textId="3D57EA44" w:rsidR="004636C8" w:rsidRPr="00A33426" w:rsidRDefault="004636C8" w:rsidP="002F486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          Решением Змеиногорского районного Совета депутатов Алтайского края от 17.12.2021 </w:t>
      </w:r>
      <w:r w:rsidRPr="00A33426">
        <w:rPr>
          <w:rFonts w:ascii="Times New Roman" w:hAnsi="Times New Roman" w:cs="Times New Roman"/>
          <w:color w:val="auto"/>
        </w:rPr>
        <w:lastRenderedPageBreak/>
        <w:t xml:space="preserve">№ 99 «О районном бюджете Змеиногорского района на 2022 год и на плановый период 2023 и 2024 годов» </w:t>
      </w:r>
      <w:r w:rsidR="00C75D3C" w:rsidRPr="00A33426">
        <w:rPr>
          <w:rFonts w:ascii="Times New Roman" w:hAnsi="Times New Roman" w:cs="Times New Roman"/>
          <w:color w:val="auto"/>
        </w:rPr>
        <w:t>ЗРУСХИ</w:t>
      </w:r>
      <w:r w:rsidRPr="00A33426">
        <w:rPr>
          <w:rFonts w:ascii="Times New Roman" w:hAnsi="Times New Roman" w:cs="Times New Roman"/>
          <w:color w:val="auto"/>
        </w:rPr>
        <w:t xml:space="preserve"> первоначально утверждены бюджетные ассигнования на 2022 год в сумме 167 802,44 тыс. рублей, что соответствует Бюджетной росписи </w:t>
      </w:r>
      <w:r w:rsidR="00C75D3C" w:rsidRPr="00A33426">
        <w:rPr>
          <w:rFonts w:ascii="Times New Roman" w:hAnsi="Times New Roman" w:cs="Times New Roman"/>
          <w:color w:val="auto"/>
        </w:rPr>
        <w:t>ЗРУСХИ</w:t>
      </w:r>
      <w:r w:rsidRPr="00A33426">
        <w:rPr>
          <w:rFonts w:ascii="Times New Roman" w:hAnsi="Times New Roman" w:cs="Times New Roman"/>
          <w:color w:val="auto"/>
        </w:rPr>
        <w:t xml:space="preserve"> на 01.01.2022 года. </w:t>
      </w:r>
    </w:p>
    <w:p w14:paraId="63AD0E50" w14:textId="3F4A5D01" w:rsidR="004636C8" w:rsidRPr="00A33426" w:rsidRDefault="004636C8" w:rsidP="002F486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В 2022 году решениями Змеиногорского районного Совета депутатов Алтайского края от 14.01.2022 № 3; от 11.03.2022 № 27; от 15.06.2022 №42; от 12.08.2022 № 62;</w:t>
      </w:r>
      <w:r w:rsidR="000E59D7" w:rsidRPr="00A33426">
        <w:rPr>
          <w:rFonts w:ascii="Times New Roman" w:hAnsi="Times New Roman" w:cs="Times New Roman"/>
          <w:color w:val="auto"/>
        </w:rPr>
        <w:t xml:space="preserve"> </w:t>
      </w:r>
      <w:r w:rsidRPr="00A33426">
        <w:rPr>
          <w:rFonts w:ascii="Times New Roman" w:hAnsi="Times New Roman" w:cs="Times New Roman"/>
          <w:bCs/>
          <w:color w:val="auto"/>
        </w:rPr>
        <w:t xml:space="preserve">от 16.12.2022 № 79 </w:t>
      </w:r>
      <w:r w:rsidRPr="00A33426">
        <w:rPr>
          <w:rFonts w:ascii="Times New Roman" w:hAnsi="Times New Roman" w:cs="Times New Roman"/>
          <w:color w:val="auto"/>
        </w:rPr>
        <w:t>были внесены изменения в районный бюджет.</w:t>
      </w:r>
    </w:p>
    <w:p w14:paraId="010B0C9A" w14:textId="053ED367" w:rsidR="004636C8" w:rsidRPr="00A33426" w:rsidRDefault="004636C8" w:rsidP="00D46C9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Окончательно утверждены бюджетные ассигнования решением Змеиногорского районного Совета депутатов Алтайского края </w:t>
      </w:r>
      <w:r w:rsidRPr="00A33426">
        <w:rPr>
          <w:rFonts w:ascii="Times New Roman" w:hAnsi="Times New Roman" w:cs="Times New Roman"/>
          <w:bCs/>
          <w:color w:val="auto"/>
        </w:rPr>
        <w:t xml:space="preserve">от 16.12.2022 № 79 </w:t>
      </w:r>
      <w:r w:rsidRPr="00A33426">
        <w:rPr>
          <w:rFonts w:ascii="Times New Roman" w:hAnsi="Times New Roman" w:cs="Times New Roman"/>
          <w:color w:val="auto"/>
        </w:rPr>
        <w:t xml:space="preserve">«О внесении изменений в решение </w:t>
      </w:r>
      <w:r w:rsidRPr="00A33426">
        <w:rPr>
          <w:rFonts w:ascii="Times New Roman" w:hAnsi="Times New Roman" w:cs="Times New Roman"/>
          <w:bCs/>
          <w:color w:val="auto"/>
        </w:rPr>
        <w:t>Змеиногорского районного Совета депутатов Алтайского края от 17.12.2021 № 99 «О районном бюджете Змеиногорского района на 2022 год и на плановый период 2023 и 2024 годов»</w:t>
      </w:r>
      <w:r w:rsidRPr="00A33426">
        <w:rPr>
          <w:rFonts w:ascii="Times New Roman" w:hAnsi="Times New Roman" w:cs="Times New Roman"/>
          <w:color w:val="auto"/>
        </w:rPr>
        <w:t xml:space="preserve"> 175 377,70</w:t>
      </w:r>
      <w:r w:rsidRPr="00A33426">
        <w:rPr>
          <w:rFonts w:ascii="Times New Roman" w:hAnsi="Times New Roman" w:cs="Times New Roman"/>
          <w:bCs/>
          <w:color w:val="auto"/>
        </w:rPr>
        <w:t xml:space="preserve"> тыс. </w:t>
      </w:r>
      <w:r w:rsidRPr="00A33426">
        <w:rPr>
          <w:rFonts w:ascii="Times New Roman" w:hAnsi="Times New Roman" w:cs="Times New Roman"/>
          <w:color w:val="auto"/>
        </w:rPr>
        <w:t>рублей</w:t>
      </w:r>
      <w:r w:rsidRPr="00A33426">
        <w:rPr>
          <w:rFonts w:ascii="Times New Roman" w:hAnsi="Times New Roman" w:cs="Times New Roman"/>
          <w:bCs/>
          <w:color w:val="auto"/>
        </w:rPr>
        <w:t xml:space="preserve">, что </w:t>
      </w:r>
      <w:r w:rsidRPr="00A33426">
        <w:rPr>
          <w:rFonts w:ascii="Times New Roman" w:hAnsi="Times New Roman" w:cs="Times New Roman"/>
          <w:color w:val="auto"/>
        </w:rPr>
        <w:t xml:space="preserve">соответствует Бюджетной росписи </w:t>
      </w:r>
      <w:r w:rsidR="00C75D3C" w:rsidRPr="00A33426">
        <w:rPr>
          <w:rFonts w:ascii="Times New Roman" w:hAnsi="Times New Roman" w:cs="Times New Roman"/>
          <w:color w:val="auto"/>
        </w:rPr>
        <w:t>ЗРУСХИ</w:t>
      </w:r>
      <w:r w:rsidRPr="00A33426">
        <w:rPr>
          <w:rFonts w:ascii="Times New Roman" w:hAnsi="Times New Roman" w:cs="Times New Roman"/>
          <w:color w:val="auto"/>
        </w:rPr>
        <w:t xml:space="preserve"> на 31.12.2022 года и значениям показателей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</w:r>
    </w:p>
    <w:p w14:paraId="1FEF14E3" w14:textId="0A2353FD" w:rsidR="004636C8" w:rsidRPr="00A33426" w:rsidRDefault="004636C8" w:rsidP="002F486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Бюджетные ассигнования увеличились на </w:t>
      </w:r>
      <w:r w:rsidR="00814F9A" w:rsidRPr="00A33426">
        <w:rPr>
          <w:rFonts w:ascii="Times New Roman" w:hAnsi="Times New Roman" w:cs="Times New Roman"/>
          <w:color w:val="auto"/>
        </w:rPr>
        <w:t>7 575,26</w:t>
      </w:r>
      <w:r w:rsidRPr="00A33426">
        <w:rPr>
          <w:rFonts w:ascii="Times New Roman" w:hAnsi="Times New Roman" w:cs="Times New Roman"/>
          <w:color w:val="auto"/>
        </w:rPr>
        <w:t xml:space="preserve"> тыс. рублей (или </w:t>
      </w:r>
      <w:r w:rsidR="00814F9A" w:rsidRPr="00A33426">
        <w:rPr>
          <w:rFonts w:ascii="Times New Roman" w:hAnsi="Times New Roman" w:cs="Times New Roman"/>
          <w:color w:val="auto"/>
        </w:rPr>
        <w:t>на 4,51%</w:t>
      </w:r>
      <w:r w:rsidRPr="00A33426">
        <w:rPr>
          <w:rFonts w:ascii="Times New Roman" w:hAnsi="Times New Roman" w:cs="Times New Roman"/>
          <w:color w:val="auto"/>
        </w:rPr>
        <w:t>).</w:t>
      </w:r>
    </w:p>
    <w:p w14:paraId="6DF5E562" w14:textId="77777777" w:rsidR="004636C8" w:rsidRPr="00A33426" w:rsidRDefault="004636C8" w:rsidP="002F4862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2.1 Оценка имущественного положения</w:t>
      </w:r>
    </w:p>
    <w:p w14:paraId="0D6DC186" w14:textId="77777777" w:rsidR="004636C8" w:rsidRPr="00A33426" w:rsidRDefault="004636C8" w:rsidP="00F8410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следующее.</w:t>
      </w:r>
    </w:p>
    <w:p w14:paraId="46A5F68A" w14:textId="688BC486" w:rsidR="004636C8" w:rsidRPr="00A33426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Согласно показателям, отраженным в данной форме, следует, что балансовая стоимость основных средств </w:t>
      </w:r>
      <w:r w:rsidR="00C75D3C" w:rsidRPr="00A33426">
        <w:rPr>
          <w:rFonts w:ascii="Times New Roman" w:hAnsi="Times New Roman" w:cs="Times New Roman"/>
          <w:color w:val="auto"/>
        </w:rPr>
        <w:t>ЗРУСХИ</w:t>
      </w:r>
      <w:r w:rsidRPr="00A33426">
        <w:rPr>
          <w:rFonts w:ascii="Times New Roman" w:hAnsi="Times New Roman" w:cs="Times New Roman"/>
          <w:color w:val="auto"/>
        </w:rPr>
        <w:t xml:space="preserve"> за отчетный период у</w:t>
      </w:r>
      <w:r w:rsidR="00E04C18" w:rsidRPr="00A33426">
        <w:rPr>
          <w:rFonts w:ascii="Times New Roman" w:hAnsi="Times New Roman" w:cs="Times New Roman"/>
          <w:color w:val="auto"/>
        </w:rPr>
        <w:t>величилась</w:t>
      </w:r>
      <w:r w:rsidRPr="00A33426">
        <w:rPr>
          <w:rFonts w:ascii="Times New Roman" w:hAnsi="Times New Roman" w:cs="Times New Roman"/>
          <w:color w:val="auto"/>
        </w:rPr>
        <w:t xml:space="preserve"> на </w:t>
      </w:r>
      <w:r w:rsidR="00E04C18" w:rsidRPr="00A33426">
        <w:rPr>
          <w:rFonts w:ascii="Times New Roman" w:hAnsi="Times New Roman" w:cs="Times New Roman"/>
          <w:color w:val="auto"/>
        </w:rPr>
        <w:t xml:space="preserve">264 846,00 </w:t>
      </w:r>
      <w:r w:rsidRPr="00A33426">
        <w:rPr>
          <w:rFonts w:ascii="Times New Roman" w:hAnsi="Times New Roman" w:cs="Times New Roman"/>
          <w:color w:val="auto"/>
        </w:rPr>
        <w:t>рублей, в том числе за счет:</w:t>
      </w:r>
    </w:p>
    <w:p w14:paraId="67EFE333" w14:textId="0C574542" w:rsidR="004636C8" w:rsidRPr="00A33426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1) поступления в 2022 году следующих основных средств на сумму </w:t>
      </w:r>
      <w:r w:rsidR="0016219A" w:rsidRPr="00A33426">
        <w:rPr>
          <w:rFonts w:ascii="Times New Roman" w:hAnsi="Times New Roman" w:cs="Times New Roman"/>
          <w:color w:val="auto"/>
        </w:rPr>
        <w:t>422 395,00</w:t>
      </w:r>
      <w:r w:rsidRPr="00A33426">
        <w:rPr>
          <w:rFonts w:ascii="Times New Roman" w:hAnsi="Times New Roman" w:cs="Times New Roman"/>
          <w:color w:val="auto"/>
        </w:rPr>
        <w:t xml:space="preserve"> рублей:</w:t>
      </w:r>
    </w:p>
    <w:p w14:paraId="78EBF7E9" w14:textId="4D5AE65B" w:rsidR="004636C8" w:rsidRPr="00A33426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- машины и оборудование – </w:t>
      </w:r>
      <w:r w:rsidR="0016219A" w:rsidRPr="00A33426">
        <w:rPr>
          <w:rFonts w:ascii="Times New Roman" w:hAnsi="Times New Roman" w:cs="Times New Roman"/>
          <w:color w:val="auto"/>
        </w:rPr>
        <w:t>374 094,00</w:t>
      </w:r>
      <w:r w:rsidRPr="00A33426">
        <w:rPr>
          <w:rFonts w:ascii="Times New Roman" w:hAnsi="Times New Roman" w:cs="Times New Roman"/>
          <w:color w:val="auto"/>
        </w:rPr>
        <w:t xml:space="preserve"> рубл</w:t>
      </w:r>
      <w:r w:rsidR="0016219A" w:rsidRPr="00A33426">
        <w:rPr>
          <w:rFonts w:ascii="Times New Roman" w:hAnsi="Times New Roman" w:cs="Times New Roman"/>
          <w:color w:val="auto"/>
        </w:rPr>
        <w:t>я</w:t>
      </w:r>
      <w:r w:rsidRPr="00A33426">
        <w:rPr>
          <w:rFonts w:ascii="Times New Roman" w:hAnsi="Times New Roman" w:cs="Times New Roman"/>
          <w:color w:val="auto"/>
        </w:rPr>
        <w:t>;</w:t>
      </w:r>
    </w:p>
    <w:p w14:paraId="3344091A" w14:textId="694D81C6" w:rsidR="0016219A" w:rsidRPr="00A33426" w:rsidRDefault="0016219A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производственный и хозяйственный инвентарь – 14 003,00 рубля;</w:t>
      </w:r>
    </w:p>
    <w:p w14:paraId="5D788456" w14:textId="7214AFF2" w:rsidR="0016219A" w:rsidRPr="00A33426" w:rsidRDefault="0016219A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прочие основные средства – 34 298,00 рублей;</w:t>
      </w:r>
    </w:p>
    <w:p w14:paraId="0F92A46D" w14:textId="36545F3E" w:rsidR="004636C8" w:rsidRPr="00A33426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2) выбытия в 2022 году следующих основных средств на сумму </w:t>
      </w:r>
      <w:r w:rsidR="0016219A" w:rsidRPr="00A33426">
        <w:rPr>
          <w:rFonts w:ascii="Times New Roman" w:hAnsi="Times New Roman" w:cs="Times New Roman"/>
          <w:color w:val="auto"/>
        </w:rPr>
        <w:t>157 549,00</w:t>
      </w:r>
      <w:r w:rsidRPr="00A33426">
        <w:rPr>
          <w:rFonts w:ascii="Times New Roman" w:hAnsi="Times New Roman" w:cs="Times New Roman"/>
          <w:color w:val="auto"/>
        </w:rPr>
        <w:t xml:space="preserve"> рублей:</w:t>
      </w:r>
    </w:p>
    <w:p w14:paraId="07BAA9F7" w14:textId="0402536F" w:rsidR="004636C8" w:rsidRPr="00A33426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- машины и оборудование – </w:t>
      </w:r>
      <w:r w:rsidR="0016219A" w:rsidRPr="00A33426">
        <w:rPr>
          <w:rFonts w:ascii="Times New Roman" w:hAnsi="Times New Roman" w:cs="Times New Roman"/>
          <w:color w:val="auto"/>
        </w:rPr>
        <w:t>122 748,00</w:t>
      </w:r>
      <w:r w:rsidRPr="00A33426">
        <w:rPr>
          <w:rFonts w:ascii="Times New Roman" w:hAnsi="Times New Roman" w:cs="Times New Roman"/>
          <w:color w:val="auto"/>
        </w:rPr>
        <w:t xml:space="preserve"> рублей;</w:t>
      </w:r>
    </w:p>
    <w:p w14:paraId="1F171D55" w14:textId="62751C26" w:rsidR="004636C8" w:rsidRPr="00A33426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 xml:space="preserve">- производственный и хозяйственный инвентарь – </w:t>
      </w:r>
      <w:r w:rsidR="0016219A" w:rsidRPr="00A33426">
        <w:rPr>
          <w:rFonts w:ascii="Times New Roman" w:hAnsi="Times New Roman" w:cs="Times New Roman"/>
          <w:color w:val="auto"/>
        </w:rPr>
        <w:t>14 003,00</w:t>
      </w:r>
      <w:r w:rsidRPr="00A33426">
        <w:rPr>
          <w:rFonts w:ascii="Times New Roman" w:hAnsi="Times New Roman" w:cs="Times New Roman"/>
          <w:color w:val="auto"/>
        </w:rPr>
        <w:t xml:space="preserve"> рублей</w:t>
      </w:r>
    </w:p>
    <w:p w14:paraId="5AF79188" w14:textId="6CB3BDF2" w:rsidR="0016219A" w:rsidRPr="00A33426" w:rsidRDefault="0016219A" w:rsidP="0016219A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прочие основные средства – 20 798,00 рублей;</w:t>
      </w:r>
    </w:p>
    <w:p w14:paraId="54CD0CFC" w14:textId="77777777" w:rsidR="004636C8" w:rsidRPr="00A33426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По виду нефинансового актива: основные средства, амортизация основных средств, материальные запасы соответствуют остаткам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14:paraId="597807D9" w14:textId="77777777" w:rsidR="004636C8" w:rsidRPr="00A33426" w:rsidRDefault="004636C8" w:rsidP="00170184">
      <w:pPr>
        <w:contextualSpacing/>
        <w:jc w:val="both"/>
        <w:rPr>
          <w:rFonts w:ascii="Times New Roman" w:hAnsi="Times New Roman" w:cs="Times New Roman"/>
          <w:color w:val="auto"/>
        </w:rPr>
      </w:pPr>
    </w:p>
    <w:p w14:paraId="6CD1E3AD" w14:textId="77777777" w:rsidR="004636C8" w:rsidRPr="00A33426" w:rsidRDefault="004636C8" w:rsidP="00A8248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left="567" w:right="616" w:firstLine="0"/>
        <w:jc w:val="center"/>
        <w:rPr>
          <w:b/>
          <w:bCs/>
          <w:sz w:val="24"/>
          <w:szCs w:val="24"/>
        </w:rPr>
      </w:pPr>
      <w:r w:rsidRPr="00A33426">
        <w:rPr>
          <w:b/>
          <w:bCs/>
          <w:sz w:val="24"/>
          <w:szCs w:val="24"/>
        </w:rPr>
        <w:t>3.Анализ наличия, состояния и эффективности внутреннего финансового аудита, осуществляющего главным администратором источников финансирования дефицита бюджета</w:t>
      </w:r>
    </w:p>
    <w:p w14:paraId="50F6164B" w14:textId="38B3660F" w:rsidR="005146C8" w:rsidRPr="00A33426" w:rsidRDefault="005146C8" w:rsidP="005146C8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A33426">
        <w:rPr>
          <w:sz w:val="24"/>
          <w:szCs w:val="24"/>
        </w:rPr>
        <w:t xml:space="preserve">В целях реализации статьи 160.2-1 Бюджетного кодекса РФ и в соответствии с пунктом 4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15.12.2019 №237н </w:t>
      </w:r>
      <w:r w:rsidR="00D50476" w:rsidRPr="00A33426">
        <w:rPr>
          <w:sz w:val="24"/>
          <w:szCs w:val="24"/>
        </w:rPr>
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</w:r>
      <w:r w:rsidRPr="00A33426">
        <w:rPr>
          <w:sz w:val="24"/>
          <w:szCs w:val="24"/>
        </w:rPr>
        <w:t xml:space="preserve"> в 2022 году принято решение об упрощенном осуществлении внутреннего финансового аудита (Распоряжение ЗРУСХИ от 21.07.2022 №17).</w:t>
      </w:r>
    </w:p>
    <w:p w14:paraId="28DD10DF" w14:textId="77777777" w:rsidR="004636C8" w:rsidRPr="00A33426" w:rsidRDefault="004636C8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lastRenderedPageBreak/>
        <w:t>Выводы</w:t>
      </w:r>
    </w:p>
    <w:p w14:paraId="43DD1035" w14:textId="27D661C2" w:rsidR="004636C8" w:rsidRPr="00A33426" w:rsidRDefault="004636C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В</w:t>
      </w:r>
      <w:r w:rsidR="00FC0AEB" w:rsidRPr="00A33426">
        <w:rPr>
          <w:rFonts w:ascii="Times New Roman" w:hAnsi="Times New Roman" w:cs="Times New Roman"/>
          <w:color w:val="auto"/>
        </w:rPr>
        <w:t xml:space="preserve"> </w:t>
      </w:r>
      <w:r w:rsidRPr="00A33426">
        <w:rPr>
          <w:rFonts w:ascii="Times New Roman" w:hAnsi="Times New Roman" w:cs="Times New Roman"/>
          <w:color w:val="auto"/>
        </w:rPr>
        <w:t xml:space="preserve">ходе внешней проверки годовой бюджетной отчетности главного распорядителя бюджетных средств </w:t>
      </w:r>
      <w:r w:rsidR="00D50476" w:rsidRPr="00A33426">
        <w:rPr>
          <w:rFonts w:ascii="Times New Roman" w:hAnsi="Times New Roman" w:cs="Times New Roman"/>
          <w:color w:val="auto"/>
        </w:rPr>
        <w:t>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</w:r>
      <w:r w:rsidRPr="00A33426">
        <w:rPr>
          <w:rFonts w:ascii="Times New Roman" w:hAnsi="Times New Roman" w:cs="Times New Roman"/>
          <w:color w:val="auto"/>
        </w:rPr>
        <w:t xml:space="preserve"> за 2022 год, проведенн</w:t>
      </w:r>
      <w:r w:rsidR="00FC0AEB" w:rsidRPr="00A33426">
        <w:rPr>
          <w:rFonts w:ascii="Times New Roman" w:hAnsi="Times New Roman" w:cs="Times New Roman"/>
          <w:color w:val="auto"/>
        </w:rPr>
        <w:t>ой</w:t>
      </w:r>
      <w:r w:rsidRPr="00A33426">
        <w:rPr>
          <w:rFonts w:ascii="Times New Roman" w:hAnsi="Times New Roman" w:cs="Times New Roman"/>
          <w:color w:val="auto"/>
        </w:rPr>
        <w:t xml:space="preserve"> контрольно-счетным органом муниципального образования Змеиногорский район Алтайского края установлено:</w:t>
      </w:r>
    </w:p>
    <w:p w14:paraId="12C388E3" w14:textId="77777777" w:rsidR="004636C8" w:rsidRPr="00A33426" w:rsidRDefault="004636C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отчет представлен в контрольно-счетный орган муниципального образования Змеиногорский район Алтайского края, для проведения внешней проверки в установленный срок;</w:t>
      </w:r>
    </w:p>
    <w:p w14:paraId="726738D0" w14:textId="77777777" w:rsidR="004636C8" w:rsidRPr="00A33426" w:rsidRDefault="004636C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требования инструкции о порядке составления и представления годовой, квартальной и месячной отчетности об  исполнении бюджетов бюджетной системы Российской Федерации, утвержденной приказом Министерства финансов РФ от 28.12.2010 № 191н,  в основном выполнены, но особое внимание необходимо уделить составлению ф.0503160 «Пояснительная записка»;</w:t>
      </w:r>
    </w:p>
    <w:p w14:paraId="7CFB8748" w14:textId="77777777" w:rsidR="004636C8" w:rsidRPr="00A33426" w:rsidRDefault="004636C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контрольные соотношения между показателями форм бюджетной отчетности соблюдены;</w:t>
      </w:r>
    </w:p>
    <w:p w14:paraId="09C5E672" w14:textId="77777777" w:rsidR="004636C8" w:rsidRPr="00A33426" w:rsidRDefault="004636C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- существенных фактов, способных негативно повлиять на достоверность бюджетной отчетности, не выявлено.</w:t>
      </w:r>
    </w:p>
    <w:p w14:paraId="08265B9D" w14:textId="77777777" w:rsidR="004636C8" w:rsidRPr="00A33426" w:rsidRDefault="004636C8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A33426">
        <w:rPr>
          <w:rFonts w:ascii="Times New Roman" w:hAnsi="Times New Roman" w:cs="Times New Roman"/>
          <w:b/>
          <w:color w:val="auto"/>
        </w:rPr>
        <w:t>Предложения</w:t>
      </w:r>
    </w:p>
    <w:p w14:paraId="4295525A" w14:textId="77777777" w:rsidR="004636C8" w:rsidRPr="00A33426" w:rsidRDefault="004636C8" w:rsidP="0070618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Рассмотреть результаты внешней проверки, принять к сведению выявленные недостатки и нарушения по заполнению ф.0503160 «Пояснительная записка», в целях недопущения их впредь при сдаче бюджетной отчетности.</w:t>
      </w:r>
    </w:p>
    <w:p w14:paraId="75852900" w14:textId="77777777" w:rsidR="004636C8" w:rsidRPr="00A33426" w:rsidRDefault="004636C8" w:rsidP="00046774">
      <w:pPr>
        <w:ind w:firstLine="709"/>
        <w:rPr>
          <w:rFonts w:ascii="Times New Roman" w:hAnsi="Times New Roman" w:cs="Times New Roman"/>
          <w:color w:val="auto"/>
        </w:rPr>
      </w:pPr>
      <w:r w:rsidRPr="00A33426">
        <w:rPr>
          <w:rFonts w:ascii="Times New Roman" w:hAnsi="Times New Roman" w:cs="Times New Roman"/>
          <w:color w:val="auto"/>
        </w:rPr>
        <w:t>Настоящее заключение составлено в двух экземплярах.</w:t>
      </w:r>
    </w:p>
    <w:p w14:paraId="04ABFB2A" w14:textId="77777777" w:rsidR="004636C8" w:rsidRPr="00A33426" w:rsidRDefault="004636C8" w:rsidP="0009238E">
      <w:pPr>
        <w:rPr>
          <w:rFonts w:ascii="Times New Roman" w:hAnsi="Times New Roman" w:cs="Times New Roman"/>
          <w:color w:val="auto"/>
        </w:rPr>
      </w:pP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A33426" w:rsidRPr="00A33426" w14:paraId="32B7B6DD" w14:textId="77777777" w:rsidTr="00882BA8">
        <w:tc>
          <w:tcPr>
            <w:tcW w:w="4564" w:type="dxa"/>
          </w:tcPr>
          <w:p w14:paraId="54CF2D0F" w14:textId="77777777" w:rsidR="004636C8" w:rsidRPr="00A33426" w:rsidRDefault="004636C8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2B007822" w14:textId="77777777" w:rsidR="004636C8" w:rsidRPr="00A33426" w:rsidRDefault="004636C8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4C0D8878" w14:textId="77777777" w:rsidR="004636C8" w:rsidRPr="00A33426" w:rsidRDefault="004636C8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3E392E73" w14:textId="77777777" w:rsidR="004636C8" w:rsidRPr="00A33426" w:rsidRDefault="004636C8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  <w:tr w:rsidR="00A33426" w:rsidRPr="00A33426" w14:paraId="6205137A" w14:textId="77777777" w:rsidTr="00882BA8">
        <w:trPr>
          <w:trHeight w:val="360"/>
        </w:trPr>
        <w:tc>
          <w:tcPr>
            <w:tcW w:w="4564" w:type="dxa"/>
          </w:tcPr>
          <w:p w14:paraId="4CEF01E5" w14:textId="77777777" w:rsidR="004636C8" w:rsidRPr="00A33426" w:rsidRDefault="004636C8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С заключением ознакомлены:</w:t>
            </w:r>
          </w:p>
        </w:tc>
        <w:tc>
          <w:tcPr>
            <w:tcW w:w="2410" w:type="dxa"/>
          </w:tcPr>
          <w:p w14:paraId="08287E38" w14:textId="77777777" w:rsidR="004636C8" w:rsidRPr="00A33426" w:rsidRDefault="004636C8" w:rsidP="00882BA8">
            <w:pP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2" w:type="dxa"/>
          </w:tcPr>
          <w:p w14:paraId="147EDD86" w14:textId="77777777" w:rsidR="004636C8" w:rsidRPr="00A33426" w:rsidRDefault="004636C8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426" w:rsidRPr="00A33426" w14:paraId="6A3B3101" w14:textId="77777777" w:rsidTr="00882BA8">
        <w:tc>
          <w:tcPr>
            <w:tcW w:w="4564" w:type="dxa"/>
          </w:tcPr>
          <w:p w14:paraId="77C91931" w14:textId="536BFE1B" w:rsidR="004636C8" w:rsidRPr="00A33426" w:rsidRDefault="004636C8" w:rsidP="00882BA8">
            <w:pPr>
              <w:widowControl/>
              <w:ind w:right="1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 xml:space="preserve">Один экземпляр заключения получил: </w:t>
            </w:r>
            <w:r w:rsidR="00F102E7" w:rsidRPr="00A33426">
              <w:rPr>
                <w:rFonts w:ascii="Times New Roman" w:hAnsi="Times New Roman" w:cs="Times New Roman"/>
                <w:color w:val="auto"/>
              </w:rPr>
              <w:t>Начальник</w:t>
            </w:r>
            <w:r w:rsidRPr="00A3342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4385C" w:rsidRPr="00A33426">
              <w:rPr>
                <w:rFonts w:ascii="Times New Roman" w:hAnsi="Times New Roman" w:cs="Times New Roman"/>
                <w:color w:val="auto"/>
              </w:rPr>
              <w:t>у</w:t>
            </w:r>
            <w:r w:rsidR="00922F58" w:rsidRPr="00A33426">
              <w:rPr>
                <w:rFonts w:ascii="Times New Roman" w:hAnsi="Times New Roman" w:cs="Times New Roman"/>
                <w:color w:val="auto"/>
              </w:rPr>
              <w:t>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</w:tc>
        <w:tc>
          <w:tcPr>
            <w:tcW w:w="2410" w:type="dxa"/>
          </w:tcPr>
          <w:p w14:paraId="78D85FE3" w14:textId="77777777" w:rsidR="004636C8" w:rsidRPr="00A33426" w:rsidRDefault="004636C8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FE387AB" w14:textId="77777777" w:rsidR="004636C8" w:rsidRPr="00A33426" w:rsidRDefault="004636C8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76D87CDD" w14:textId="2E8D8FDF" w:rsidR="004636C8" w:rsidRPr="00A33426" w:rsidRDefault="00F102E7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Б.А. Афанасьев</w:t>
            </w:r>
          </w:p>
        </w:tc>
      </w:tr>
      <w:tr w:rsidR="00A33426" w:rsidRPr="00A33426" w14:paraId="4BDB5642" w14:textId="77777777" w:rsidTr="00882BA8">
        <w:tc>
          <w:tcPr>
            <w:tcW w:w="4564" w:type="dxa"/>
          </w:tcPr>
          <w:p w14:paraId="7BD3E3FA" w14:textId="5916103B" w:rsidR="004636C8" w:rsidRPr="00A33426" w:rsidRDefault="004636C8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Главный бухгалтер</w:t>
            </w:r>
          </w:p>
        </w:tc>
        <w:tc>
          <w:tcPr>
            <w:tcW w:w="2410" w:type="dxa"/>
          </w:tcPr>
          <w:p w14:paraId="0ADDEE40" w14:textId="77777777" w:rsidR="004636C8" w:rsidRPr="00A33426" w:rsidRDefault="004636C8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7F09CD9C" w14:textId="77777777" w:rsidR="004636C8" w:rsidRPr="00A33426" w:rsidRDefault="004636C8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3621DB00" w14:textId="77777777" w:rsidR="004636C8" w:rsidRPr="00A33426" w:rsidRDefault="004636C8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A33426">
              <w:rPr>
                <w:rFonts w:ascii="Times New Roman" w:hAnsi="Times New Roman" w:cs="Times New Roman"/>
                <w:color w:val="auto"/>
              </w:rPr>
              <w:t xml:space="preserve">Д.А. </w:t>
            </w:r>
            <w:proofErr w:type="spellStart"/>
            <w:r w:rsidRPr="00A33426">
              <w:rPr>
                <w:rFonts w:ascii="Times New Roman" w:hAnsi="Times New Roman" w:cs="Times New Roman"/>
                <w:color w:val="auto"/>
              </w:rPr>
              <w:t>Кадушкина</w:t>
            </w:r>
            <w:proofErr w:type="spellEnd"/>
          </w:p>
        </w:tc>
      </w:tr>
    </w:tbl>
    <w:p w14:paraId="3888F1DA" w14:textId="77777777" w:rsidR="004636C8" w:rsidRPr="00A33426" w:rsidRDefault="004636C8" w:rsidP="0009238E">
      <w:pPr>
        <w:rPr>
          <w:rFonts w:ascii="Times New Roman" w:hAnsi="Times New Roman" w:cs="Times New Roman"/>
          <w:color w:val="auto"/>
        </w:rPr>
      </w:pPr>
    </w:p>
    <w:sectPr w:rsidR="004636C8" w:rsidRPr="00A33426" w:rsidSect="00F5657D">
      <w:headerReference w:type="default" r:id="rId18"/>
      <w:footerReference w:type="default" r:id="rId19"/>
      <w:footerReference w:type="first" r:id="rId20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7CEEF" w14:textId="77777777" w:rsidR="009F523E" w:rsidRDefault="009F523E">
      <w:r>
        <w:separator/>
      </w:r>
    </w:p>
  </w:endnote>
  <w:endnote w:type="continuationSeparator" w:id="0">
    <w:p w14:paraId="25405DA6" w14:textId="77777777" w:rsidR="009F523E" w:rsidRDefault="009F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0D6DB" w14:textId="77777777" w:rsidR="00126AFC" w:rsidRPr="00126AFC" w:rsidRDefault="00126AFC" w:rsidP="00126AFC">
    <w:pPr>
      <w:widowControl/>
      <w:tabs>
        <w:tab w:val="center" w:pos="4677"/>
        <w:tab w:val="center" w:pos="5032"/>
        <w:tab w:val="left" w:pos="8490"/>
        <w:tab w:val="right" w:pos="9355"/>
      </w:tabs>
      <w:ind w:firstLine="709"/>
      <w:jc w:val="right"/>
      <w:rPr>
        <w:rFonts w:ascii="Times New Roman" w:eastAsia="Calibri" w:hAnsi="Times New Roman" w:cs="Times New Roman"/>
        <w:color w:val="BFBFBF"/>
        <w:sz w:val="16"/>
        <w:szCs w:val="16"/>
      </w:rPr>
    </w:pPr>
    <w:r w:rsidRPr="00126AFC">
      <w:rPr>
        <w:rFonts w:ascii="Times New Roman" w:eastAsia="Calibri" w:hAnsi="Times New Roman" w:cs="Times New Roman"/>
        <w:color w:val="auto"/>
        <w:sz w:val="16"/>
        <w:szCs w:val="16"/>
      </w:rPr>
      <w:t>__________</w:t>
    </w:r>
    <w:r w:rsidRPr="00126AFC">
      <w:rPr>
        <w:rFonts w:ascii="Times New Roman" w:eastAsia="Calibri" w:hAnsi="Times New Roman" w:cs="Times New Roman"/>
        <w:color w:val="BFBFBF"/>
        <w:sz w:val="16"/>
        <w:szCs w:val="16"/>
      </w:rPr>
      <w:t>(председатель КСО)</w:t>
    </w:r>
  </w:p>
  <w:p w14:paraId="298BEE56" w14:textId="77777777" w:rsidR="00126AFC" w:rsidRDefault="00126AF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AEA9A" w14:textId="77777777" w:rsidR="00126AFC" w:rsidRPr="00126AFC" w:rsidRDefault="00126AFC" w:rsidP="00126AFC">
    <w:pPr>
      <w:widowControl/>
      <w:tabs>
        <w:tab w:val="center" w:pos="4677"/>
        <w:tab w:val="center" w:pos="5032"/>
        <w:tab w:val="left" w:pos="8490"/>
        <w:tab w:val="right" w:pos="9355"/>
      </w:tabs>
      <w:ind w:firstLine="709"/>
      <w:jc w:val="right"/>
      <w:rPr>
        <w:rFonts w:ascii="Times New Roman" w:eastAsia="Calibri" w:hAnsi="Times New Roman" w:cs="Times New Roman"/>
        <w:color w:val="BFBFBF"/>
        <w:sz w:val="16"/>
        <w:szCs w:val="16"/>
      </w:rPr>
    </w:pPr>
    <w:r w:rsidRPr="00126AFC">
      <w:rPr>
        <w:rFonts w:ascii="Times New Roman" w:eastAsia="Calibri" w:hAnsi="Times New Roman" w:cs="Times New Roman"/>
        <w:color w:val="auto"/>
        <w:sz w:val="16"/>
        <w:szCs w:val="16"/>
      </w:rPr>
      <w:t>__________</w:t>
    </w:r>
    <w:r w:rsidRPr="00126AFC">
      <w:rPr>
        <w:rFonts w:ascii="Times New Roman" w:eastAsia="Calibri" w:hAnsi="Times New Roman" w:cs="Times New Roman"/>
        <w:color w:val="BFBFBF"/>
        <w:sz w:val="16"/>
        <w:szCs w:val="16"/>
      </w:rPr>
      <w:t>(председатель КСО)</w:t>
    </w:r>
  </w:p>
  <w:p w14:paraId="5D1A6D2B" w14:textId="77777777" w:rsidR="00126AFC" w:rsidRDefault="00126AFC" w:rsidP="00126AFC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303CB" w14:textId="77777777" w:rsidR="009F523E" w:rsidRDefault="009F523E">
      <w:r>
        <w:separator/>
      </w:r>
    </w:p>
  </w:footnote>
  <w:footnote w:type="continuationSeparator" w:id="0">
    <w:p w14:paraId="1832C3B8" w14:textId="77777777" w:rsidR="009F523E" w:rsidRDefault="009F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B76B3" w14:textId="77777777" w:rsidR="009F523E" w:rsidRDefault="009F523E">
    <w:pPr>
      <w:pStyle w:val="aa"/>
      <w:jc w:val="center"/>
    </w:pPr>
  </w:p>
  <w:p w14:paraId="27E5901D" w14:textId="77777777" w:rsidR="009F523E" w:rsidRDefault="009F52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36EB"/>
    <w:rsid w:val="00003547"/>
    <w:rsid w:val="00013D79"/>
    <w:rsid w:val="00017120"/>
    <w:rsid w:val="00020794"/>
    <w:rsid w:val="00023675"/>
    <w:rsid w:val="00024771"/>
    <w:rsid w:val="000257E2"/>
    <w:rsid w:val="00027D43"/>
    <w:rsid w:val="00030C92"/>
    <w:rsid w:val="000457FD"/>
    <w:rsid w:val="00046774"/>
    <w:rsid w:val="00051967"/>
    <w:rsid w:val="00057A3B"/>
    <w:rsid w:val="00070EEC"/>
    <w:rsid w:val="000710D6"/>
    <w:rsid w:val="000733A1"/>
    <w:rsid w:val="00073582"/>
    <w:rsid w:val="00076F67"/>
    <w:rsid w:val="000811F4"/>
    <w:rsid w:val="00087ECD"/>
    <w:rsid w:val="0009238E"/>
    <w:rsid w:val="00092F50"/>
    <w:rsid w:val="000931BF"/>
    <w:rsid w:val="000A2241"/>
    <w:rsid w:val="000B0338"/>
    <w:rsid w:val="000B6466"/>
    <w:rsid w:val="000D1566"/>
    <w:rsid w:val="000D3BDF"/>
    <w:rsid w:val="000E2F68"/>
    <w:rsid w:val="000E3F22"/>
    <w:rsid w:val="000E59D7"/>
    <w:rsid w:val="00104736"/>
    <w:rsid w:val="00105C3D"/>
    <w:rsid w:val="001065DC"/>
    <w:rsid w:val="00106785"/>
    <w:rsid w:val="001164B8"/>
    <w:rsid w:val="0012145F"/>
    <w:rsid w:val="001233D0"/>
    <w:rsid w:val="001245A4"/>
    <w:rsid w:val="00126AFC"/>
    <w:rsid w:val="00137DCD"/>
    <w:rsid w:val="0014641F"/>
    <w:rsid w:val="001512FA"/>
    <w:rsid w:val="00151A94"/>
    <w:rsid w:val="00154910"/>
    <w:rsid w:val="00160FB4"/>
    <w:rsid w:val="0016219A"/>
    <w:rsid w:val="001634A7"/>
    <w:rsid w:val="00163F74"/>
    <w:rsid w:val="00164EEB"/>
    <w:rsid w:val="0016631B"/>
    <w:rsid w:val="00170184"/>
    <w:rsid w:val="001725CF"/>
    <w:rsid w:val="00174723"/>
    <w:rsid w:val="00181197"/>
    <w:rsid w:val="00185F5C"/>
    <w:rsid w:val="00190A8F"/>
    <w:rsid w:val="00194638"/>
    <w:rsid w:val="00195E6C"/>
    <w:rsid w:val="001A7E96"/>
    <w:rsid w:val="001B01F7"/>
    <w:rsid w:val="001C0586"/>
    <w:rsid w:val="001C4C25"/>
    <w:rsid w:val="001C71DF"/>
    <w:rsid w:val="001E00A1"/>
    <w:rsid w:val="001E5668"/>
    <w:rsid w:val="001F04C0"/>
    <w:rsid w:val="001F3714"/>
    <w:rsid w:val="001F53B3"/>
    <w:rsid w:val="00200398"/>
    <w:rsid w:val="00204946"/>
    <w:rsid w:val="00207B22"/>
    <w:rsid w:val="00211DAA"/>
    <w:rsid w:val="00213501"/>
    <w:rsid w:val="002236C5"/>
    <w:rsid w:val="00224488"/>
    <w:rsid w:val="002265F6"/>
    <w:rsid w:val="00230E7A"/>
    <w:rsid w:val="002619F3"/>
    <w:rsid w:val="002655CA"/>
    <w:rsid w:val="002674E9"/>
    <w:rsid w:val="0027612D"/>
    <w:rsid w:val="002764A0"/>
    <w:rsid w:val="00285C12"/>
    <w:rsid w:val="002961A9"/>
    <w:rsid w:val="002B03CE"/>
    <w:rsid w:val="002C0D00"/>
    <w:rsid w:val="002C13A7"/>
    <w:rsid w:val="002C726D"/>
    <w:rsid w:val="002E4F4E"/>
    <w:rsid w:val="002E6E8D"/>
    <w:rsid w:val="002F44B0"/>
    <w:rsid w:val="002F4862"/>
    <w:rsid w:val="002F57AF"/>
    <w:rsid w:val="002F67CD"/>
    <w:rsid w:val="00304D59"/>
    <w:rsid w:val="00312753"/>
    <w:rsid w:val="00322FC8"/>
    <w:rsid w:val="00324AE3"/>
    <w:rsid w:val="0033081B"/>
    <w:rsid w:val="00335219"/>
    <w:rsid w:val="00357AA0"/>
    <w:rsid w:val="00364FBD"/>
    <w:rsid w:val="00372B5D"/>
    <w:rsid w:val="00373CEC"/>
    <w:rsid w:val="0037576E"/>
    <w:rsid w:val="00381137"/>
    <w:rsid w:val="0038503D"/>
    <w:rsid w:val="00385A61"/>
    <w:rsid w:val="00386ACB"/>
    <w:rsid w:val="003A0908"/>
    <w:rsid w:val="003B0765"/>
    <w:rsid w:val="003B3A73"/>
    <w:rsid w:val="003B5AAD"/>
    <w:rsid w:val="003C0C46"/>
    <w:rsid w:val="003C1B5E"/>
    <w:rsid w:val="003C1E34"/>
    <w:rsid w:val="003C3193"/>
    <w:rsid w:val="003C6546"/>
    <w:rsid w:val="003D0905"/>
    <w:rsid w:val="003D1279"/>
    <w:rsid w:val="003D2E6F"/>
    <w:rsid w:val="003D5F72"/>
    <w:rsid w:val="003D6BAA"/>
    <w:rsid w:val="003D7049"/>
    <w:rsid w:val="003D7690"/>
    <w:rsid w:val="003F3646"/>
    <w:rsid w:val="003F56BB"/>
    <w:rsid w:val="003F6166"/>
    <w:rsid w:val="003F748D"/>
    <w:rsid w:val="00400DDD"/>
    <w:rsid w:val="004030E7"/>
    <w:rsid w:val="00404B84"/>
    <w:rsid w:val="00411938"/>
    <w:rsid w:val="00412148"/>
    <w:rsid w:val="00414757"/>
    <w:rsid w:val="00420442"/>
    <w:rsid w:val="0042101C"/>
    <w:rsid w:val="00427DEE"/>
    <w:rsid w:val="00434FFA"/>
    <w:rsid w:val="00447990"/>
    <w:rsid w:val="00450363"/>
    <w:rsid w:val="00455864"/>
    <w:rsid w:val="00460539"/>
    <w:rsid w:val="00462DBA"/>
    <w:rsid w:val="004636C8"/>
    <w:rsid w:val="0046685A"/>
    <w:rsid w:val="0046761B"/>
    <w:rsid w:val="004820D3"/>
    <w:rsid w:val="00486FB0"/>
    <w:rsid w:val="00495AB2"/>
    <w:rsid w:val="004A14E2"/>
    <w:rsid w:val="004A14F4"/>
    <w:rsid w:val="004A5832"/>
    <w:rsid w:val="004A6198"/>
    <w:rsid w:val="004B330C"/>
    <w:rsid w:val="004B4416"/>
    <w:rsid w:val="004B5084"/>
    <w:rsid w:val="004B705A"/>
    <w:rsid w:val="004C163E"/>
    <w:rsid w:val="004D7AC5"/>
    <w:rsid w:val="004F2734"/>
    <w:rsid w:val="004F2BBB"/>
    <w:rsid w:val="004F4EF9"/>
    <w:rsid w:val="004F5911"/>
    <w:rsid w:val="004F61F5"/>
    <w:rsid w:val="004F6E4C"/>
    <w:rsid w:val="00506D06"/>
    <w:rsid w:val="00510A1A"/>
    <w:rsid w:val="00511364"/>
    <w:rsid w:val="005146C8"/>
    <w:rsid w:val="00514BCE"/>
    <w:rsid w:val="005200B2"/>
    <w:rsid w:val="0052459B"/>
    <w:rsid w:val="00532531"/>
    <w:rsid w:val="005343E7"/>
    <w:rsid w:val="00540E58"/>
    <w:rsid w:val="00541180"/>
    <w:rsid w:val="00542A64"/>
    <w:rsid w:val="00545CC4"/>
    <w:rsid w:val="005526D5"/>
    <w:rsid w:val="0055323F"/>
    <w:rsid w:val="0055365C"/>
    <w:rsid w:val="00554F85"/>
    <w:rsid w:val="00557DFD"/>
    <w:rsid w:val="00564745"/>
    <w:rsid w:val="00565EE7"/>
    <w:rsid w:val="005670B5"/>
    <w:rsid w:val="00567425"/>
    <w:rsid w:val="00580C1C"/>
    <w:rsid w:val="005966B7"/>
    <w:rsid w:val="005969D1"/>
    <w:rsid w:val="005A2642"/>
    <w:rsid w:val="005A4879"/>
    <w:rsid w:val="005A6A87"/>
    <w:rsid w:val="005A7E07"/>
    <w:rsid w:val="005B3FCD"/>
    <w:rsid w:val="005B7A4D"/>
    <w:rsid w:val="005C2DEB"/>
    <w:rsid w:val="005C2EE7"/>
    <w:rsid w:val="005C5557"/>
    <w:rsid w:val="005C680B"/>
    <w:rsid w:val="005E064A"/>
    <w:rsid w:val="005E6732"/>
    <w:rsid w:val="005E785F"/>
    <w:rsid w:val="005F0A51"/>
    <w:rsid w:val="005F2879"/>
    <w:rsid w:val="005F41BF"/>
    <w:rsid w:val="005F4593"/>
    <w:rsid w:val="005F5C9C"/>
    <w:rsid w:val="005F61C8"/>
    <w:rsid w:val="006078CD"/>
    <w:rsid w:val="00610548"/>
    <w:rsid w:val="00614980"/>
    <w:rsid w:val="006155EF"/>
    <w:rsid w:val="006247DA"/>
    <w:rsid w:val="00626366"/>
    <w:rsid w:val="0062673C"/>
    <w:rsid w:val="00626B54"/>
    <w:rsid w:val="00635E53"/>
    <w:rsid w:val="00640B7C"/>
    <w:rsid w:val="006422C6"/>
    <w:rsid w:val="006440DA"/>
    <w:rsid w:val="0064568F"/>
    <w:rsid w:val="00652BED"/>
    <w:rsid w:val="0065394F"/>
    <w:rsid w:val="006539A0"/>
    <w:rsid w:val="00656EA5"/>
    <w:rsid w:val="00657DDA"/>
    <w:rsid w:val="0068315E"/>
    <w:rsid w:val="006834DF"/>
    <w:rsid w:val="006855E8"/>
    <w:rsid w:val="00686E22"/>
    <w:rsid w:val="00693878"/>
    <w:rsid w:val="00694A17"/>
    <w:rsid w:val="006A182C"/>
    <w:rsid w:val="006B45C1"/>
    <w:rsid w:val="006B7C77"/>
    <w:rsid w:val="006D1056"/>
    <w:rsid w:val="006D6DC9"/>
    <w:rsid w:val="006E6045"/>
    <w:rsid w:val="006F1049"/>
    <w:rsid w:val="006F2283"/>
    <w:rsid w:val="006F3F17"/>
    <w:rsid w:val="006F4E59"/>
    <w:rsid w:val="006F6433"/>
    <w:rsid w:val="006F7279"/>
    <w:rsid w:val="00701317"/>
    <w:rsid w:val="007039EF"/>
    <w:rsid w:val="00706189"/>
    <w:rsid w:val="0071039C"/>
    <w:rsid w:val="0071413B"/>
    <w:rsid w:val="00723F2F"/>
    <w:rsid w:val="0072425C"/>
    <w:rsid w:val="007317EE"/>
    <w:rsid w:val="0074313C"/>
    <w:rsid w:val="0074738E"/>
    <w:rsid w:val="00747B58"/>
    <w:rsid w:val="007570B2"/>
    <w:rsid w:val="007636EB"/>
    <w:rsid w:val="007702E3"/>
    <w:rsid w:val="00773412"/>
    <w:rsid w:val="00780EBB"/>
    <w:rsid w:val="007841A3"/>
    <w:rsid w:val="00784E96"/>
    <w:rsid w:val="00785802"/>
    <w:rsid w:val="00785B95"/>
    <w:rsid w:val="0079105E"/>
    <w:rsid w:val="00793569"/>
    <w:rsid w:val="007951CC"/>
    <w:rsid w:val="007954F8"/>
    <w:rsid w:val="007A2BF4"/>
    <w:rsid w:val="007A6047"/>
    <w:rsid w:val="007B0EBC"/>
    <w:rsid w:val="007B6930"/>
    <w:rsid w:val="007B7616"/>
    <w:rsid w:val="007C2B14"/>
    <w:rsid w:val="007C3639"/>
    <w:rsid w:val="007C4734"/>
    <w:rsid w:val="007D1A9A"/>
    <w:rsid w:val="007D779A"/>
    <w:rsid w:val="007E1B51"/>
    <w:rsid w:val="007E6805"/>
    <w:rsid w:val="007F6168"/>
    <w:rsid w:val="00801365"/>
    <w:rsid w:val="00810294"/>
    <w:rsid w:val="0081294D"/>
    <w:rsid w:val="00814F9A"/>
    <w:rsid w:val="00817665"/>
    <w:rsid w:val="00823975"/>
    <w:rsid w:val="0082461D"/>
    <w:rsid w:val="008315BE"/>
    <w:rsid w:val="00837516"/>
    <w:rsid w:val="00841893"/>
    <w:rsid w:val="0084385C"/>
    <w:rsid w:val="00846DDC"/>
    <w:rsid w:val="00851B05"/>
    <w:rsid w:val="00855D12"/>
    <w:rsid w:val="00856CF9"/>
    <w:rsid w:val="00860D1D"/>
    <w:rsid w:val="00863BF7"/>
    <w:rsid w:val="00864971"/>
    <w:rsid w:val="00870194"/>
    <w:rsid w:val="00882865"/>
    <w:rsid w:val="00882BA8"/>
    <w:rsid w:val="00885ED9"/>
    <w:rsid w:val="00891147"/>
    <w:rsid w:val="00894178"/>
    <w:rsid w:val="00896F34"/>
    <w:rsid w:val="008977D7"/>
    <w:rsid w:val="008A2196"/>
    <w:rsid w:val="008B1280"/>
    <w:rsid w:val="008B1461"/>
    <w:rsid w:val="008B59DD"/>
    <w:rsid w:val="008C21BE"/>
    <w:rsid w:val="008C7E06"/>
    <w:rsid w:val="008D585E"/>
    <w:rsid w:val="008D5C69"/>
    <w:rsid w:val="008D6542"/>
    <w:rsid w:val="008E03EA"/>
    <w:rsid w:val="008E13DD"/>
    <w:rsid w:val="008E15EA"/>
    <w:rsid w:val="008E396A"/>
    <w:rsid w:val="008E4339"/>
    <w:rsid w:val="008E5533"/>
    <w:rsid w:val="008F0A0C"/>
    <w:rsid w:val="008F1480"/>
    <w:rsid w:val="008F234F"/>
    <w:rsid w:val="008F2D44"/>
    <w:rsid w:val="008F4675"/>
    <w:rsid w:val="00905BF7"/>
    <w:rsid w:val="009209B2"/>
    <w:rsid w:val="00921D1A"/>
    <w:rsid w:val="00922F58"/>
    <w:rsid w:val="009241A7"/>
    <w:rsid w:val="00925366"/>
    <w:rsid w:val="009311C6"/>
    <w:rsid w:val="00934F98"/>
    <w:rsid w:val="0093543B"/>
    <w:rsid w:val="00936E07"/>
    <w:rsid w:val="00940B7D"/>
    <w:rsid w:val="00943875"/>
    <w:rsid w:val="009546DB"/>
    <w:rsid w:val="00963B53"/>
    <w:rsid w:val="00967F08"/>
    <w:rsid w:val="00974E48"/>
    <w:rsid w:val="0098136C"/>
    <w:rsid w:val="009813FC"/>
    <w:rsid w:val="0098227A"/>
    <w:rsid w:val="009923C2"/>
    <w:rsid w:val="0099376A"/>
    <w:rsid w:val="00993A49"/>
    <w:rsid w:val="009946A0"/>
    <w:rsid w:val="00996595"/>
    <w:rsid w:val="009A2950"/>
    <w:rsid w:val="009A30A3"/>
    <w:rsid w:val="009A45A8"/>
    <w:rsid w:val="009A49D4"/>
    <w:rsid w:val="009B02C1"/>
    <w:rsid w:val="009B2659"/>
    <w:rsid w:val="009B38C9"/>
    <w:rsid w:val="009B430D"/>
    <w:rsid w:val="009B5444"/>
    <w:rsid w:val="009C07AA"/>
    <w:rsid w:val="009C4183"/>
    <w:rsid w:val="009C639E"/>
    <w:rsid w:val="009D047B"/>
    <w:rsid w:val="009E2639"/>
    <w:rsid w:val="009E55B6"/>
    <w:rsid w:val="009E56AE"/>
    <w:rsid w:val="009E7BAF"/>
    <w:rsid w:val="009F085C"/>
    <w:rsid w:val="009F318A"/>
    <w:rsid w:val="009F4C10"/>
    <w:rsid w:val="009F523E"/>
    <w:rsid w:val="00A0091A"/>
    <w:rsid w:val="00A01CE7"/>
    <w:rsid w:val="00A025F4"/>
    <w:rsid w:val="00A03DF4"/>
    <w:rsid w:val="00A05C7A"/>
    <w:rsid w:val="00A130A9"/>
    <w:rsid w:val="00A168B4"/>
    <w:rsid w:val="00A20A95"/>
    <w:rsid w:val="00A22BFB"/>
    <w:rsid w:val="00A30F0D"/>
    <w:rsid w:val="00A30F34"/>
    <w:rsid w:val="00A31C2D"/>
    <w:rsid w:val="00A32EBA"/>
    <w:rsid w:val="00A33426"/>
    <w:rsid w:val="00A33B9B"/>
    <w:rsid w:val="00A3558A"/>
    <w:rsid w:val="00A35EDE"/>
    <w:rsid w:val="00A401D7"/>
    <w:rsid w:val="00A406CC"/>
    <w:rsid w:val="00A40D3D"/>
    <w:rsid w:val="00A45E83"/>
    <w:rsid w:val="00A46AB2"/>
    <w:rsid w:val="00A51758"/>
    <w:rsid w:val="00A51F64"/>
    <w:rsid w:val="00A57106"/>
    <w:rsid w:val="00A67DA3"/>
    <w:rsid w:val="00A70CED"/>
    <w:rsid w:val="00A7177F"/>
    <w:rsid w:val="00A72C6D"/>
    <w:rsid w:val="00A734EE"/>
    <w:rsid w:val="00A74345"/>
    <w:rsid w:val="00A7738D"/>
    <w:rsid w:val="00A80096"/>
    <w:rsid w:val="00A82480"/>
    <w:rsid w:val="00A825E1"/>
    <w:rsid w:val="00A851D8"/>
    <w:rsid w:val="00A86FBC"/>
    <w:rsid w:val="00A87DAC"/>
    <w:rsid w:val="00A91F44"/>
    <w:rsid w:val="00A92FB1"/>
    <w:rsid w:val="00A94E87"/>
    <w:rsid w:val="00AA0D4F"/>
    <w:rsid w:val="00AA1238"/>
    <w:rsid w:val="00AA66E0"/>
    <w:rsid w:val="00AA70DA"/>
    <w:rsid w:val="00AA7E2A"/>
    <w:rsid w:val="00AB21E3"/>
    <w:rsid w:val="00AB54A2"/>
    <w:rsid w:val="00AC5407"/>
    <w:rsid w:val="00AD095B"/>
    <w:rsid w:val="00AD0C8F"/>
    <w:rsid w:val="00AD2201"/>
    <w:rsid w:val="00AD3A77"/>
    <w:rsid w:val="00AE0351"/>
    <w:rsid w:val="00AE1783"/>
    <w:rsid w:val="00AE6490"/>
    <w:rsid w:val="00AE6EE7"/>
    <w:rsid w:val="00B016B1"/>
    <w:rsid w:val="00B03143"/>
    <w:rsid w:val="00B1397E"/>
    <w:rsid w:val="00B2319A"/>
    <w:rsid w:val="00B30A8F"/>
    <w:rsid w:val="00B32428"/>
    <w:rsid w:val="00B34B9B"/>
    <w:rsid w:val="00B3527F"/>
    <w:rsid w:val="00B40967"/>
    <w:rsid w:val="00B40E08"/>
    <w:rsid w:val="00B576CD"/>
    <w:rsid w:val="00B7417D"/>
    <w:rsid w:val="00B771A3"/>
    <w:rsid w:val="00B82C1C"/>
    <w:rsid w:val="00B87E05"/>
    <w:rsid w:val="00B96C99"/>
    <w:rsid w:val="00B97888"/>
    <w:rsid w:val="00BA10D4"/>
    <w:rsid w:val="00BA11E6"/>
    <w:rsid w:val="00BA123B"/>
    <w:rsid w:val="00BA20B1"/>
    <w:rsid w:val="00BA3258"/>
    <w:rsid w:val="00BA6F63"/>
    <w:rsid w:val="00BB3767"/>
    <w:rsid w:val="00BC05A7"/>
    <w:rsid w:val="00BC403F"/>
    <w:rsid w:val="00BC63BB"/>
    <w:rsid w:val="00BD2356"/>
    <w:rsid w:val="00BE0D63"/>
    <w:rsid w:val="00BF012C"/>
    <w:rsid w:val="00BF4F2E"/>
    <w:rsid w:val="00C06262"/>
    <w:rsid w:val="00C114D4"/>
    <w:rsid w:val="00C13DD6"/>
    <w:rsid w:val="00C142C5"/>
    <w:rsid w:val="00C15FB5"/>
    <w:rsid w:val="00C16188"/>
    <w:rsid w:val="00C17065"/>
    <w:rsid w:val="00C202B4"/>
    <w:rsid w:val="00C213AC"/>
    <w:rsid w:val="00C22A38"/>
    <w:rsid w:val="00C339B6"/>
    <w:rsid w:val="00C37087"/>
    <w:rsid w:val="00C3766A"/>
    <w:rsid w:val="00C41021"/>
    <w:rsid w:val="00C42227"/>
    <w:rsid w:val="00C45437"/>
    <w:rsid w:val="00C460A5"/>
    <w:rsid w:val="00C52735"/>
    <w:rsid w:val="00C54E95"/>
    <w:rsid w:val="00C6082D"/>
    <w:rsid w:val="00C613F9"/>
    <w:rsid w:val="00C62551"/>
    <w:rsid w:val="00C64E30"/>
    <w:rsid w:val="00C66672"/>
    <w:rsid w:val="00C67599"/>
    <w:rsid w:val="00C67AD3"/>
    <w:rsid w:val="00C71365"/>
    <w:rsid w:val="00C74E2B"/>
    <w:rsid w:val="00C75D3C"/>
    <w:rsid w:val="00C770FE"/>
    <w:rsid w:val="00C77551"/>
    <w:rsid w:val="00C77BFC"/>
    <w:rsid w:val="00C867CA"/>
    <w:rsid w:val="00C92B61"/>
    <w:rsid w:val="00C93C60"/>
    <w:rsid w:val="00CA1C61"/>
    <w:rsid w:val="00CA461C"/>
    <w:rsid w:val="00CA6B6C"/>
    <w:rsid w:val="00CB322C"/>
    <w:rsid w:val="00CB48AC"/>
    <w:rsid w:val="00CB770D"/>
    <w:rsid w:val="00CC28EF"/>
    <w:rsid w:val="00CC6F1C"/>
    <w:rsid w:val="00CD2818"/>
    <w:rsid w:val="00CD322B"/>
    <w:rsid w:val="00CE17DB"/>
    <w:rsid w:val="00CE2A3A"/>
    <w:rsid w:val="00CF3B66"/>
    <w:rsid w:val="00CF50F1"/>
    <w:rsid w:val="00CF54E8"/>
    <w:rsid w:val="00D01515"/>
    <w:rsid w:val="00D028EA"/>
    <w:rsid w:val="00D03B09"/>
    <w:rsid w:val="00D0453B"/>
    <w:rsid w:val="00D04B29"/>
    <w:rsid w:val="00D1400C"/>
    <w:rsid w:val="00D14028"/>
    <w:rsid w:val="00D146C0"/>
    <w:rsid w:val="00D156D9"/>
    <w:rsid w:val="00D362DA"/>
    <w:rsid w:val="00D40CD3"/>
    <w:rsid w:val="00D44D8F"/>
    <w:rsid w:val="00D46C9C"/>
    <w:rsid w:val="00D50288"/>
    <w:rsid w:val="00D50476"/>
    <w:rsid w:val="00D51BBA"/>
    <w:rsid w:val="00D5510E"/>
    <w:rsid w:val="00D55664"/>
    <w:rsid w:val="00D6206F"/>
    <w:rsid w:val="00D63438"/>
    <w:rsid w:val="00D721EB"/>
    <w:rsid w:val="00D728BC"/>
    <w:rsid w:val="00D80A16"/>
    <w:rsid w:val="00D95775"/>
    <w:rsid w:val="00D97F6E"/>
    <w:rsid w:val="00DA4408"/>
    <w:rsid w:val="00DB42A9"/>
    <w:rsid w:val="00DB4ADC"/>
    <w:rsid w:val="00DB7010"/>
    <w:rsid w:val="00DC0049"/>
    <w:rsid w:val="00DD0652"/>
    <w:rsid w:val="00DD6983"/>
    <w:rsid w:val="00DE0C95"/>
    <w:rsid w:val="00DE2655"/>
    <w:rsid w:val="00DF269F"/>
    <w:rsid w:val="00E00CEA"/>
    <w:rsid w:val="00E01865"/>
    <w:rsid w:val="00E02EA0"/>
    <w:rsid w:val="00E04C18"/>
    <w:rsid w:val="00E10D85"/>
    <w:rsid w:val="00E17853"/>
    <w:rsid w:val="00E3305A"/>
    <w:rsid w:val="00E41BF5"/>
    <w:rsid w:val="00E443E8"/>
    <w:rsid w:val="00E466D9"/>
    <w:rsid w:val="00E46FAF"/>
    <w:rsid w:val="00E50B71"/>
    <w:rsid w:val="00E52856"/>
    <w:rsid w:val="00E61002"/>
    <w:rsid w:val="00E66FE8"/>
    <w:rsid w:val="00E70A0C"/>
    <w:rsid w:val="00E74058"/>
    <w:rsid w:val="00E7487D"/>
    <w:rsid w:val="00E75152"/>
    <w:rsid w:val="00E75D35"/>
    <w:rsid w:val="00E81190"/>
    <w:rsid w:val="00E843A9"/>
    <w:rsid w:val="00EA1CC6"/>
    <w:rsid w:val="00EA2D1E"/>
    <w:rsid w:val="00EA527F"/>
    <w:rsid w:val="00EB324F"/>
    <w:rsid w:val="00EB5AB5"/>
    <w:rsid w:val="00EB6F02"/>
    <w:rsid w:val="00EC5054"/>
    <w:rsid w:val="00EC6B27"/>
    <w:rsid w:val="00ED4E07"/>
    <w:rsid w:val="00ED5469"/>
    <w:rsid w:val="00EE3EDF"/>
    <w:rsid w:val="00EF4A3E"/>
    <w:rsid w:val="00EF4FE4"/>
    <w:rsid w:val="00F02D98"/>
    <w:rsid w:val="00F06608"/>
    <w:rsid w:val="00F102E7"/>
    <w:rsid w:val="00F111F4"/>
    <w:rsid w:val="00F127E0"/>
    <w:rsid w:val="00F24FB4"/>
    <w:rsid w:val="00F3387A"/>
    <w:rsid w:val="00F371F4"/>
    <w:rsid w:val="00F37727"/>
    <w:rsid w:val="00F403E1"/>
    <w:rsid w:val="00F41431"/>
    <w:rsid w:val="00F4380F"/>
    <w:rsid w:val="00F4694D"/>
    <w:rsid w:val="00F54D44"/>
    <w:rsid w:val="00F5657D"/>
    <w:rsid w:val="00F626C1"/>
    <w:rsid w:val="00F63941"/>
    <w:rsid w:val="00F65147"/>
    <w:rsid w:val="00F670AE"/>
    <w:rsid w:val="00F67F44"/>
    <w:rsid w:val="00F817FE"/>
    <w:rsid w:val="00F84109"/>
    <w:rsid w:val="00F85705"/>
    <w:rsid w:val="00F85BD9"/>
    <w:rsid w:val="00F870BE"/>
    <w:rsid w:val="00F900AC"/>
    <w:rsid w:val="00FA13E2"/>
    <w:rsid w:val="00FA2B58"/>
    <w:rsid w:val="00FA554A"/>
    <w:rsid w:val="00FA5F7A"/>
    <w:rsid w:val="00FA7B72"/>
    <w:rsid w:val="00FB5C44"/>
    <w:rsid w:val="00FC0AEB"/>
    <w:rsid w:val="00FC4293"/>
    <w:rsid w:val="00FD2E96"/>
    <w:rsid w:val="00FD3FFD"/>
    <w:rsid w:val="00FD45AE"/>
    <w:rsid w:val="00FD58F2"/>
    <w:rsid w:val="00FD7EBA"/>
    <w:rsid w:val="00FE0A45"/>
    <w:rsid w:val="00FF3112"/>
    <w:rsid w:val="00FF56AA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54E3C4"/>
  <w15:docId w15:val="{1F8AF18F-E4B4-40C2-83FB-A8132D27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61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0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1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0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99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6040" TargetMode="External"/><Relationship Id="rId13" Type="http://schemas.openxmlformats.org/officeDocument/2006/relationships/hyperlink" Target="consultantplus://offline/ref=552FFA629B21375660AF871A4886E54A9C257B7C99F831A477AA2D933D73E18F2D3BD1D679009DC17Bo3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618817D32DA305DDAF06718CAB8B3817E6B6C58FDC8454AE8C62912329830BB8ECA9986F41677412p4D" TargetMode="External"/><Relationship Id="rId17" Type="http://schemas.openxmlformats.org/officeDocument/2006/relationships/hyperlink" Target="consultantplus://offline/ref=D0639A9D42A7A4BEA86EE475CE59A78ACA037CFB3025EFE91630B27DFC46DFD0AAC086407DD44CEA80BC4B2D0786329DB273D4195A0FuBk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639A9D42A7A4BEA86EE475CE59A78ACA037CFB3025EFE91630B27DFC46DFD0AAC086407DD44CEA80BC4B2D0786329DB273D4195A0FuBkE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215F1F182A17C3BB44341C24BBDBA6F0C3E2CF02330E61A7539A8584A75A3B1C901729B6FCEBC8z8L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81732/b1c53f47d0bb3a791ad5868c560616f5/" TargetMode="External"/><Relationship Id="rId10" Type="http://schemas.openxmlformats.org/officeDocument/2006/relationships/hyperlink" Target="consultantplus://offline/ref=3E215F1F182A17C3BB44341C24BBDBA6F0C3E2CF02330E61A7539A8584A75A3B1C901729B6FCEACAz8LE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86040" TargetMode="External"/><Relationship Id="rId14" Type="http://schemas.openxmlformats.org/officeDocument/2006/relationships/hyperlink" Target="https://base.garant.ru/12181732/b1c53f47d0bb3a791ad5868c560616f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23E7-DB29-49D3-80C6-D00824F5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17</Pages>
  <Words>7863</Words>
  <Characters>44821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52579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164</cp:revision>
  <cp:lastPrinted>2023-03-09T05:50:00Z</cp:lastPrinted>
  <dcterms:created xsi:type="dcterms:W3CDTF">2023-03-19T11:20:00Z</dcterms:created>
  <dcterms:modified xsi:type="dcterms:W3CDTF">2023-05-12T03:08:00Z</dcterms:modified>
</cp:coreProperties>
</file>