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443B" w14:textId="7ECCEA99" w:rsidR="0083064E" w:rsidRPr="0083064E" w:rsidRDefault="0083064E" w:rsidP="008D6C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14:paraId="62295F47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>Председателем Контрольно-счетного органа</w:t>
      </w:r>
    </w:p>
    <w:p w14:paraId="68390A72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6F52A794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</w:p>
    <w:p w14:paraId="50F3D5BF" w14:textId="49E4A7EB" w:rsidR="0083064E" w:rsidRPr="006F0FDA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0FDA">
        <w:rPr>
          <w:rFonts w:ascii="Times New Roman" w:eastAsia="Calibri" w:hAnsi="Times New Roman" w:cs="Times New Roman"/>
          <w:sz w:val="24"/>
          <w:szCs w:val="24"/>
        </w:rPr>
        <w:t>«</w:t>
      </w:r>
      <w:r w:rsidR="006F0FDA" w:rsidRPr="006F0FDA">
        <w:rPr>
          <w:rFonts w:ascii="Times New Roman" w:eastAsia="Calibri" w:hAnsi="Times New Roman" w:cs="Times New Roman"/>
          <w:sz w:val="24"/>
          <w:szCs w:val="24"/>
        </w:rPr>
        <w:t>09</w:t>
      </w:r>
      <w:r w:rsidRPr="006F0FDA">
        <w:rPr>
          <w:rFonts w:ascii="Times New Roman" w:eastAsia="Calibri" w:hAnsi="Times New Roman" w:cs="Times New Roman"/>
          <w:sz w:val="24"/>
          <w:szCs w:val="24"/>
        </w:rPr>
        <w:t>»</w:t>
      </w:r>
      <w:r w:rsidR="00076A49" w:rsidRPr="006F0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FDA" w:rsidRPr="006F0FDA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076A49" w:rsidRPr="006F0FD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F0FDA" w:rsidRPr="006F0FDA">
        <w:rPr>
          <w:rFonts w:ascii="Times New Roman" w:eastAsia="Calibri" w:hAnsi="Times New Roman" w:cs="Times New Roman"/>
          <w:sz w:val="24"/>
          <w:szCs w:val="24"/>
        </w:rPr>
        <w:t>2</w:t>
      </w:r>
      <w:r w:rsidRPr="006F0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A49" w:rsidRPr="006F0FDA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6F0FDA" w:rsidRPr="006F0FDA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7E0547E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5BD954" w14:textId="723C18D0" w:rsidR="0083064E" w:rsidRPr="00722567" w:rsidRDefault="008D6CC5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2567">
        <w:rPr>
          <w:rFonts w:ascii="Times New Roman" w:eastAsia="Calibri" w:hAnsi="Times New Roman" w:cs="Times New Roman"/>
          <w:bCs/>
          <w:sz w:val="24"/>
          <w:szCs w:val="24"/>
        </w:rPr>
        <w:t>Заключение</w:t>
      </w:r>
    </w:p>
    <w:p w14:paraId="670FAB71" w14:textId="3E12AD10" w:rsidR="008D6CC5" w:rsidRPr="008D6CC5" w:rsidRDefault="008D6CC5" w:rsidP="008D6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CC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Pr="008D6CC5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статьи 9 Положения о Контрольно-счетном органе муниципального образования </w:t>
      </w:r>
      <w:proofErr w:type="spellStart"/>
      <w:r w:rsidRPr="008D6CC5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8D6CC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районного Совета депутатов Алтайского края от 27.03.2020 года №18 (в ред. от 28.12.20221 №100);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8D6CC5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от 23.09.2020 №11, проведена финансово-экономическая экспертиза проекта постановления Администрации </w:t>
      </w:r>
      <w:proofErr w:type="spellStart"/>
      <w:r w:rsidRPr="008D6CC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>«О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722567" w:rsidRPr="008D6CC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722567" w:rsidRPr="008D6CC5">
        <w:rPr>
          <w:rFonts w:ascii="Times New Roman" w:eastAsia="Calibri" w:hAnsi="Times New Roman" w:cs="Times New Roman"/>
          <w:sz w:val="24"/>
          <w:szCs w:val="24"/>
        </w:rPr>
        <w:t xml:space="preserve"> района от 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>14.10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>.202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>1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>487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Защита населения и территории </w:t>
      </w:r>
      <w:proofErr w:type="spellStart"/>
      <w:r w:rsidR="00722567" w:rsidRPr="00722567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>»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 на 2022-2026 годы</w:t>
      </w:r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223A87E7" w14:textId="283BB327" w:rsidR="008D6CC5" w:rsidRPr="008D6CC5" w:rsidRDefault="008D6CC5" w:rsidP="00722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CC5">
        <w:rPr>
          <w:rFonts w:ascii="Times New Roman" w:eastAsia="Calibri" w:hAnsi="Times New Roman" w:cs="Times New Roman"/>
          <w:sz w:val="24"/>
          <w:szCs w:val="24"/>
        </w:rPr>
        <w:t xml:space="preserve"> Проектом постановления вносятся изменения в муниципальную программу «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Защита населения и территории </w:t>
      </w:r>
      <w:proofErr w:type="spellStart"/>
      <w:r w:rsidR="00722567" w:rsidRPr="00722567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</w:t>
      </w:r>
      <w:r w:rsidR="00722567" w:rsidRPr="008D6CC5">
        <w:rPr>
          <w:rFonts w:ascii="Times New Roman" w:eastAsia="Calibri" w:hAnsi="Times New Roman" w:cs="Times New Roman"/>
          <w:sz w:val="24"/>
          <w:szCs w:val="24"/>
        </w:rPr>
        <w:t>»</w:t>
      </w:r>
      <w:r w:rsidR="00722567" w:rsidRPr="00722567">
        <w:rPr>
          <w:rFonts w:ascii="Times New Roman" w:eastAsia="Calibri" w:hAnsi="Times New Roman" w:cs="Times New Roman"/>
          <w:sz w:val="24"/>
          <w:szCs w:val="24"/>
        </w:rPr>
        <w:t xml:space="preserve"> на 2022-2026 годы.</w:t>
      </w:r>
    </w:p>
    <w:p w14:paraId="0D3ABD5F" w14:textId="4E03BAA2" w:rsidR="0083064E" w:rsidRPr="00F947A5" w:rsidRDefault="0083064E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947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r w:rsidR="005E049C" w:rsidRPr="00F947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Анализ целей</w:t>
      </w:r>
      <w:r w:rsidRPr="00F947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задач муниципальной программы </w:t>
      </w:r>
    </w:p>
    <w:p w14:paraId="7C88E116" w14:textId="62210A4F" w:rsidR="00B016B8" w:rsidRDefault="009E3CCC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91B94" w:rsidRPr="00C91B94">
        <w:rPr>
          <w:rFonts w:ascii="Times New Roman" w:eastAsia="Calibri" w:hAnsi="Times New Roman" w:cs="Times New Roman"/>
          <w:sz w:val="24"/>
          <w:szCs w:val="24"/>
        </w:rPr>
        <w:t xml:space="preserve">Представленным проектом постановления цели и задачи </w:t>
      </w:r>
      <w:r w:rsidR="00F947A5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="00C91B94" w:rsidRPr="00C91B94">
        <w:rPr>
          <w:rFonts w:ascii="Times New Roman" w:eastAsia="Calibri" w:hAnsi="Times New Roman" w:cs="Times New Roman"/>
          <w:sz w:val="24"/>
          <w:szCs w:val="24"/>
        </w:rPr>
        <w:t xml:space="preserve"> не изменяются.</w:t>
      </w:r>
    </w:p>
    <w:p w14:paraId="3CFE4ED3" w14:textId="77777777" w:rsidR="00C91B94" w:rsidRPr="0083064E" w:rsidRDefault="00C91B94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002F1" w14:textId="73B22201" w:rsidR="009E699A" w:rsidRPr="00F947A5" w:rsidRDefault="0083064E" w:rsidP="009E3CCC">
      <w:pPr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47A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E3CCC" w:rsidRPr="00F947A5">
        <w:rPr>
          <w:rFonts w:ascii="Times New Roman" w:eastAsia="Calibri" w:hAnsi="Times New Roman" w:cs="Times New Roman"/>
          <w:bCs/>
          <w:sz w:val="24"/>
          <w:szCs w:val="24"/>
        </w:rPr>
        <w:t>. Анализ финансирования муниципальной программы</w:t>
      </w:r>
    </w:p>
    <w:p w14:paraId="13CF85AA" w14:textId="69912CC1" w:rsidR="009E3CCC" w:rsidRDefault="009E3CCC" w:rsidP="009E3C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bCs/>
          <w:sz w:val="24"/>
          <w:szCs w:val="24"/>
        </w:rPr>
        <w:t>уменьшение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общего объема финансовых ресурсов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по сравнению с действующей редакцией с </w:t>
      </w:r>
      <w:r>
        <w:rPr>
          <w:rFonts w:ascii="Times New Roman" w:hAnsi="Times New Roman" w:cs="Times New Roman"/>
          <w:bCs/>
          <w:sz w:val="24"/>
          <w:szCs w:val="24"/>
        </w:rPr>
        <w:t>4 665,0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тыс. рублей до </w:t>
      </w:r>
      <w:r>
        <w:rPr>
          <w:rFonts w:ascii="Times New Roman" w:hAnsi="Times New Roman" w:cs="Times New Roman"/>
          <w:bCs/>
          <w:sz w:val="24"/>
          <w:szCs w:val="24"/>
        </w:rPr>
        <w:t>2 279,0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bCs/>
          <w:sz w:val="24"/>
          <w:szCs w:val="24"/>
        </w:rPr>
        <w:t>2 386,0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bCs/>
          <w:sz w:val="24"/>
          <w:szCs w:val="24"/>
        </w:rPr>
        <w:t>51,1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%), 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уменьшаются </w:t>
      </w:r>
      <w:r w:rsidRPr="009E3CCC">
        <w:rPr>
          <w:rFonts w:ascii="Times New Roman" w:hAnsi="Times New Roman" w:cs="Times New Roman"/>
          <w:bCs/>
          <w:sz w:val="24"/>
          <w:szCs w:val="24"/>
        </w:rPr>
        <w:t>бюджетные ассигнования за счет средств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поселений, при этом небольшое увеличение за счет средств районного бюджета. 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на период ее действия составит за счет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бюджета – </w:t>
      </w:r>
      <w:r>
        <w:rPr>
          <w:rFonts w:ascii="Times New Roman" w:hAnsi="Times New Roman" w:cs="Times New Roman"/>
          <w:bCs/>
          <w:sz w:val="24"/>
          <w:szCs w:val="24"/>
        </w:rPr>
        <w:t>679,0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bCs/>
          <w:sz w:val="24"/>
          <w:szCs w:val="24"/>
        </w:rPr>
        <w:t>29,8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%), </w:t>
      </w:r>
      <w:r>
        <w:rPr>
          <w:rFonts w:ascii="Times New Roman" w:hAnsi="Times New Roman" w:cs="Times New Roman"/>
          <w:bCs/>
          <w:sz w:val="24"/>
          <w:szCs w:val="24"/>
        </w:rPr>
        <w:t>бюджета поселений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1 600,0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тыс. рублей (</w:t>
      </w:r>
      <w:r w:rsidR="005F22D6">
        <w:rPr>
          <w:rFonts w:ascii="Times New Roman" w:hAnsi="Times New Roman" w:cs="Times New Roman"/>
          <w:bCs/>
          <w:sz w:val="24"/>
          <w:szCs w:val="24"/>
        </w:rPr>
        <w:t>70,2</w:t>
      </w:r>
      <w:r w:rsidRPr="009E3CCC">
        <w:rPr>
          <w:rFonts w:ascii="Times New Roman" w:hAnsi="Times New Roman" w:cs="Times New Roman"/>
          <w:bCs/>
          <w:sz w:val="24"/>
          <w:szCs w:val="24"/>
        </w:rPr>
        <w:t>%)</w:t>
      </w:r>
      <w:r w:rsidR="005F22D6">
        <w:rPr>
          <w:rFonts w:ascii="Times New Roman" w:hAnsi="Times New Roman" w:cs="Times New Roman"/>
          <w:bCs/>
          <w:sz w:val="24"/>
          <w:szCs w:val="24"/>
        </w:rPr>
        <w:t>.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2D6">
        <w:rPr>
          <w:rFonts w:ascii="Times New Roman" w:hAnsi="Times New Roman" w:cs="Times New Roman"/>
          <w:bCs/>
          <w:sz w:val="24"/>
          <w:szCs w:val="24"/>
        </w:rPr>
        <w:t xml:space="preserve">Уменьшение </w:t>
      </w:r>
      <w:r w:rsidRPr="009E3CCC">
        <w:rPr>
          <w:rFonts w:ascii="Times New Roman" w:hAnsi="Times New Roman" w:cs="Times New Roman"/>
          <w:bCs/>
          <w:sz w:val="24"/>
          <w:szCs w:val="24"/>
        </w:rPr>
        <w:t xml:space="preserve">объема финансирования </w:t>
      </w:r>
      <w:r w:rsidR="005F22D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9E3CCC">
        <w:rPr>
          <w:rFonts w:ascii="Times New Roman" w:hAnsi="Times New Roman" w:cs="Times New Roman"/>
          <w:bCs/>
          <w:sz w:val="24"/>
          <w:szCs w:val="24"/>
        </w:rPr>
        <w:t>в разрезе подпрограмм представлено в следующей таблице.</w:t>
      </w:r>
      <w:r w:rsidR="005F22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F947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22D6"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000"/>
        <w:gridCol w:w="1144"/>
        <w:gridCol w:w="992"/>
        <w:gridCol w:w="1134"/>
        <w:gridCol w:w="993"/>
        <w:gridCol w:w="992"/>
        <w:gridCol w:w="1128"/>
      </w:tblGrid>
      <w:tr w:rsidR="005F22D6" w14:paraId="26637D6F" w14:textId="77777777" w:rsidTr="005F22D6">
        <w:tc>
          <w:tcPr>
            <w:tcW w:w="1962" w:type="dxa"/>
          </w:tcPr>
          <w:p w14:paraId="54E40681" w14:textId="29E81E1D" w:rsidR="005F22D6" w:rsidRPr="00CA5744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1000" w:type="dxa"/>
          </w:tcPr>
          <w:p w14:paraId="4ADA55A9" w14:textId="77777777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2CE0A38" w14:textId="63ABC2FC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36410C8A" w14:textId="5609F463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35150338" w14:textId="1F9AA3B2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14:paraId="0229587C" w14:textId="5282DB42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0734380F" w14:textId="148703DE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28" w:type="dxa"/>
          </w:tcPr>
          <w:p w14:paraId="795754F7" w14:textId="341AADB3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F22D6" w14:paraId="17C2D748" w14:textId="77777777" w:rsidTr="005F22D6">
        <w:tc>
          <w:tcPr>
            <w:tcW w:w="1962" w:type="dxa"/>
            <w:vMerge w:val="restart"/>
          </w:tcPr>
          <w:p w14:paraId="2F5DD084" w14:textId="0E8E5D02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5228323"/>
            <w:r w:rsidRPr="005F2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«Развитие системы обеспечения безопасности людей на водных объектах </w:t>
            </w:r>
            <w:proofErr w:type="spellStart"/>
            <w:r w:rsidRPr="005F22D6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Змеиногорского</w:t>
            </w:r>
            <w:proofErr w:type="spellEnd"/>
            <w:r w:rsidRPr="005F2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000" w:type="dxa"/>
          </w:tcPr>
          <w:p w14:paraId="3D15370A" w14:textId="5978AF0D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14:paraId="5839D80D" w14:textId="6706410D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0DA75D8" w14:textId="329DFB97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ED415D" w14:textId="5EF66CCD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F1789C" w14:textId="11BB3208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0BACBAD6" w14:textId="2087486C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28" w:type="dxa"/>
          </w:tcPr>
          <w:p w14:paraId="7C886620" w14:textId="58B06F9A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5F22D6" w14:paraId="43666AF4" w14:textId="77777777" w:rsidTr="005F22D6">
        <w:tc>
          <w:tcPr>
            <w:tcW w:w="1962" w:type="dxa"/>
            <w:vMerge/>
          </w:tcPr>
          <w:p w14:paraId="5C77E7EA" w14:textId="77777777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1BD1C492" w14:textId="77777777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Действ.</w:t>
            </w:r>
          </w:p>
          <w:p w14:paraId="7F08DFBC" w14:textId="39B9D94B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44" w:type="dxa"/>
          </w:tcPr>
          <w:p w14:paraId="46229DA9" w14:textId="4150CC66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690BAA73" w14:textId="5CFCA29B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127C2670" w14:textId="3760385E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3FDB42F8" w14:textId="3214C6AA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59A50B58" w14:textId="6F791EFE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28" w:type="dxa"/>
          </w:tcPr>
          <w:p w14:paraId="2BB11459" w14:textId="410898A5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5F22D6" w14:paraId="3E5C1C6D" w14:textId="77777777" w:rsidTr="005F22D6">
        <w:tc>
          <w:tcPr>
            <w:tcW w:w="1962" w:type="dxa"/>
            <w:vMerge/>
          </w:tcPr>
          <w:p w14:paraId="72095EDE" w14:textId="77777777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6C895784" w14:textId="016F77CC" w:rsidR="005F22D6" w:rsidRDefault="005F22D6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44" w:type="dxa"/>
          </w:tcPr>
          <w:p w14:paraId="6761AED1" w14:textId="56878305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-5,0</w:t>
            </w:r>
          </w:p>
        </w:tc>
        <w:tc>
          <w:tcPr>
            <w:tcW w:w="992" w:type="dxa"/>
          </w:tcPr>
          <w:p w14:paraId="5AA3A582" w14:textId="487DD9DE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-2,5</w:t>
            </w:r>
          </w:p>
        </w:tc>
        <w:tc>
          <w:tcPr>
            <w:tcW w:w="1134" w:type="dxa"/>
          </w:tcPr>
          <w:p w14:paraId="6BEF604E" w14:textId="763536E2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-2,5</w:t>
            </w:r>
          </w:p>
        </w:tc>
        <w:tc>
          <w:tcPr>
            <w:tcW w:w="993" w:type="dxa"/>
          </w:tcPr>
          <w:p w14:paraId="594E8C31" w14:textId="56794CFD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5651762" w14:textId="3DF0E21F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14:paraId="023ECD71" w14:textId="5400BDB4" w:rsidR="005F22D6" w:rsidRDefault="0046443E" w:rsidP="009E3C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-10,0</w:t>
            </w:r>
          </w:p>
        </w:tc>
      </w:tr>
      <w:bookmarkEnd w:id="0"/>
      <w:tr w:rsidR="0046443E" w14:paraId="09D0A99F" w14:textId="77777777" w:rsidTr="005F22D6">
        <w:tc>
          <w:tcPr>
            <w:tcW w:w="1962" w:type="dxa"/>
            <w:vMerge w:val="restart"/>
          </w:tcPr>
          <w:p w14:paraId="247EE290" w14:textId="6307378D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4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3 «Снижение рисков и снижение последствий чрезвычайных ситуаций природного и техногенного характера в Змеиногорском районе»</w:t>
            </w:r>
          </w:p>
        </w:tc>
        <w:tc>
          <w:tcPr>
            <w:tcW w:w="1000" w:type="dxa"/>
          </w:tcPr>
          <w:p w14:paraId="32C677F8" w14:textId="6BACF98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14:paraId="26CA6AD4" w14:textId="0AF6E03B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14:paraId="583591CC" w14:textId="0DD5E262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2F52DC7" w14:textId="3A035D1F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14:paraId="12E9E61D" w14:textId="05A95431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862,0</w:t>
            </w:r>
          </w:p>
        </w:tc>
        <w:tc>
          <w:tcPr>
            <w:tcW w:w="992" w:type="dxa"/>
          </w:tcPr>
          <w:p w14:paraId="322DB091" w14:textId="0D4A6B3C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862,0</w:t>
            </w:r>
          </w:p>
        </w:tc>
        <w:tc>
          <w:tcPr>
            <w:tcW w:w="1128" w:type="dxa"/>
          </w:tcPr>
          <w:p w14:paraId="1DDB86D7" w14:textId="6713F024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2 274,0</w:t>
            </w:r>
          </w:p>
        </w:tc>
      </w:tr>
      <w:tr w:rsidR="0046443E" w14:paraId="69462BDD" w14:textId="77777777" w:rsidTr="005F22D6">
        <w:tc>
          <w:tcPr>
            <w:tcW w:w="1962" w:type="dxa"/>
            <w:vMerge/>
          </w:tcPr>
          <w:p w14:paraId="3A07A877" w14:textId="7777777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65ED9ABD" w14:textId="7777777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Действ.</w:t>
            </w:r>
          </w:p>
          <w:p w14:paraId="52D6AEE7" w14:textId="675637AC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44" w:type="dxa"/>
          </w:tcPr>
          <w:p w14:paraId="14512B62" w14:textId="5DC6027B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992" w:type="dxa"/>
          </w:tcPr>
          <w:p w14:paraId="688D789A" w14:textId="4274EF99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914,0</w:t>
            </w:r>
          </w:p>
        </w:tc>
        <w:tc>
          <w:tcPr>
            <w:tcW w:w="1134" w:type="dxa"/>
          </w:tcPr>
          <w:p w14:paraId="1100AD50" w14:textId="057108FA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993" w:type="dxa"/>
          </w:tcPr>
          <w:p w14:paraId="62057DEC" w14:textId="3E7AE3EF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862,0</w:t>
            </w:r>
          </w:p>
        </w:tc>
        <w:tc>
          <w:tcPr>
            <w:tcW w:w="992" w:type="dxa"/>
          </w:tcPr>
          <w:p w14:paraId="07BCB8DB" w14:textId="0267F826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862,0</w:t>
            </w:r>
          </w:p>
        </w:tc>
        <w:tc>
          <w:tcPr>
            <w:tcW w:w="1128" w:type="dxa"/>
          </w:tcPr>
          <w:p w14:paraId="6E0C4F2C" w14:textId="2C5F823C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4 650,0</w:t>
            </w:r>
          </w:p>
        </w:tc>
      </w:tr>
      <w:tr w:rsidR="0046443E" w14:paraId="69C1030A" w14:textId="77777777" w:rsidTr="005F22D6">
        <w:tc>
          <w:tcPr>
            <w:tcW w:w="1962" w:type="dxa"/>
            <w:vMerge/>
          </w:tcPr>
          <w:p w14:paraId="5D61FF22" w14:textId="7777777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1385A8AD" w14:textId="71A2BAB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44" w:type="dxa"/>
          </w:tcPr>
          <w:p w14:paraId="78C73B1A" w14:textId="170C2047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-850,0</w:t>
            </w:r>
          </w:p>
        </w:tc>
        <w:tc>
          <w:tcPr>
            <w:tcW w:w="992" w:type="dxa"/>
          </w:tcPr>
          <w:p w14:paraId="61FC490B" w14:textId="513CAE4B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-764,0</w:t>
            </w:r>
          </w:p>
        </w:tc>
        <w:tc>
          <w:tcPr>
            <w:tcW w:w="1134" w:type="dxa"/>
          </w:tcPr>
          <w:p w14:paraId="09A4A8DA" w14:textId="1D4BCE6E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-762,0</w:t>
            </w:r>
          </w:p>
        </w:tc>
        <w:tc>
          <w:tcPr>
            <w:tcW w:w="993" w:type="dxa"/>
          </w:tcPr>
          <w:p w14:paraId="0CEE68EC" w14:textId="38201EE5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13BE247" w14:textId="7CE76B7C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14:paraId="61648EA4" w14:textId="62A6A579" w:rsidR="0046443E" w:rsidRDefault="0046443E" w:rsidP="004644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-2 376,0</w:t>
            </w:r>
          </w:p>
        </w:tc>
      </w:tr>
    </w:tbl>
    <w:p w14:paraId="5F8C1931" w14:textId="06410AA4" w:rsidR="005F22D6" w:rsidRDefault="0046443E" w:rsidP="009E3C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Проектом постановления предусматривается корректировка объемов финансового обеспечения отдельных мероприятий. Наибольшее </w:t>
      </w:r>
      <w:r w:rsidR="006C41F8">
        <w:rPr>
          <w:rFonts w:ascii="Times New Roman" w:hAnsi="Times New Roman" w:cs="Times New Roman"/>
          <w:bCs/>
          <w:sz w:val="24"/>
          <w:szCs w:val="24"/>
        </w:rPr>
        <w:t>уменьшение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 объема финансирования приходится на мероприятие</w:t>
      </w:r>
      <w:r w:rsidR="006C41F8">
        <w:rPr>
          <w:rFonts w:ascii="Times New Roman" w:hAnsi="Times New Roman" w:cs="Times New Roman"/>
          <w:bCs/>
          <w:sz w:val="24"/>
          <w:szCs w:val="24"/>
        </w:rPr>
        <w:t xml:space="preserve"> 2.1.1.2.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C41F8" w:rsidRPr="006C41F8">
        <w:rPr>
          <w:rFonts w:ascii="Times New Roman" w:hAnsi="Times New Roman" w:cs="Times New Roman"/>
          <w:bCs/>
          <w:sz w:val="24"/>
          <w:szCs w:val="24"/>
        </w:rPr>
        <w:t>Обеспечение подразделений добровольной пожарной охраны пожарно-техническим вооружением, аварийно-спасательным инструментом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» с </w:t>
      </w:r>
      <w:r w:rsidR="006C41F8">
        <w:rPr>
          <w:rFonts w:ascii="Times New Roman" w:hAnsi="Times New Roman" w:cs="Times New Roman"/>
          <w:bCs/>
          <w:sz w:val="24"/>
          <w:szCs w:val="24"/>
        </w:rPr>
        <w:t>2 500,0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 тыс. рублей до </w:t>
      </w:r>
      <w:r w:rsidR="006C41F8">
        <w:rPr>
          <w:rFonts w:ascii="Times New Roman" w:hAnsi="Times New Roman" w:cs="Times New Roman"/>
          <w:bCs/>
          <w:sz w:val="24"/>
          <w:szCs w:val="24"/>
        </w:rPr>
        <w:t>1 000,0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 тыс. рублей или на </w:t>
      </w:r>
      <w:r w:rsidR="006C41F8">
        <w:rPr>
          <w:rFonts w:ascii="Times New Roman" w:hAnsi="Times New Roman" w:cs="Times New Roman"/>
          <w:bCs/>
          <w:sz w:val="24"/>
          <w:szCs w:val="24"/>
        </w:rPr>
        <w:t>1 500,0</w:t>
      </w:r>
      <w:r w:rsidRPr="0046443E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14:paraId="246E57BF" w14:textId="176310A3" w:rsidR="006C41F8" w:rsidRPr="006C41F8" w:rsidRDefault="006C41F8" w:rsidP="006C41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Объемы финансового обеспечения мероприятий муниципальной программы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год  соответствуют бюджетным ассигнованиям, предусмотренным на ее реализацию в Решении </w:t>
      </w:r>
      <w:proofErr w:type="spellStart"/>
      <w:r w:rsidRPr="006C41F8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6C41F8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C41F8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947A5">
        <w:rPr>
          <w:rFonts w:ascii="Times New Roman" w:hAnsi="Times New Roman" w:cs="Times New Roman"/>
          <w:bCs/>
          <w:sz w:val="24"/>
          <w:szCs w:val="24"/>
        </w:rPr>
        <w:t xml:space="preserve">г 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99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 «О районном бюджете </w:t>
      </w:r>
      <w:proofErr w:type="spellStart"/>
      <w:r w:rsidRPr="006C41F8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6C41F8">
        <w:rPr>
          <w:rFonts w:ascii="Times New Roman" w:hAnsi="Times New Roman" w:cs="Times New Roman"/>
          <w:bCs/>
          <w:sz w:val="24"/>
          <w:szCs w:val="24"/>
        </w:rPr>
        <w:t xml:space="preserve"> района 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год и на 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годов» по коду бюджетной классификации </w:t>
      </w:r>
      <w:r>
        <w:rPr>
          <w:rFonts w:ascii="Times New Roman" w:hAnsi="Times New Roman" w:cs="Times New Roman"/>
          <w:bCs/>
          <w:sz w:val="24"/>
          <w:szCs w:val="24"/>
        </w:rPr>
        <w:t>1100000000</w:t>
      </w:r>
      <w:r w:rsidRPr="006C41F8">
        <w:rPr>
          <w:rFonts w:ascii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proofErr w:type="spellStart"/>
      <w:r w:rsidRPr="006C41F8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6C41F8">
        <w:rPr>
          <w:rFonts w:ascii="Times New Roman" w:hAnsi="Times New Roman" w:cs="Times New Roman"/>
          <w:bCs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объектах» на 2022-2026 годы.</w:t>
      </w:r>
    </w:p>
    <w:p w14:paraId="77673F5F" w14:textId="77777777" w:rsidR="00B86DF3" w:rsidRPr="00B86DF3" w:rsidRDefault="00B86DF3" w:rsidP="00B86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82A06" w14:textId="2C63D5AC" w:rsidR="0083064E" w:rsidRPr="00F947A5" w:rsidRDefault="008877AE" w:rsidP="009E699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47A5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83064E" w:rsidRPr="00F947A5">
        <w:rPr>
          <w:rFonts w:ascii="Times New Roman" w:eastAsia="Calibri" w:hAnsi="Times New Roman" w:cs="Times New Roman"/>
          <w:bCs/>
          <w:sz w:val="24"/>
          <w:szCs w:val="24"/>
        </w:rPr>
        <w:t xml:space="preserve">3.   </w:t>
      </w:r>
      <w:r w:rsidR="003A1B26" w:rsidRPr="00F947A5">
        <w:rPr>
          <w:rFonts w:ascii="Times New Roman" w:eastAsia="Calibri" w:hAnsi="Times New Roman" w:cs="Times New Roman"/>
          <w:bCs/>
          <w:sz w:val="24"/>
          <w:szCs w:val="24"/>
        </w:rPr>
        <w:t>Анализ изменения структуры и содержания муниципальной программы</w:t>
      </w:r>
    </w:p>
    <w:p w14:paraId="7ABDEA34" w14:textId="6F0101A6" w:rsidR="006C41F8" w:rsidRPr="006C41F8" w:rsidRDefault="006C41F8" w:rsidP="006C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7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В соответствии постановления Администрации </w:t>
      </w:r>
      <w:proofErr w:type="spellStart"/>
      <w:r w:rsidRPr="00F947A5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Pr="00F947A5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  <w:r w:rsidRPr="006C41F8">
        <w:rPr>
          <w:rFonts w:ascii="Times New Roman" w:eastAsia="Calibri" w:hAnsi="Times New Roman" w:cs="Times New Roman"/>
          <w:sz w:val="24"/>
          <w:szCs w:val="24"/>
        </w:rPr>
        <w:t xml:space="preserve">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62CECA8B" w14:textId="016EE6E5" w:rsidR="006C41F8" w:rsidRPr="006C41F8" w:rsidRDefault="006C41F8" w:rsidP="006C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1F8">
        <w:rPr>
          <w:rFonts w:ascii="Times New Roman" w:eastAsia="Calibri" w:hAnsi="Times New Roman" w:cs="Times New Roman"/>
          <w:sz w:val="24"/>
          <w:szCs w:val="24"/>
        </w:rPr>
        <w:t xml:space="preserve">             Предлагаемые проектом постановления изменения не затрагивают структуру </w:t>
      </w:r>
      <w:r w:rsidR="003A1B26">
        <w:rPr>
          <w:rFonts w:ascii="Times New Roman" w:eastAsia="Calibri" w:hAnsi="Times New Roman" w:cs="Times New Roman"/>
          <w:sz w:val="24"/>
          <w:szCs w:val="24"/>
        </w:rPr>
        <w:t xml:space="preserve">и содержание </w:t>
      </w:r>
      <w:r w:rsidRPr="006C41F8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программы. </w:t>
      </w:r>
    </w:p>
    <w:p w14:paraId="323D27DD" w14:textId="77777777" w:rsidR="006C41F8" w:rsidRPr="006C41F8" w:rsidRDefault="006C41F8" w:rsidP="006C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9FED8" w14:textId="13A39CAD" w:rsidR="009E7D7F" w:rsidRPr="00F947A5" w:rsidRDefault="005F2AE1" w:rsidP="005F2A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7A5">
        <w:rPr>
          <w:rFonts w:ascii="Times New Roman" w:eastAsia="Calibri" w:hAnsi="Times New Roman" w:cs="Times New Roman"/>
          <w:sz w:val="24"/>
          <w:szCs w:val="24"/>
        </w:rPr>
        <w:t>4. Анализ устранения замечаний</w:t>
      </w:r>
    </w:p>
    <w:p w14:paraId="6CFB494D" w14:textId="6C990F9F" w:rsidR="005F2AE1" w:rsidRPr="005F2AE1" w:rsidRDefault="005F2AE1" w:rsidP="005F2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F2AE1">
        <w:rPr>
          <w:rFonts w:ascii="Times New Roman" w:eastAsia="Calibri" w:hAnsi="Times New Roman" w:cs="Times New Roman"/>
          <w:sz w:val="24"/>
          <w:szCs w:val="24"/>
        </w:rPr>
        <w:t>Предыдущей экспертизой в муниципальной программе замечания не установлены.</w:t>
      </w:r>
    </w:p>
    <w:p w14:paraId="06BE48CE" w14:textId="24DEC0C5" w:rsidR="005F2AE1" w:rsidRDefault="005F2AE1" w:rsidP="005F2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1962F" w14:textId="4E1CF524" w:rsidR="0083064E" w:rsidRPr="00F947A5" w:rsidRDefault="005F2AE1" w:rsidP="009E7D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47A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83064E" w:rsidRPr="00F947A5">
        <w:rPr>
          <w:rFonts w:ascii="Times New Roman" w:eastAsia="Calibri" w:hAnsi="Times New Roman" w:cs="Times New Roman"/>
          <w:bCs/>
          <w:sz w:val="24"/>
          <w:szCs w:val="24"/>
        </w:rPr>
        <w:t xml:space="preserve">.Выводы </w:t>
      </w:r>
    </w:p>
    <w:p w14:paraId="20E45178" w14:textId="39C1CFF7" w:rsidR="005F2AE1" w:rsidRPr="005F2AE1" w:rsidRDefault="005F2AE1" w:rsidP="005F2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По проекту постановления Администрации </w:t>
      </w:r>
      <w:proofErr w:type="spellStart"/>
      <w:r w:rsidRPr="005F2AE1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«О внесении изменений в постановление Администрации </w:t>
      </w:r>
      <w:proofErr w:type="spellStart"/>
      <w:r w:rsidRPr="005F2AE1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района от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5F2AE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F2AE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1г</w:t>
      </w:r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487</w:t>
      </w:r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B64B24" w:rsidRPr="00B64B24">
        <w:rPr>
          <w:rFonts w:ascii="Times New Roman" w:eastAsia="Calibri" w:hAnsi="Times New Roman" w:cs="Times New Roman"/>
          <w:bCs/>
          <w:sz w:val="24"/>
          <w:szCs w:val="24"/>
        </w:rPr>
        <w:t xml:space="preserve">«Защита населения и территории </w:t>
      </w:r>
      <w:proofErr w:type="spellStart"/>
      <w:r w:rsidR="00B64B24" w:rsidRPr="00B64B24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="00B64B24" w:rsidRPr="00B64B2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объектах» на 2022-2026 </w:t>
      </w:r>
      <w:r w:rsidR="00F947A5" w:rsidRPr="00B64B24">
        <w:rPr>
          <w:rFonts w:ascii="Times New Roman" w:eastAsia="Calibri" w:hAnsi="Times New Roman" w:cs="Times New Roman"/>
          <w:bCs/>
          <w:sz w:val="24"/>
          <w:szCs w:val="24"/>
        </w:rPr>
        <w:t>годы</w:t>
      </w:r>
      <w:r w:rsidR="00F947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47A5" w:rsidRPr="005F2AE1">
        <w:rPr>
          <w:rFonts w:ascii="Times New Roman" w:eastAsia="Calibri" w:hAnsi="Times New Roman" w:cs="Times New Roman"/>
          <w:sz w:val="24"/>
          <w:szCs w:val="24"/>
        </w:rPr>
        <w:t>замечаний</w:t>
      </w:r>
      <w:r w:rsidRPr="005F2AE1">
        <w:rPr>
          <w:rFonts w:ascii="Times New Roman" w:eastAsia="Calibri" w:hAnsi="Times New Roman" w:cs="Times New Roman"/>
          <w:sz w:val="24"/>
          <w:szCs w:val="24"/>
        </w:rPr>
        <w:t xml:space="preserve"> не имеется.</w:t>
      </w:r>
    </w:p>
    <w:p w14:paraId="7216394A" w14:textId="77777777" w:rsidR="005F2AE1" w:rsidRPr="005F2AE1" w:rsidRDefault="005F2AE1" w:rsidP="005F2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35E91" w14:textId="77777777" w:rsidR="00655674" w:rsidRPr="0083064E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D1945" w14:textId="77777777" w:rsidR="00655674" w:rsidRDefault="0083064E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Председатель Контрольно-счетного органа </w:t>
      </w:r>
    </w:p>
    <w:p w14:paraId="6F3AAB3F" w14:textId="53D181E9" w:rsidR="00655674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5A450B47" w14:textId="4D0DA690" w:rsidR="0083064E" w:rsidRPr="0083064E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          ____________________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А.И.Астахова</w:t>
      </w:r>
      <w:proofErr w:type="spellEnd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5CE88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5EEF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E9A76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8AB8F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527A6F2E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7426C7" w14:textId="77777777" w:rsidR="00F139CD" w:rsidRDefault="00F139CD"/>
    <w:sectPr w:rsidR="00F1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4E"/>
    <w:rsid w:val="00076A49"/>
    <w:rsid w:val="000843DC"/>
    <w:rsid w:val="002A43E8"/>
    <w:rsid w:val="003A1B26"/>
    <w:rsid w:val="0046443E"/>
    <w:rsid w:val="00565289"/>
    <w:rsid w:val="005A47A5"/>
    <w:rsid w:val="005E049C"/>
    <w:rsid w:val="005F22D6"/>
    <w:rsid w:val="005F2AE1"/>
    <w:rsid w:val="00655674"/>
    <w:rsid w:val="006C41F8"/>
    <w:rsid w:val="006F0FDA"/>
    <w:rsid w:val="00722567"/>
    <w:rsid w:val="0076557C"/>
    <w:rsid w:val="0083064E"/>
    <w:rsid w:val="008877AE"/>
    <w:rsid w:val="008D6CC5"/>
    <w:rsid w:val="0095090A"/>
    <w:rsid w:val="009E3CCC"/>
    <w:rsid w:val="009E699A"/>
    <w:rsid w:val="009E7D7F"/>
    <w:rsid w:val="00AF588B"/>
    <w:rsid w:val="00B00253"/>
    <w:rsid w:val="00B016B8"/>
    <w:rsid w:val="00B61464"/>
    <w:rsid w:val="00B64B24"/>
    <w:rsid w:val="00B86DF3"/>
    <w:rsid w:val="00BC4918"/>
    <w:rsid w:val="00C91B94"/>
    <w:rsid w:val="00CA5744"/>
    <w:rsid w:val="00D05CDD"/>
    <w:rsid w:val="00EC5C77"/>
    <w:rsid w:val="00F139CD"/>
    <w:rsid w:val="00F947A5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FA1"/>
  <w15:chartTrackingRefBased/>
  <w15:docId w15:val="{BCC1E353-03A6-4895-AF6E-421A9A4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2022-02-09T03:24:00Z</cp:lastPrinted>
  <dcterms:created xsi:type="dcterms:W3CDTF">2021-10-13T05:35:00Z</dcterms:created>
  <dcterms:modified xsi:type="dcterms:W3CDTF">2022-02-09T03:35:00Z</dcterms:modified>
</cp:coreProperties>
</file>