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24D21B7A" w:rsidR="002C4FB9" w:rsidRPr="002D70CD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CD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213AA7" w:rsidRPr="002D70CD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4F19516A" w14:textId="5F47BBD2" w:rsidR="00115AB4" w:rsidRPr="002D70CD" w:rsidRDefault="00115AB4" w:rsidP="00761732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CD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Pr="002D70CD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0CD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23B1AB7F" w:rsidR="00115AB4" w:rsidRPr="002D70CD" w:rsidRDefault="00115AB4" w:rsidP="0076173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>«</w:t>
      </w:r>
      <w:r w:rsidR="00213AA7" w:rsidRPr="002D70CD">
        <w:rPr>
          <w:rFonts w:ascii="Times New Roman" w:hAnsi="Times New Roman" w:cs="Times New Roman"/>
          <w:sz w:val="24"/>
          <w:szCs w:val="24"/>
        </w:rPr>
        <w:t>15</w:t>
      </w:r>
      <w:r w:rsidRPr="002D70CD">
        <w:rPr>
          <w:rFonts w:ascii="Times New Roman" w:hAnsi="Times New Roman" w:cs="Times New Roman"/>
          <w:sz w:val="24"/>
          <w:szCs w:val="24"/>
        </w:rPr>
        <w:t>»</w:t>
      </w:r>
      <w:r w:rsidR="004C4F14" w:rsidRPr="002D70CD">
        <w:rPr>
          <w:rFonts w:ascii="Times New Roman" w:hAnsi="Times New Roman" w:cs="Times New Roman"/>
          <w:sz w:val="24"/>
          <w:szCs w:val="24"/>
        </w:rPr>
        <w:t xml:space="preserve"> </w:t>
      </w:r>
      <w:r w:rsidR="003818B2" w:rsidRPr="002D70CD">
        <w:rPr>
          <w:rFonts w:ascii="Times New Roman" w:hAnsi="Times New Roman" w:cs="Times New Roman"/>
          <w:sz w:val="24"/>
          <w:szCs w:val="24"/>
        </w:rPr>
        <w:t>мая</w:t>
      </w:r>
      <w:r w:rsidRPr="002D70CD">
        <w:rPr>
          <w:rFonts w:ascii="Times New Roman" w:hAnsi="Times New Roman" w:cs="Times New Roman"/>
          <w:sz w:val="24"/>
          <w:szCs w:val="24"/>
        </w:rPr>
        <w:t xml:space="preserve"> 202</w:t>
      </w:r>
      <w:r w:rsidR="00213AA7" w:rsidRPr="002D70CD">
        <w:rPr>
          <w:rFonts w:ascii="Times New Roman" w:hAnsi="Times New Roman" w:cs="Times New Roman"/>
          <w:sz w:val="24"/>
          <w:szCs w:val="24"/>
        </w:rPr>
        <w:t>5</w:t>
      </w:r>
      <w:r w:rsidR="00232576" w:rsidRPr="002D70CD">
        <w:rPr>
          <w:rFonts w:ascii="Times New Roman" w:hAnsi="Times New Roman" w:cs="Times New Roman"/>
          <w:sz w:val="24"/>
          <w:szCs w:val="24"/>
        </w:rPr>
        <w:t xml:space="preserve"> </w:t>
      </w:r>
      <w:r w:rsidR="009A2047" w:rsidRPr="002D70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70CD">
        <w:rPr>
          <w:rFonts w:ascii="Times New Roman" w:hAnsi="Times New Roman" w:cs="Times New Roman"/>
          <w:sz w:val="24"/>
          <w:szCs w:val="24"/>
        </w:rPr>
        <w:t xml:space="preserve">  </w:t>
      </w:r>
      <w:r w:rsidR="00EC2631" w:rsidRPr="002D70CD">
        <w:rPr>
          <w:rFonts w:ascii="Times New Roman" w:hAnsi="Times New Roman" w:cs="Times New Roman"/>
          <w:sz w:val="24"/>
          <w:szCs w:val="24"/>
        </w:rPr>
        <w:t xml:space="preserve">  </w:t>
      </w:r>
      <w:r w:rsidRPr="002D70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7CF8" w:rsidRPr="002D70CD">
        <w:rPr>
          <w:rFonts w:ascii="Times New Roman" w:hAnsi="Times New Roman" w:cs="Times New Roman"/>
          <w:sz w:val="24"/>
          <w:szCs w:val="24"/>
        </w:rPr>
        <w:t xml:space="preserve">    </w:t>
      </w:r>
      <w:r w:rsidRPr="002D70CD">
        <w:rPr>
          <w:rFonts w:ascii="Times New Roman" w:hAnsi="Times New Roman" w:cs="Times New Roman"/>
          <w:sz w:val="24"/>
          <w:szCs w:val="24"/>
        </w:rPr>
        <w:t xml:space="preserve"> </w:t>
      </w:r>
      <w:r w:rsidR="004C4F14" w:rsidRPr="002D70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70C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3AA7" w:rsidRPr="002D70CD">
        <w:rPr>
          <w:rFonts w:ascii="Times New Roman" w:hAnsi="Times New Roman" w:cs="Times New Roman"/>
          <w:sz w:val="24"/>
          <w:szCs w:val="24"/>
        </w:rPr>
        <w:t xml:space="preserve">  </w:t>
      </w:r>
      <w:r w:rsidRPr="002D70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18B2" w:rsidRPr="002D70CD">
        <w:rPr>
          <w:rFonts w:ascii="Times New Roman" w:hAnsi="Times New Roman" w:cs="Times New Roman"/>
          <w:sz w:val="24"/>
          <w:szCs w:val="24"/>
        </w:rPr>
        <w:t xml:space="preserve"> </w:t>
      </w:r>
      <w:r w:rsidRPr="002D70CD">
        <w:rPr>
          <w:rFonts w:ascii="Times New Roman" w:hAnsi="Times New Roman" w:cs="Times New Roman"/>
          <w:sz w:val="24"/>
          <w:szCs w:val="24"/>
        </w:rPr>
        <w:t xml:space="preserve">     №</w:t>
      </w:r>
      <w:r w:rsidR="0000231A" w:rsidRPr="002D70CD">
        <w:rPr>
          <w:rFonts w:ascii="Times New Roman" w:hAnsi="Times New Roman" w:cs="Times New Roman"/>
          <w:sz w:val="24"/>
          <w:szCs w:val="24"/>
        </w:rPr>
        <w:t xml:space="preserve"> </w:t>
      </w:r>
      <w:r w:rsidR="00213AA7" w:rsidRPr="002D70CD">
        <w:rPr>
          <w:rFonts w:ascii="Times New Roman" w:hAnsi="Times New Roman" w:cs="Times New Roman"/>
          <w:sz w:val="24"/>
          <w:szCs w:val="24"/>
        </w:rPr>
        <w:t>31</w:t>
      </w:r>
    </w:p>
    <w:p w14:paraId="5DFB0275" w14:textId="33168898" w:rsidR="00115AB4" w:rsidRPr="002D70CD" w:rsidRDefault="00115AB4" w:rsidP="00761732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72C90D2B" w14:textId="71DE603C" w:rsidR="00FD1DEB" w:rsidRPr="002D70CD" w:rsidRDefault="009C445F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>О внесени</w:t>
      </w:r>
      <w:r w:rsidR="00601BB9">
        <w:rPr>
          <w:rFonts w:ascii="Times New Roman" w:hAnsi="Times New Roman" w:cs="Times New Roman"/>
          <w:sz w:val="24"/>
          <w:szCs w:val="24"/>
        </w:rPr>
        <w:t>и</w:t>
      </w:r>
      <w:r w:rsidRPr="002D70CD">
        <w:rPr>
          <w:rFonts w:ascii="Times New Roman" w:hAnsi="Times New Roman" w:cs="Times New Roman"/>
          <w:sz w:val="24"/>
          <w:szCs w:val="24"/>
        </w:rPr>
        <w:t xml:space="preserve"> изменений в План работы Контрольно-счетного органа муниципального о</w:t>
      </w:r>
      <w:r w:rsidR="00213AA7" w:rsidRPr="002D70CD">
        <w:rPr>
          <w:rFonts w:ascii="Times New Roman" w:hAnsi="Times New Roman" w:cs="Times New Roman"/>
          <w:sz w:val="24"/>
          <w:szCs w:val="24"/>
        </w:rPr>
        <w:t>круга</w:t>
      </w:r>
      <w:r w:rsidRPr="002D70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1727444"/>
      <w:r w:rsidRPr="002D70CD">
        <w:rPr>
          <w:rFonts w:ascii="Times New Roman" w:hAnsi="Times New Roman" w:cs="Times New Roman"/>
          <w:sz w:val="24"/>
          <w:szCs w:val="24"/>
        </w:rPr>
        <w:t>Змеиногорский район Алтайского края</w:t>
      </w:r>
      <w:bookmarkEnd w:id="0"/>
      <w:r w:rsidRPr="002D70CD">
        <w:rPr>
          <w:rFonts w:ascii="Times New Roman" w:hAnsi="Times New Roman" w:cs="Times New Roman"/>
          <w:sz w:val="24"/>
          <w:szCs w:val="24"/>
        </w:rPr>
        <w:t xml:space="preserve"> на </w:t>
      </w:r>
      <w:r w:rsidR="00FD1DEB" w:rsidRPr="002D70CD">
        <w:rPr>
          <w:rFonts w:ascii="Times New Roman" w:hAnsi="Times New Roman" w:cs="Times New Roman"/>
          <w:sz w:val="24"/>
          <w:szCs w:val="24"/>
        </w:rPr>
        <w:t>202</w:t>
      </w:r>
      <w:r w:rsidR="00213AA7" w:rsidRPr="002D70CD">
        <w:rPr>
          <w:rFonts w:ascii="Times New Roman" w:hAnsi="Times New Roman" w:cs="Times New Roman"/>
          <w:sz w:val="24"/>
          <w:szCs w:val="24"/>
        </w:rPr>
        <w:t>5</w:t>
      </w:r>
      <w:r w:rsidR="00FD1DEB" w:rsidRPr="002D70C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60B1D90" w14:textId="77777777" w:rsidR="00FD1DEB" w:rsidRPr="002D70CD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14:paraId="1379E95E" w14:textId="77777777" w:rsidR="00FD1DEB" w:rsidRPr="002D70CD" w:rsidRDefault="00FD1DEB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A7CA3" w14:textId="27E65230" w:rsidR="00FD1DEB" w:rsidRPr="002D70CD" w:rsidRDefault="00FD1DEB" w:rsidP="004B7E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2E6BEB" w:rsidRPr="002D70CD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2D70CD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в соответствии со статьей 11 Положения </w:t>
      </w:r>
      <w:r w:rsidR="000123B2" w:rsidRPr="002D70CD">
        <w:rPr>
          <w:rFonts w:ascii="Times New Roman" w:hAnsi="Times New Roman" w:cs="Times New Roman"/>
          <w:sz w:val="24"/>
          <w:szCs w:val="24"/>
        </w:rPr>
        <w:t xml:space="preserve">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</w:t>
      </w:r>
      <w:r w:rsidR="000123B2" w:rsidRPr="002D70CD">
        <w:rPr>
          <w:rFonts w:ascii="Times New Roman" w:hAnsi="Times New Roman" w:cs="Times New Roman"/>
          <w:bCs/>
          <w:sz w:val="24"/>
          <w:szCs w:val="24"/>
        </w:rPr>
        <w:t xml:space="preserve">Алтайского края </w:t>
      </w:r>
      <w:r w:rsidR="000123B2" w:rsidRPr="002D70CD">
        <w:rPr>
          <w:rFonts w:ascii="Times New Roman" w:hAnsi="Times New Roman" w:cs="Times New Roman"/>
          <w:sz w:val="24"/>
          <w:szCs w:val="24"/>
        </w:rPr>
        <w:t>от 13.02.2025 №4</w:t>
      </w:r>
      <w:r w:rsidRPr="002D70CD">
        <w:rPr>
          <w:rFonts w:ascii="Times New Roman" w:hAnsi="Times New Roman" w:cs="Times New Roman"/>
          <w:sz w:val="24"/>
          <w:szCs w:val="24"/>
        </w:rPr>
        <w:t>»:</w:t>
      </w:r>
    </w:p>
    <w:p w14:paraId="128C499E" w14:textId="5E6C7C2A" w:rsidR="00FD1DEB" w:rsidRPr="002D70CD" w:rsidRDefault="009C445F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bookmarkStart w:id="1" w:name="_Hlk128728511"/>
      <w:r w:rsidRPr="002D70CD">
        <w:rPr>
          <w:rFonts w:ascii="Times New Roman" w:hAnsi="Times New Roman" w:cs="Times New Roman"/>
          <w:sz w:val="24"/>
          <w:szCs w:val="24"/>
        </w:rPr>
        <w:t xml:space="preserve">в план </w:t>
      </w:r>
      <w:bookmarkEnd w:id="1"/>
      <w:r w:rsidRPr="002D70CD">
        <w:rPr>
          <w:rFonts w:ascii="Times New Roman" w:hAnsi="Times New Roman" w:cs="Times New Roman"/>
          <w:sz w:val="24"/>
          <w:szCs w:val="24"/>
        </w:rPr>
        <w:t xml:space="preserve">работы Контрольно-счетного органа муниципального </w:t>
      </w:r>
      <w:r w:rsidR="00AE6600" w:rsidRPr="002D70CD">
        <w:rPr>
          <w:rFonts w:ascii="Times New Roman" w:hAnsi="Times New Roman" w:cs="Times New Roman"/>
          <w:sz w:val="24"/>
          <w:szCs w:val="24"/>
        </w:rPr>
        <w:t>округа Змеиногорский район Алтайского края на 2025 год</w:t>
      </w:r>
      <w:r w:rsidRPr="002D70CD">
        <w:rPr>
          <w:rFonts w:ascii="Times New Roman" w:hAnsi="Times New Roman" w:cs="Times New Roman"/>
          <w:sz w:val="24"/>
          <w:szCs w:val="24"/>
        </w:rPr>
        <w:t xml:space="preserve">, изложив приложение к Распоряжению </w:t>
      </w:r>
      <w:r w:rsidR="00AE6600" w:rsidRPr="002D70CD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Pr="002D70CD">
        <w:rPr>
          <w:rFonts w:ascii="Times New Roman" w:hAnsi="Times New Roman" w:cs="Times New Roman"/>
          <w:sz w:val="24"/>
          <w:szCs w:val="24"/>
        </w:rPr>
        <w:t>от 2</w:t>
      </w:r>
      <w:r w:rsidR="00AE6600" w:rsidRPr="002D70CD">
        <w:rPr>
          <w:rFonts w:ascii="Times New Roman" w:hAnsi="Times New Roman" w:cs="Times New Roman"/>
          <w:sz w:val="24"/>
          <w:szCs w:val="24"/>
        </w:rPr>
        <w:t>6</w:t>
      </w:r>
      <w:r w:rsidRPr="002D70CD">
        <w:rPr>
          <w:rFonts w:ascii="Times New Roman" w:hAnsi="Times New Roman" w:cs="Times New Roman"/>
          <w:sz w:val="24"/>
          <w:szCs w:val="24"/>
        </w:rPr>
        <w:t>.12.202</w:t>
      </w:r>
      <w:r w:rsidR="00AE6600" w:rsidRPr="002D70CD">
        <w:rPr>
          <w:rFonts w:ascii="Times New Roman" w:hAnsi="Times New Roman" w:cs="Times New Roman"/>
          <w:sz w:val="24"/>
          <w:szCs w:val="24"/>
        </w:rPr>
        <w:t>4</w:t>
      </w:r>
      <w:r w:rsidRPr="002D70CD">
        <w:rPr>
          <w:rFonts w:ascii="Times New Roman" w:hAnsi="Times New Roman" w:cs="Times New Roman"/>
          <w:sz w:val="24"/>
          <w:szCs w:val="24"/>
        </w:rPr>
        <w:t xml:space="preserve"> № </w:t>
      </w:r>
      <w:r w:rsidR="00AE6600" w:rsidRPr="002D70CD">
        <w:rPr>
          <w:rFonts w:ascii="Times New Roman" w:hAnsi="Times New Roman" w:cs="Times New Roman"/>
          <w:sz w:val="24"/>
          <w:szCs w:val="24"/>
        </w:rPr>
        <w:t>83</w:t>
      </w:r>
      <w:r w:rsidRPr="002D70CD">
        <w:rPr>
          <w:rFonts w:ascii="Times New Roman" w:hAnsi="Times New Roman" w:cs="Times New Roman"/>
          <w:sz w:val="24"/>
          <w:szCs w:val="24"/>
        </w:rPr>
        <w:t xml:space="preserve"> в новой редакции (согласно приложению)</w:t>
      </w:r>
      <w:r w:rsidR="00FD1DEB" w:rsidRPr="002D70CD">
        <w:rPr>
          <w:rFonts w:ascii="Times New Roman" w:hAnsi="Times New Roman" w:cs="Times New Roman"/>
          <w:sz w:val="24"/>
          <w:szCs w:val="24"/>
        </w:rPr>
        <w:t>.</w:t>
      </w:r>
    </w:p>
    <w:p w14:paraId="2AF0E20E" w14:textId="30728E75" w:rsidR="00FD1DEB" w:rsidRPr="002D70CD" w:rsidRDefault="00FD1DEB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 xml:space="preserve">Разместить План работы Контрольно-счетного органа муниципального </w:t>
      </w:r>
      <w:r w:rsidR="00AE6600" w:rsidRPr="002D70CD">
        <w:rPr>
          <w:rFonts w:ascii="Times New Roman" w:hAnsi="Times New Roman" w:cs="Times New Roman"/>
          <w:sz w:val="24"/>
          <w:szCs w:val="24"/>
        </w:rPr>
        <w:t>округа</w:t>
      </w:r>
      <w:r w:rsidRPr="002D70CD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на официальном сайте </w:t>
      </w:r>
      <w:r w:rsidR="000123B2" w:rsidRPr="002D70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Змеиногорский район </w:t>
      </w:r>
      <w:r w:rsidRPr="002D70CD">
        <w:rPr>
          <w:rFonts w:ascii="Times New Roman" w:hAnsi="Times New Roman" w:cs="Times New Roman"/>
          <w:sz w:val="24"/>
          <w:szCs w:val="24"/>
        </w:rPr>
        <w:t xml:space="preserve">в сети «Интернет» в разделе </w:t>
      </w:r>
      <w:r w:rsidR="002E6BEB" w:rsidRPr="002D70CD">
        <w:rPr>
          <w:rFonts w:ascii="Times New Roman" w:hAnsi="Times New Roman" w:cs="Times New Roman"/>
          <w:sz w:val="24"/>
          <w:szCs w:val="24"/>
        </w:rPr>
        <w:t>«</w:t>
      </w:r>
      <w:r w:rsidRPr="002D70CD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 w:rsidR="002E6BEB" w:rsidRPr="002D70CD">
        <w:rPr>
          <w:rFonts w:ascii="Times New Roman" w:hAnsi="Times New Roman" w:cs="Times New Roman"/>
          <w:sz w:val="24"/>
          <w:szCs w:val="24"/>
        </w:rPr>
        <w:t>»</w:t>
      </w:r>
      <w:r w:rsidRPr="002D70CD">
        <w:rPr>
          <w:rFonts w:ascii="Times New Roman" w:hAnsi="Times New Roman" w:cs="Times New Roman"/>
          <w:sz w:val="24"/>
          <w:szCs w:val="24"/>
        </w:rPr>
        <w:t>.</w:t>
      </w:r>
    </w:p>
    <w:p w14:paraId="761CFAA4" w14:textId="08A459B6" w:rsidR="00FD1DEB" w:rsidRPr="002D70CD" w:rsidRDefault="00FD1DEB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 xml:space="preserve">Направить План работы Контрольно-счетного органа муниципального </w:t>
      </w:r>
      <w:r w:rsidR="00AE6600" w:rsidRPr="002D70CD">
        <w:rPr>
          <w:rFonts w:ascii="Times New Roman" w:hAnsi="Times New Roman" w:cs="Times New Roman"/>
          <w:sz w:val="24"/>
          <w:szCs w:val="24"/>
        </w:rPr>
        <w:t>округа</w:t>
      </w:r>
      <w:r w:rsidRPr="002D70CD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в </w:t>
      </w:r>
      <w:r w:rsidR="00AE6600" w:rsidRPr="002D70CD">
        <w:rPr>
          <w:rFonts w:ascii="Times New Roman" w:hAnsi="Times New Roman" w:cs="Times New Roman"/>
          <w:sz w:val="24"/>
          <w:szCs w:val="24"/>
        </w:rPr>
        <w:t>Совет депутатов муниципального округа Змеиногорский район Алтайского края</w:t>
      </w:r>
      <w:r w:rsidRPr="002D70CD">
        <w:rPr>
          <w:rFonts w:ascii="Times New Roman" w:hAnsi="Times New Roman" w:cs="Times New Roman"/>
          <w:sz w:val="24"/>
          <w:szCs w:val="24"/>
        </w:rPr>
        <w:t>.</w:t>
      </w:r>
    </w:p>
    <w:p w14:paraId="50C85153" w14:textId="77777777" w:rsidR="00FD1DEB" w:rsidRPr="002D70CD" w:rsidRDefault="00FD1DEB" w:rsidP="004B7E42">
      <w:pPr>
        <w:pStyle w:val="a7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14:paraId="437FFF59" w14:textId="1F1676C3" w:rsidR="00EC2631" w:rsidRPr="002D70CD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E1EC" w14:textId="77777777" w:rsidR="009E4E8E" w:rsidRPr="002D70CD" w:rsidRDefault="009E4E8E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1CE1D8B7" w:rsidR="00BB59C6" w:rsidRPr="002D70CD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>Председател</w:t>
      </w:r>
      <w:r w:rsidR="00685961" w:rsidRPr="002D70CD">
        <w:rPr>
          <w:rFonts w:ascii="Times New Roman" w:hAnsi="Times New Roman" w:cs="Times New Roman"/>
          <w:sz w:val="24"/>
          <w:szCs w:val="24"/>
        </w:rPr>
        <w:t>ь</w:t>
      </w:r>
      <w:r w:rsidRPr="002D70CD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6187237" w14:textId="51130444" w:rsidR="00BB59C6" w:rsidRPr="002D70CD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E6600" w:rsidRPr="002D70CD">
        <w:rPr>
          <w:rFonts w:ascii="Times New Roman" w:hAnsi="Times New Roman" w:cs="Times New Roman"/>
          <w:sz w:val="24"/>
          <w:szCs w:val="24"/>
        </w:rPr>
        <w:t>округа</w:t>
      </w:r>
    </w:p>
    <w:p w14:paraId="12E27F0D" w14:textId="3A45AC13" w:rsidR="00BB59C6" w:rsidRPr="002D70CD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9A2047" w:rsidRPr="002D70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70CD">
        <w:rPr>
          <w:rFonts w:ascii="Times New Roman" w:hAnsi="Times New Roman" w:cs="Times New Roman"/>
          <w:sz w:val="24"/>
          <w:szCs w:val="24"/>
        </w:rPr>
        <w:t xml:space="preserve"> Л.А. Головчанская</w:t>
      </w:r>
    </w:p>
    <w:p w14:paraId="17A6E314" w14:textId="6ADF4430" w:rsidR="003818B2" w:rsidRPr="002D70CD" w:rsidRDefault="003818B2">
      <w:pPr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br w:type="page"/>
      </w:r>
    </w:p>
    <w:p w14:paraId="7C6BE347" w14:textId="77777777" w:rsidR="009C468F" w:rsidRDefault="009C445F" w:rsidP="009C445F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Распоряжению Контрольно-счетного органа муниципального </w:t>
      </w:r>
      <w:r w:rsidR="009C4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00AD6B50" w14:textId="51FB0FC1" w:rsidR="009C445F" w:rsidRPr="002D70CD" w:rsidRDefault="009C445F" w:rsidP="009C445F">
      <w:pPr>
        <w:spacing w:after="0" w:line="240" w:lineRule="auto"/>
        <w:ind w:left="5103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Змеиногорский район Алтайского края от </w:t>
      </w:r>
      <w:r w:rsidR="00213AA7"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18B2"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13AA7"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13AA7" w:rsidRPr="002D70C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14:paraId="0D971090" w14:textId="77777777" w:rsidR="00783CC4" w:rsidRPr="002D70CD" w:rsidRDefault="00783CC4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90441" w14:textId="77777777" w:rsidR="00213AA7" w:rsidRPr="002D70CD" w:rsidRDefault="00213AA7" w:rsidP="00213A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D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74C51D48" w14:textId="77777777" w:rsidR="00213AA7" w:rsidRPr="002D70CD" w:rsidRDefault="00213AA7" w:rsidP="00213A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Контрольно-счетного органа муниципального округа </w:t>
      </w:r>
    </w:p>
    <w:p w14:paraId="49015408" w14:textId="77777777" w:rsidR="00213AA7" w:rsidRPr="002D70CD" w:rsidRDefault="00213AA7" w:rsidP="00213A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Змеиногорский район Алтайского края на 2025 год </w:t>
      </w:r>
    </w:p>
    <w:p w14:paraId="5301A0EE" w14:textId="4155015C" w:rsidR="00213AA7" w:rsidRPr="002D70CD" w:rsidRDefault="00213AA7" w:rsidP="00213A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(от 26.12.2024 №83, от 15.05.2025 №31)</w:t>
      </w:r>
    </w:p>
    <w:p w14:paraId="0087A521" w14:textId="77777777" w:rsidR="00213AA7" w:rsidRPr="002D70CD" w:rsidRDefault="00213AA7" w:rsidP="00213AA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62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67"/>
        <w:gridCol w:w="76"/>
        <w:gridCol w:w="1462"/>
        <w:gridCol w:w="22"/>
        <w:gridCol w:w="1702"/>
        <w:gridCol w:w="9"/>
        <w:gridCol w:w="2257"/>
      </w:tblGrid>
      <w:tr w:rsidR="002D70CD" w:rsidRPr="002D70CD" w14:paraId="6C5E24B0" w14:textId="77777777" w:rsidTr="00997764">
        <w:tc>
          <w:tcPr>
            <w:tcW w:w="567" w:type="dxa"/>
            <w:shd w:val="clear" w:color="auto" w:fill="auto"/>
            <w:vAlign w:val="center"/>
            <w:hideMark/>
          </w:tcPr>
          <w:p w14:paraId="6ED68E3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667" w:type="dxa"/>
            <w:shd w:val="clear" w:color="auto" w:fill="auto"/>
            <w:vAlign w:val="center"/>
            <w:hideMark/>
          </w:tcPr>
          <w:p w14:paraId="381AF32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  <w:hideMark/>
          </w:tcPr>
          <w:p w14:paraId="7CEE16D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  <w:hideMark/>
          </w:tcPr>
          <w:p w14:paraId="54F059B4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 лицо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  <w:hideMark/>
          </w:tcPr>
          <w:p w14:paraId="23AE2F6D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2D70CD" w:rsidRPr="002D70CD" w14:paraId="45F1AF6F" w14:textId="77777777" w:rsidTr="00997764">
        <w:tc>
          <w:tcPr>
            <w:tcW w:w="567" w:type="dxa"/>
            <w:shd w:val="clear" w:color="auto" w:fill="auto"/>
            <w:vAlign w:val="center"/>
          </w:tcPr>
          <w:p w14:paraId="72B267B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141304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CE6873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2DEE86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C86AEE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D70CD" w:rsidRPr="002D70CD" w14:paraId="41BBB22F" w14:textId="77777777" w:rsidTr="00997764">
        <w:trPr>
          <w:trHeight w:val="461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63E42065" w14:textId="77777777" w:rsidR="00213AA7" w:rsidRPr="002D70CD" w:rsidRDefault="00213AA7" w:rsidP="00997764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0CD">
              <w:rPr>
                <w:rFonts w:ascii="Times New Roman" w:hAnsi="Times New Roman" w:cs="Times New Roman"/>
                <w:b/>
                <w:bCs/>
              </w:rPr>
              <w:t>Контрольные и экспертно – аналитические мероприятия</w:t>
            </w:r>
          </w:p>
        </w:tc>
      </w:tr>
      <w:tr w:rsidR="002D70CD" w:rsidRPr="002D70CD" w14:paraId="2B68BE2B" w14:textId="77777777" w:rsidTr="00997764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58AF99B4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63A8660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hAnsi="Times New Roman" w:cs="Times New Roman"/>
              </w:rPr>
              <w:t>Внешняя проверка достоверности данных бюджетной отчетности главных администраторов средств районного бюджета за 2024 год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4E6014D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570CF35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6E146E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п.3 ч. 2 ст.9 Закона 6-ФЗ от 07.02.2011, ст. 264.4 БК РФ, ст. 268.1 БК РФ</w:t>
            </w:r>
          </w:p>
        </w:tc>
      </w:tr>
      <w:tr w:rsidR="002D70CD" w:rsidRPr="002D70CD" w14:paraId="252360C0" w14:textId="77777777" w:rsidTr="00997764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6C54335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7542618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Внешняя проверка годового отчета об исполнении районного бюджета за 2024 год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EA4587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51E3117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0F21F792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п.3 ч. 2 ст.9 Закона 6-ФЗ от 07.02.2011, ст. 264.4 БК РФ, ст. 268.1 БК РФ</w:t>
            </w:r>
          </w:p>
        </w:tc>
      </w:tr>
      <w:tr w:rsidR="002D70CD" w:rsidRPr="002D70CD" w14:paraId="1119AFAA" w14:textId="77777777" w:rsidTr="00997764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59436EE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0B01925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бюджетов городского и сельских поселений района за 2024 год и внешняя проверка достоверности данных бюджетной отчетности главных администраторов бюджетных средств поселений Змеиногорского района 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(в соответствии с заключенными соглашениями)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5658F7D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1-2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2E27D455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49099EB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п.3 ч. 2 ст.9 Закона 6-ФЗ от 07.02.2011, ст. 264.4 БК РФ, ст. 268.1 БК РФ</w:t>
            </w:r>
          </w:p>
        </w:tc>
      </w:tr>
      <w:tr w:rsidR="002D70CD" w:rsidRPr="002D70CD" w14:paraId="2CBA534C" w14:textId="77777777" w:rsidTr="00997764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2174CB8D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667" w:type="dxa"/>
            <w:shd w:val="clear" w:color="auto" w:fill="auto"/>
          </w:tcPr>
          <w:p w14:paraId="18B19BF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Проведение финансово -экономической экспертизы проектов муниципальных программ (изменений к ним) муниципального округа Змеиногорский район Алтайского края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0B83D7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671B2B6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85C6C7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п.7 ч. 2 ст.9 Закона 6-ФЗ от 07.02.2011, ч. 2 ст. 157 БК РФ</w:t>
            </w:r>
          </w:p>
        </w:tc>
      </w:tr>
      <w:tr w:rsidR="002D70CD" w:rsidRPr="002D70CD" w14:paraId="15879029" w14:textId="77777777" w:rsidTr="00997764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031A4F5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667" w:type="dxa"/>
            <w:shd w:val="clear" w:color="auto" w:fill="auto"/>
          </w:tcPr>
          <w:p w14:paraId="2361C5EC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D70CD">
              <w:rPr>
                <w:rFonts w:ascii="Times New Roman" w:hAnsi="Times New Roman" w:cs="Times New Roman"/>
                <w:bCs/>
              </w:rPr>
              <w:t>Оперативный контроль исполнения бюджета муниципального округа Змеиногорский район за 1 квартал 2025 года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8F2AD0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Апрель-май 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0E3C7AC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D6FCFE7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ст. 268.1 БК РФ, п.9 ч.2 ст.9 Закона 6-ФЗ от 07.02.2011</w:t>
            </w:r>
          </w:p>
        </w:tc>
      </w:tr>
      <w:tr w:rsidR="002D70CD" w:rsidRPr="002D70CD" w14:paraId="21D3F55C" w14:textId="77777777" w:rsidTr="00997764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0CB2341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667" w:type="dxa"/>
            <w:shd w:val="clear" w:color="auto" w:fill="auto"/>
          </w:tcPr>
          <w:p w14:paraId="2B84020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70CD">
              <w:rPr>
                <w:rFonts w:ascii="Times New Roman" w:hAnsi="Times New Roman" w:cs="Times New Roman"/>
                <w:bCs/>
              </w:rPr>
              <w:t>Оперативный контроль исполнения бюджета муниципального округа Змеиногорский район за 1 полугодие 2025 года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24DE969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Июль-август 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2001D17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968BAD2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ст. 268.1 БК РФ, п.9 ч.2 ст.9 Закона 6-ФЗ от 07.02.2011</w:t>
            </w:r>
          </w:p>
        </w:tc>
      </w:tr>
      <w:tr w:rsidR="002D70CD" w:rsidRPr="002D70CD" w14:paraId="63644A70" w14:textId="77777777" w:rsidTr="00997764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5B788BE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3667" w:type="dxa"/>
            <w:shd w:val="clear" w:color="auto" w:fill="auto"/>
          </w:tcPr>
          <w:p w14:paraId="3A9C3A0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hAnsi="Times New Roman" w:cs="Times New Roman"/>
                <w:bCs/>
              </w:rPr>
              <w:t>Оперативный контроль исполнения бюджета муниципального округа Змеиногорский район за 9 месяцев 2025 года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166B8E04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Октябрь-ноябрь 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733F70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F97F379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ст. 268.1 БК РФ, п.9 ч.2 ст.9 Закона 6-ФЗ от 07.02.2011</w:t>
            </w:r>
          </w:p>
        </w:tc>
      </w:tr>
      <w:tr w:rsidR="002D70CD" w:rsidRPr="002D70CD" w14:paraId="2523DDED" w14:textId="77777777" w:rsidTr="00997764">
        <w:trPr>
          <w:trHeight w:val="1120"/>
        </w:trPr>
        <w:tc>
          <w:tcPr>
            <w:tcW w:w="567" w:type="dxa"/>
            <w:shd w:val="clear" w:color="auto" w:fill="auto"/>
            <w:vAlign w:val="center"/>
          </w:tcPr>
          <w:p w14:paraId="1988909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</w:t>
            </w:r>
          </w:p>
        </w:tc>
        <w:tc>
          <w:tcPr>
            <w:tcW w:w="3667" w:type="dxa"/>
            <w:shd w:val="clear" w:color="auto" w:fill="auto"/>
          </w:tcPr>
          <w:p w14:paraId="271FCBE5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экспертного заключения на проект решения «</w:t>
            </w:r>
            <w:r w:rsidRPr="002D70CD">
              <w:rPr>
                <w:rFonts w:ascii="Times New Roman" w:hAnsi="Times New Roman" w:cs="Times New Roman"/>
                <w:bCs/>
              </w:rPr>
              <w:t xml:space="preserve">О </w:t>
            </w:r>
            <w:r w:rsidRPr="002D70CD">
              <w:rPr>
                <w:rFonts w:ascii="Times New Roman" w:hAnsi="Times New Roman" w:cs="Times New Roman"/>
              </w:rPr>
              <w:t>внесении изменений в решение Совета депутатов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Змеиногорский район Алтайского края от 10.12.2024 №56 «О бюджете муниципального округа Змеиногорский район на 2025 год и на плановый период 2026 и 2027 годов»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9DDDE45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FA4BAE2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DA2445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ч. 2 ст.9 Закона 6-ФЗ</w:t>
            </w:r>
            <w:r w:rsidRPr="002D70CD">
              <w:rPr>
                <w:rFonts w:ascii="Times New Roman" w:hAnsi="Times New Roman" w:cs="Times New Roman"/>
              </w:rPr>
              <w:t xml:space="preserve"> 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от 07.02.2011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, ч. 2 ст. 157 БК РФ</w:t>
            </w:r>
          </w:p>
        </w:tc>
      </w:tr>
      <w:tr w:rsidR="002D70CD" w:rsidRPr="002D70CD" w14:paraId="24464426" w14:textId="77777777" w:rsidTr="00997764">
        <w:trPr>
          <w:trHeight w:val="1312"/>
        </w:trPr>
        <w:tc>
          <w:tcPr>
            <w:tcW w:w="567" w:type="dxa"/>
            <w:shd w:val="clear" w:color="auto" w:fill="auto"/>
            <w:vAlign w:val="center"/>
          </w:tcPr>
          <w:p w14:paraId="6C05824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2A64761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Подготовка экспертного заключения на проект решения «О бюджете муниципального округа Змеиногорский район на 2026 год и плановый период 2027 и 2028 годов»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B138AD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67C2AB0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2272F17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п.2 ч. 2 ст.9 Закона 6-ФЗ</w:t>
            </w:r>
            <w:r w:rsidRPr="002D70CD">
              <w:rPr>
                <w:rFonts w:ascii="Times New Roman" w:hAnsi="Times New Roman" w:cs="Times New Roman"/>
              </w:rPr>
              <w:t xml:space="preserve"> 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от 07.02.2011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, ч. 2 ст. 157 БК РФ</w:t>
            </w:r>
          </w:p>
        </w:tc>
      </w:tr>
      <w:tr w:rsidR="002D70CD" w:rsidRPr="002D70CD" w14:paraId="20C1FC5F" w14:textId="77777777" w:rsidTr="00997764">
        <w:trPr>
          <w:trHeight w:val="1080"/>
        </w:trPr>
        <w:tc>
          <w:tcPr>
            <w:tcW w:w="567" w:type="dxa"/>
            <w:shd w:val="clear" w:color="auto" w:fill="auto"/>
            <w:vAlign w:val="center"/>
            <w:hideMark/>
          </w:tcPr>
          <w:p w14:paraId="36B1218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3667" w:type="dxa"/>
            <w:shd w:val="clear" w:color="auto" w:fill="auto"/>
          </w:tcPr>
          <w:p w14:paraId="445FE29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hAnsi="Times New Roman" w:cs="Times New Roman"/>
              </w:rPr>
              <w:t>Экспертиза проектов муниципальных правовых актов, связанных с изменениями доходной и расходной части бюджета муниципального округа Змеиногорский район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2D850E6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  <w:hideMark/>
          </w:tcPr>
          <w:p w14:paraId="6485704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  <w:hideMark/>
          </w:tcPr>
          <w:p w14:paraId="6E32751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ч.2 ст.9 Закона 6-ФЗ от 07.02.2011</w:t>
            </w:r>
          </w:p>
        </w:tc>
      </w:tr>
      <w:tr w:rsidR="002D70CD" w:rsidRPr="002D70CD" w14:paraId="1695DFD2" w14:textId="77777777" w:rsidTr="00997764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4CFB9144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3667" w:type="dxa"/>
            <w:shd w:val="clear" w:color="auto" w:fill="auto"/>
          </w:tcPr>
          <w:p w14:paraId="6A00C5D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D70CD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Контрольное мероприятие (параллельное со Счетной палатой Алтайского края): «Проверка законности и целевого использования бюджетных средств, выделенных в рамках муниципальной программы «Обеспечение доступным и комфортным жильём населения Змеиногорского района на 2021-2025 годы» на обеспечение жильем молодых семей за 2023-2024 годы»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3AB3287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6244922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916400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ч. 2 ст.9 Закона 6-ФЗ от 07.02.2011, Письмо Счетной палаты Алтайского края от 03.12.2024 №81/П/1275,</w:t>
            </w:r>
          </w:p>
          <w:p w14:paraId="25A3C3A9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Положение о контрольно-счетном органе</w:t>
            </w:r>
          </w:p>
        </w:tc>
      </w:tr>
      <w:tr w:rsidR="002D70CD" w:rsidRPr="002D70CD" w14:paraId="1DB1670B" w14:textId="77777777" w:rsidTr="00997764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0EB8425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DD5251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Контрольное мероприятие: Аудит в сфере закупок товаров (работ, услуг)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осуществляемых Комитетом по образованию и делам молодежи Администрации муниципального округа Змеиногорский район Алтайского края за 2024-2025 годы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4FDEE3B" w14:textId="4850B78D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2-4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CA90A5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BFEEC0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п.4 ч. 2 ст.9 Закона 6-ФЗ от 07.02.2011, Положение о контрольно-счетном органе</w:t>
            </w:r>
          </w:p>
        </w:tc>
      </w:tr>
      <w:tr w:rsidR="002D70CD" w:rsidRPr="002D70CD" w14:paraId="12D5E95D" w14:textId="77777777" w:rsidTr="00997764">
        <w:trPr>
          <w:trHeight w:val="1080"/>
        </w:trPr>
        <w:tc>
          <w:tcPr>
            <w:tcW w:w="567" w:type="dxa"/>
            <w:shd w:val="clear" w:color="auto" w:fill="auto"/>
            <w:vAlign w:val="center"/>
          </w:tcPr>
          <w:p w14:paraId="39CAC1B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3667" w:type="dxa"/>
            <w:shd w:val="clear" w:color="auto" w:fill="auto"/>
          </w:tcPr>
          <w:p w14:paraId="3275CC6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Контроль за исполнением представлений, предписаний, направленных по результатам контрольных мероприятий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C2FD6EC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02550277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24C43E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ст.16 Закона 6-ФЗ, ст. 15 Положения о контрольно-счетном органе</w:t>
            </w:r>
          </w:p>
        </w:tc>
      </w:tr>
      <w:tr w:rsidR="002D70CD" w:rsidRPr="002D70CD" w14:paraId="752E6CAC" w14:textId="77777777" w:rsidTr="00997764">
        <w:trPr>
          <w:trHeight w:val="550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3366433E" w14:textId="77777777" w:rsidR="00213AA7" w:rsidRPr="002D70CD" w:rsidRDefault="00213AA7" w:rsidP="00997764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0CD">
              <w:rPr>
                <w:rFonts w:ascii="Times New Roman" w:eastAsia="Calibri" w:hAnsi="Times New Roman" w:cs="Times New Roman"/>
                <w:b/>
                <w:bCs/>
              </w:rPr>
              <w:t>Правовое, методологическое обеспечение деятельности</w:t>
            </w:r>
          </w:p>
        </w:tc>
      </w:tr>
      <w:tr w:rsidR="002D70CD" w:rsidRPr="002D70CD" w14:paraId="664B14A9" w14:textId="77777777" w:rsidTr="00997764">
        <w:tc>
          <w:tcPr>
            <w:tcW w:w="567" w:type="dxa"/>
            <w:shd w:val="clear" w:color="auto" w:fill="auto"/>
            <w:vAlign w:val="center"/>
          </w:tcPr>
          <w:p w14:paraId="110C09C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67" w:type="dxa"/>
            <w:shd w:val="clear" w:color="auto" w:fill="auto"/>
          </w:tcPr>
          <w:p w14:paraId="15E0FF7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изменений, дополнений в правовые акты Контрольно-счетного органа </w:t>
            </w:r>
            <w:r w:rsidRPr="002D70CD">
              <w:rPr>
                <w:rFonts w:ascii="Times New Roman" w:hAnsi="Times New Roman" w:cs="Times New Roman"/>
              </w:rPr>
              <w:t>(регламент, положение, инструкции и др.)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3B5A46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A71601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A7FDCED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ст. 2 Положения о контрольно-счетном органе</w:t>
            </w:r>
          </w:p>
        </w:tc>
      </w:tr>
      <w:tr w:rsidR="002D70CD" w:rsidRPr="002D70CD" w14:paraId="284E92DE" w14:textId="77777777" w:rsidTr="00997764">
        <w:tc>
          <w:tcPr>
            <w:tcW w:w="567" w:type="dxa"/>
            <w:shd w:val="clear" w:color="auto" w:fill="auto"/>
            <w:vAlign w:val="center"/>
            <w:hideMark/>
          </w:tcPr>
          <w:p w14:paraId="696489C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67" w:type="dxa"/>
            <w:shd w:val="clear" w:color="auto" w:fill="auto"/>
          </w:tcPr>
          <w:p w14:paraId="5107B20D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Подготовка и утверждение стандартов организации деятельности, внешнего муниципального финансового контроля, их актуализация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2F466D1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По мере необходимости 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BD5144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877D5B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ст.11 Закона 6-ФЗ от 07.02.2011, ст. 10 Положения о 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контрольно-счетном органе</w:t>
            </w:r>
          </w:p>
        </w:tc>
      </w:tr>
      <w:tr w:rsidR="002D70CD" w:rsidRPr="002D70CD" w14:paraId="643A49D8" w14:textId="77777777" w:rsidTr="00997764">
        <w:trPr>
          <w:trHeight w:val="495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696509EA" w14:textId="77777777" w:rsidR="00213AA7" w:rsidRPr="002D70CD" w:rsidRDefault="00213AA7" w:rsidP="00997764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0CD">
              <w:rPr>
                <w:rFonts w:ascii="Times New Roman" w:hAnsi="Times New Roman" w:cs="Times New Roman"/>
                <w:b/>
                <w:bCs/>
              </w:rPr>
              <w:lastRenderedPageBreak/>
              <w:t>Организационная работа</w:t>
            </w:r>
          </w:p>
        </w:tc>
      </w:tr>
      <w:tr w:rsidR="002D70CD" w:rsidRPr="002D70CD" w14:paraId="593F7A08" w14:textId="77777777" w:rsidTr="00997764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2B2FDCA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662FDB5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плана работы контрольно-счетного органа на 2026 год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54FD693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18B99AE7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3784D7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ст. 12 Закона 6-ФЗ от 07.02.2011, ст. 11 Положения о контрольно-счетном органе</w:t>
            </w:r>
          </w:p>
        </w:tc>
      </w:tr>
      <w:tr w:rsidR="002D70CD" w:rsidRPr="002D70CD" w14:paraId="7E2D6DAE" w14:textId="77777777" w:rsidTr="00997764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73397585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667" w:type="dxa"/>
            <w:shd w:val="clear" w:color="auto" w:fill="auto"/>
          </w:tcPr>
          <w:p w14:paraId="7E5E6FBD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Рассмотрение запросов и</w:t>
            </w:r>
            <w:r w:rsidRPr="002D70CD">
              <w:rPr>
                <w:rFonts w:ascii="Times New Roman" w:hAnsi="Times New Roman" w:cs="Times New Roman"/>
              </w:rPr>
              <w:br/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обращений граждан по вопросам, входящих в компетенцию контрольно-счетного органа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7F1B2C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5E634AC9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238F57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ФЗ № 59 от 02.05.2006 «О порядке рассмотрения обращений граждан Российской Федерации»</w:t>
            </w:r>
          </w:p>
        </w:tc>
      </w:tr>
      <w:tr w:rsidR="002D70CD" w:rsidRPr="002D70CD" w14:paraId="74E0D127" w14:textId="77777777" w:rsidTr="00997764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2FD5A6CC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326C99E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D70CD">
              <w:rPr>
                <w:rFonts w:ascii="Times New Roman" w:hAnsi="Times New Roman" w:cs="Times New Roman"/>
              </w:rPr>
              <w:t>Документирование, делопроизводство и архивная работа контрольно-счетного органа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B58284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500EEA7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7459E8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D70CD">
              <w:rPr>
                <w:rFonts w:ascii="Times New Roman" w:hAnsi="Times New Roman" w:cs="Times New Roman"/>
              </w:rPr>
              <w:t xml:space="preserve">ФЗ № 125 от 22.10.2004 «Об архивном деле в Российской Федерации», </w:t>
            </w:r>
            <w:r w:rsidRPr="002D70CD">
              <w:rPr>
                <w:rFonts w:ascii="Times New Roman" w:eastAsia="Calibri" w:hAnsi="Times New Roman" w:cs="Times New Roman"/>
              </w:rPr>
              <w:t xml:space="preserve">Инструкция по делопроизводству </w:t>
            </w:r>
            <w:r w:rsidRPr="002D70CD">
              <w:rPr>
                <w:rFonts w:ascii="Times New Roman" w:hAnsi="Times New Roman" w:cs="Times New Roman"/>
              </w:rPr>
              <w:t>контрольно-счетного органа</w:t>
            </w:r>
          </w:p>
        </w:tc>
      </w:tr>
      <w:tr w:rsidR="002D70CD" w:rsidRPr="002D70CD" w14:paraId="68145F04" w14:textId="77777777" w:rsidTr="00997764">
        <w:trPr>
          <w:trHeight w:val="397"/>
        </w:trPr>
        <w:tc>
          <w:tcPr>
            <w:tcW w:w="9762" w:type="dxa"/>
            <w:gridSpan w:val="8"/>
            <w:shd w:val="clear" w:color="auto" w:fill="auto"/>
            <w:vAlign w:val="center"/>
          </w:tcPr>
          <w:p w14:paraId="6FC4B303" w14:textId="77777777" w:rsidR="00213AA7" w:rsidRPr="002D70CD" w:rsidRDefault="00213AA7" w:rsidP="00997764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D70CD">
              <w:rPr>
                <w:rFonts w:ascii="Times New Roman" w:hAnsi="Times New Roman" w:cs="Times New Roman"/>
                <w:b/>
                <w:bCs/>
              </w:rPr>
              <w:t>Противодействие коррупции</w:t>
            </w:r>
          </w:p>
        </w:tc>
      </w:tr>
      <w:tr w:rsidR="002D70CD" w:rsidRPr="002D70CD" w14:paraId="13AA5467" w14:textId="77777777" w:rsidTr="00997764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708E101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150B406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Участие в пределах полномочий в мероприятиях, направленных на противодействие коррупции, в том числе мер по предотвращению коррупции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6BB3974C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63C0288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DE0C9C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п.12 ч.2 ст.9 ФЗ № 6 от 07.02.2011, ст.5 ФЗ №273 от 25.12.2008</w:t>
            </w:r>
          </w:p>
        </w:tc>
      </w:tr>
      <w:tr w:rsidR="002D70CD" w:rsidRPr="002D70CD" w14:paraId="018C0A54" w14:textId="77777777" w:rsidTr="00997764">
        <w:trPr>
          <w:trHeight w:val="421"/>
        </w:trPr>
        <w:tc>
          <w:tcPr>
            <w:tcW w:w="9762" w:type="dxa"/>
            <w:gridSpan w:val="8"/>
            <w:shd w:val="clear" w:color="auto" w:fill="auto"/>
            <w:vAlign w:val="center"/>
          </w:tcPr>
          <w:p w14:paraId="0874BD3A" w14:textId="77777777" w:rsidR="00213AA7" w:rsidRPr="002D70CD" w:rsidRDefault="00213AA7" w:rsidP="00997764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D70CD">
              <w:rPr>
                <w:rFonts w:ascii="Times New Roman" w:hAnsi="Times New Roman" w:cs="Times New Roman"/>
                <w:b/>
                <w:bCs/>
              </w:rPr>
              <w:t>Информационная и иная деятельность</w:t>
            </w:r>
          </w:p>
        </w:tc>
      </w:tr>
      <w:tr w:rsidR="002D70CD" w:rsidRPr="002D70CD" w14:paraId="06AFD33F" w14:textId="77777777" w:rsidTr="00997764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7474EB17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46BC28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Представление годового отчета о деятельности Контрольно - счетного органа за 2024 год в Совет депутатов муниципального округа Змеиногорский район Алтайского края</w:t>
            </w:r>
            <w:r w:rsidRPr="002D70CD">
              <w:rPr>
                <w:rFonts w:ascii="Times New Roman" w:hAnsi="Times New Roman" w:cs="Times New Roman"/>
              </w:rPr>
              <w:t xml:space="preserve"> и его размещение на официальном сайте Администрации муниципального округа в сети «Интернет»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разделе «Контрольно–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счетный орган»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75117227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955313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144DC5F4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ст.19 Закона 6-ФЗ от 07.02.2011, ст.13 Положения о контрольно-счетном органе</w:t>
            </w:r>
          </w:p>
        </w:tc>
      </w:tr>
      <w:tr w:rsidR="002D70CD" w:rsidRPr="002D70CD" w14:paraId="4BB67450" w14:textId="77777777" w:rsidTr="00997764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2247D4C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38BBB02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Размещение информации о деятельности контрольно– счетного 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органа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социальных сетях и на </w:t>
            </w:r>
            <w:r w:rsidRPr="002D70CD">
              <w:rPr>
                <w:rFonts w:ascii="Times New Roman" w:hAnsi="Times New Roman" w:cs="Times New Roman"/>
              </w:rPr>
              <w:t>официальном сайте Администрации муниципального округа в сети «Интернет»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в разделе «Контрольно–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счетный орган»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1362001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1AB55F7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50DC11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ст.19 Закона 6-ФЗ</w:t>
            </w:r>
            <w:r w:rsidRPr="002D70CD">
              <w:rPr>
                <w:rFonts w:ascii="Times New Roman" w:hAnsi="Times New Roman" w:cs="Times New Roman"/>
              </w:rPr>
              <w:t xml:space="preserve"> 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от 07.02.2011, ст.14 Закона 8-ФЗ</w:t>
            </w:r>
            <w:r w:rsidRPr="002D70CD">
              <w:rPr>
                <w:rFonts w:ascii="Times New Roman" w:hAnsi="Times New Roman" w:cs="Times New Roman"/>
              </w:rPr>
              <w:t xml:space="preserve"> 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от 09.02.2009, ст.18 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Положения о контрольно-счетном органе</w:t>
            </w:r>
          </w:p>
        </w:tc>
      </w:tr>
      <w:tr w:rsidR="002D70CD" w:rsidRPr="002D70CD" w14:paraId="74F4D4C4" w14:textId="77777777" w:rsidTr="00997764">
        <w:trPr>
          <w:trHeight w:val="265"/>
        </w:trPr>
        <w:tc>
          <w:tcPr>
            <w:tcW w:w="567" w:type="dxa"/>
            <w:shd w:val="clear" w:color="auto" w:fill="auto"/>
            <w:vAlign w:val="center"/>
          </w:tcPr>
          <w:p w14:paraId="319907CA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56CCAB5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Подготовка отчетов, заключений о результатах проведенных контрольных и экспертно-аналитических мероприятий и представление их 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Совету депутатов муниципального округа Змеиногорский район Алтайского края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и Главе округа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04D63C7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29D97CFD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79CC9C2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п.9 ч.2 ст.9 ФЗ № 6 от 07.02.2011, ст.8 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Положения о контрольно-счетном органе</w:t>
            </w:r>
          </w:p>
        </w:tc>
      </w:tr>
      <w:tr w:rsidR="002D70CD" w:rsidRPr="002D70CD" w14:paraId="66630E2D" w14:textId="77777777" w:rsidTr="00997764">
        <w:trPr>
          <w:trHeight w:val="2188"/>
        </w:trPr>
        <w:tc>
          <w:tcPr>
            <w:tcW w:w="567" w:type="dxa"/>
            <w:shd w:val="clear" w:color="auto" w:fill="auto"/>
            <w:vAlign w:val="center"/>
          </w:tcPr>
          <w:p w14:paraId="6F93535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5.4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01F23A35" w14:textId="77777777" w:rsidR="00213AA7" w:rsidRPr="002D70CD" w:rsidRDefault="00213AA7" w:rsidP="009977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hAnsi="Times New Roman" w:cs="Times New Roman"/>
              </w:rPr>
              <w:t>Представление информации о результатах проведенных контрольных и экспертно-аналитических мероприятий Контрольно-счетным органом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Совету депутатов муниципального округа Змеиногорский район Алтайского края и Главе округа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44AFBCE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24EDAB0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CC616BC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п.9 ч.2 ст.9 ФЗ № 6 от 07.02.2011, ст.8 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Положения о контрольно-счетном органе</w:t>
            </w:r>
          </w:p>
        </w:tc>
      </w:tr>
      <w:tr w:rsidR="002D70CD" w:rsidRPr="002D70CD" w14:paraId="519910B4" w14:textId="77777777" w:rsidTr="00997764">
        <w:trPr>
          <w:trHeight w:val="403"/>
        </w:trPr>
        <w:tc>
          <w:tcPr>
            <w:tcW w:w="9762" w:type="dxa"/>
            <w:gridSpan w:val="8"/>
            <w:shd w:val="clear" w:color="auto" w:fill="auto"/>
            <w:vAlign w:val="center"/>
            <w:hideMark/>
          </w:tcPr>
          <w:p w14:paraId="0123B310" w14:textId="77777777" w:rsidR="00213AA7" w:rsidRPr="002D70CD" w:rsidRDefault="00213AA7" w:rsidP="00997764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0CD">
              <w:rPr>
                <w:rFonts w:ascii="Times New Roman" w:hAnsi="Times New Roman" w:cs="Times New Roman"/>
                <w:b/>
                <w:bCs/>
              </w:rPr>
              <w:t>Взаимодействие с другими органами</w:t>
            </w:r>
          </w:p>
        </w:tc>
      </w:tr>
      <w:tr w:rsidR="002D70CD" w:rsidRPr="002D70CD" w14:paraId="48584706" w14:textId="77777777" w:rsidTr="00997764">
        <w:trPr>
          <w:trHeight w:val="820"/>
        </w:trPr>
        <w:tc>
          <w:tcPr>
            <w:tcW w:w="567" w:type="dxa"/>
            <w:shd w:val="clear" w:color="auto" w:fill="auto"/>
            <w:vAlign w:val="center"/>
            <w:hideMark/>
          </w:tcPr>
          <w:p w14:paraId="7822A374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  <w:hideMark/>
          </w:tcPr>
          <w:p w14:paraId="63E58B2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сессии Совета депутатов муниципального округа Змеиногорский район Алтайского края, его комитетов, комиссий и рабочих групп, заседаниях Администрации муниципального округа, иных органов местного самоуправления, координационных и совещательных органов при Главе округа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  <w:hideMark/>
          </w:tcPr>
          <w:p w14:paraId="78194F3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14:paraId="7E017D5F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1A3397E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ст.18 Закона 6-ФЗ от 07.02.2011</w:t>
            </w:r>
          </w:p>
        </w:tc>
      </w:tr>
      <w:tr w:rsidR="002D70CD" w:rsidRPr="002D70CD" w14:paraId="14336ED1" w14:textId="77777777" w:rsidTr="00997764">
        <w:trPr>
          <w:trHeight w:val="820"/>
        </w:trPr>
        <w:tc>
          <w:tcPr>
            <w:tcW w:w="567" w:type="dxa"/>
            <w:shd w:val="clear" w:color="auto" w:fill="auto"/>
            <w:vAlign w:val="center"/>
          </w:tcPr>
          <w:p w14:paraId="7DA9888B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14:paraId="6BE834C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</w:t>
            </w:r>
            <w:r w:rsidRPr="002D70CD">
              <w:rPr>
                <w:rStyle w:val="fontstyle01"/>
                <w:rFonts w:ascii="Times New Roman" w:hAnsi="Times New Roman" w:cs="Times New Roman"/>
                <w:color w:val="auto"/>
              </w:rPr>
              <w:t>со Счетной палатой Алтайского края,</w:t>
            </w: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 правоохранительными органами, прокуратурой, налоговыми и другими контрольными органами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63CBE7C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36463F4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D5B575D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 xml:space="preserve">ст. 18 Закона 6-ФЗ от 07.02.2011 </w:t>
            </w:r>
          </w:p>
        </w:tc>
      </w:tr>
      <w:tr w:rsidR="002D70CD" w:rsidRPr="002D70CD" w14:paraId="10BFF0E1" w14:textId="77777777" w:rsidTr="00997764">
        <w:trPr>
          <w:trHeight w:val="820"/>
        </w:trPr>
        <w:tc>
          <w:tcPr>
            <w:tcW w:w="567" w:type="dxa"/>
            <w:shd w:val="clear" w:color="auto" w:fill="auto"/>
            <w:vAlign w:val="center"/>
            <w:hideMark/>
          </w:tcPr>
          <w:p w14:paraId="142F0E3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  <w:hideMark/>
          </w:tcPr>
          <w:p w14:paraId="6C40EFA0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  <w:hideMark/>
          </w:tcPr>
          <w:p w14:paraId="1235CE4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  <w:hideMark/>
          </w:tcPr>
          <w:p w14:paraId="35383F82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14:paraId="49E92868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Совета Контрольно-счетных органов Алтайского края на 2025 год</w:t>
            </w:r>
          </w:p>
        </w:tc>
      </w:tr>
      <w:tr w:rsidR="002D70CD" w:rsidRPr="002D70CD" w14:paraId="5C12D8DF" w14:textId="77777777" w:rsidTr="00997764">
        <w:trPr>
          <w:trHeight w:val="820"/>
        </w:trPr>
        <w:tc>
          <w:tcPr>
            <w:tcW w:w="567" w:type="dxa"/>
            <w:shd w:val="clear" w:color="auto" w:fill="auto"/>
            <w:vAlign w:val="center"/>
          </w:tcPr>
          <w:p w14:paraId="2E88AC13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14:paraId="4C3E218E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69A1776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6082B94C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Л.А. Головчанская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20B71A1" w14:textId="77777777" w:rsidR="00213AA7" w:rsidRPr="002D70CD" w:rsidRDefault="00213AA7" w:rsidP="00997764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0CD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планами Счетной палаты Алтайского кря и Совета Контрольно-счетных органов Алтайского края на 2025 год</w:t>
            </w:r>
          </w:p>
        </w:tc>
      </w:tr>
    </w:tbl>
    <w:p w14:paraId="5A16C35E" w14:textId="5719B90C" w:rsidR="00213AA7" w:rsidRPr="002D70CD" w:rsidRDefault="00213AA7" w:rsidP="00213AA7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10DCEBE9" w14:textId="77777777" w:rsidR="00213AA7" w:rsidRPr="002D70CD" w:rsidRDefault="00213AA7" w:rsidP="00213AA7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A4784DE" w14:textId="57297AB3" w:rsidR="006D152D" w:rsidRPr="002D70CD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2D70CD">
        <w:rPr>
          <w:rFonts w:ascii="Times New Roman" w:hAnsi="Times New Roman" w:cs="Times New Roman"/>
          <w:sz w:val="24"/>
          <w:szCs w:val="24"/>
        </w:rPr>
        <w:t>ь</w:t>
      </w:r>
      <w:r w:rsidRPr="002D70CD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34C12585" w14:textId="0BFBD4A7" w:rsidR="006D152D" w:rsidRPr="002D70CD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3AA7" w:rsidRPr="002D70CD">
        <w:rPr>
          <w:rFonts w:ascii="Times New Roman" w:hAnsi="Times New Roman" w:cs="Times New Roman"/>
          <w:sz w:val="24"/>
          <w:szCs w:val="24"/>
        </w:rPr>
        <w:t>округа</w:t>
      </w:r>
    </w:p>
    <w:p w14:paraId="05E9E338" w14:textId="0A87403D" w:rsidR="0029532F" w:rsidRPr="002D70CD" w:rsidRDefault="006D152D" w:rsidP="0029532F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D70CD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</w:t>
      </w:r>
      <w:r w:rsidR="003D50B9" w:rsidRPr="002D70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70CD">
        <w:rPr>
          <w:rFonts w:ascii="Times New Roman" w:hAnsi="Times New Roman" w:cs="Times New Roman"/>
          <w:sz w:val="24"/>
          <w:szCs w:val="24"/>
        </w:rPr>
        <w:t xml:space="preserve">                               Л.А. Головчанская</w:t>
      </w:r>
      <w:r w:rsidR="0029532F" w:rsidRPr="002D70CD">
        <w:rPr>
          <w:rFonts w:ascii="Times New Roman" w:hAnsi="Times New Roman" w:cs="Times New Roman"/>
          <w:sz w:val="24"/>
          <w:szCs w:val="24"/>
        </w:rPr>
        <w:tab/>
      </w:r>
    </w:p>
    <w:sectPr w:rsidR="0029532F" w:rsidRPr="002D70CD" w:rsidSect="0029532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6C899" w14:textId="77777777" w:rsidR="00D3778B" w:rsidRDefault="00D3778B" w:rsidP="00EC2631">
      <w:pPr>
        <w:spacing w:after="0" w:line="240" w:lineRule="auto"/>
      </w:pPr>
      <w:r>
        <w:separator/>
      </w:r>
    </w:p>
  </w:endnote>
  <w:endnote w:type="continuationSeparator" w:id="0">
    <w:p w14:paraId="19EE0210" w14:textId="77777777" w:rsidR="00D3778B" w:rsidRDefault="00D3778B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64026" w14:textId="77777777" w:rsidR="00D3778B" w:rsidRDefault="00D3778B" w:rsidP="00EC2631">
      <w:pPr>
        <w:spacing w:after="0" w:line="240" w:lineRule="auto"/>
      </w:pPr>
      <w:r>
        <w:separator/>
      </w:r>
    </w:p>
  </w:footnote>
  <w:footnote w:type="continuationSeparator" w:id="0">
    <w:p w14:paraId="48E4214E" w14:textId="77777777" w:rsidR="00D3778B" w:rsidRDefault="00D3778B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530908"/>
      <w:docPartObj>
        <w:docPartGallery w:val="Page Numbers (Top of Page)"/>
        <w:docPartUnique/>
      </w:docPartObj>
    </w:sdtPr>
    <w:sdtEndPr/>
    <w:sdtContent>
      <w:p w14:paraId="4507857C" w14:textId="1AB5BCC3" w:rsidR="0029532F" w:rsidRDefault="002953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E593" w14:textId="78061C7F" w:rsidR="0029532F" w:rsidRDefault="0029532F" w:rsidP="0029532F">
    <w:pPr>
      <w:pStyle w:val="a3"/>
      <w:tabs>
        <w:tab w:val="left" w:pos="5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725A2"/>
    <w:multiLevelType w:val="hybridMultilevel"/>
    <w:tmpl w:val="462EAE3C"/>
    <w:lvl w:ilvl="0" w:tplc="A7D4E590">
      <w:start w:val="4"/>
      <w:numFmt w:val="decimal"/>
      <w:lvlText w:val="%1."/>
      <w:lvlJc w:val="left"/>
      <w:pPr>
        <w:ind w:left="13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94C183E"/>
    <w:multiLevelType w:val="hybridMultilevel"/>
    <w:tmpl w:val="A3B4E1AE"/>
    <w:lvl w:ilvl="0" w:tplc="7ABCDABA">
      <w:start w:val="3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23B2"/>
    <w:rsid w:val="00023D86"/>
    <w:rsid w:val="00032F59"/>
    <w:rsid w:val="00046689"/>
    <w:rsid w:val="00051279"/>
    <w:rsid w:val="0005665B"/>
    <w:rsid w:val="000627CF"/>
    <w:rsid w:val="00087544"/>
    <w:rsid w:val="00090911"/>
    <w:rsid w:val="000B16E3"/>
    <w:rsid w:val="000C0BD4"/>
    <w:rsid w:val="000C0D4F"/>
    <w:rsid w:val="000E04F0"/>
    <w:rsid w:val="000E0B07"/>
    <w:rsid w:val="000E635F"/>
    <w:rsid w:val="00114BF3"/>
    <w:rsid w:val="00115AB4"/>
    <w:rsid w:val="001165B7"/>
    <w:rsid w:val="001172F7"/>
    <w:rsid w:val="00133951"/>
    <w:rsid w:val="00137786"/>
    <w:rsid w:val="00141522"/>
    <w:rsid w:val="001653C3"/>
    <w:rsid w:val="0017097A"/>
    <w:rsid w:val="0019423F"/>
    <w:rsid w:val="001B6F26"/>
    <w:rsid w:val="001C58EC"/>
    <w:rsid w:val="001E5DD2"/>
    <w:rsid w:val="001F6341"/>
    <w:rsid w:val="002109C3"/>
    <w:rsid w:val="00213AA7"/>
    <w:rsid w:val="00224D8B"/>
    <w:rsid w:val="0023098E"/>
    <w:rsid w:val="00232576"/>
    <w:rsid w:val="00246B56"/>
    <w:rsid w:val="00255ED1"/>
    <w:rsid w:val="00267784"/>
    <w:rsid w:val="0029532F"/>
    <w:rsid w:val="00296133"/>
    <w:rsid w:val="002A524F"/>
    <w:rsid w:val="002A6C0D"/>
    <w:rsid w:val="002B13A2"/>
    <w:rsid w:val="002B2758"/>
    <w:rsid w:val="002C4FB9"/>
    <w:rsid w:val="002D6A99"/>
    <w:rsid w:val="002D70CD"/>
    <w:rsid w:val="002E0852"/>
    <w:rsid w:val="002E6BEB"/>
    <w:rsid w:val="002E7E62"/>
    <w:rsid w:val="002F046F"/>
    <w:rsid w:val="002F0642"/>
    <w:rsid w:val="002F707C"/>
    <w:rsid w:val="00302060"/>
    <w:rsid w:val="003152DA"/>
    <w:rsid w:val="003172D9"/>
    <w:rsid w:val="003259CB"/>
    <w:rsid w:val="00327401"/>
    <w:rsid w:val="00334B7F"/>
    <w:rsid w:val="00345133"/>
    <w:rsid w:val="003640BF"/>
    <w:rsid w:val="0037089C"/>
    <w:rsid w:val="00370F82"/>
    <w:rsid w:val="003721F4"/>
    <w:rsid w:val="00372D87"/>
    <w:rsid w:val="00376E59"/>
    <w:rsid w:val="003818B2"/>
    <w:rsid w:val="003835DB"/>
    <w:rsid w:val="003B2EB0"/>
    <w:rsid w:val="003C764F"/>
    <w:rsid w:val="003D0A1F"/>
    <w:rsid w:val="003D3B18"/>
    <w:rsid w:val="003D50B9"/>
    <w:rsid w:val="00442979"/>
    <w:rsid w:val="00467249"/>
    <w:rsid w:val="00477B37"/>
    <w:rsid w:val="004809F2"/>
    <w:rsid w:val="004928E5"/>
    <w:rsid w:val="004A2DF9"/>
    <w:rsid w:val="004A7A52"/>
    <w:rsid w:val="004B7E42"/>
    <w:rsid w:val="004C0D25"/>
    <w:rsid w:val="004C4F14"/>
    <w:rsid w:val="004C6872"/>
    <w:rsid w:val="004D2CCF"/>
    <w:rsid w:val="004D3C5C"/>
    <w:rsid w:val="004D4AD2"/>
    <w:rsid w:val="004D4E07"/>
    <w:rsid w:val="004D6D9D"/>
    <w:rsid w:val="004E7E97"/>
    <w:rsid w:val="004F42E1"/>
    <w:rsid w:val="0050347A"/>
    <w:rsid w:val="00510713"/>
    <w:rsid w:val="0051201B"/>
    <w:rsid w:val="005203F0"/>
    <w:rsid w:val="00522E07"/>
    <w:rsid w:val="005257A4"/>
    <w:rsid w:val="00527147"/>
    <w:rsid w:val="0053360B"/>
    <w:rsid w:val="00536ADA"/>
    <w:rsid w:val="005579D6"/>
    <w:rsid w:val="005766B3"/>
    <w:rsid w:val="0058485F"/>
    <w:rsid w:val="00584904"/>
    <w:rsid w:val="005A470C"/>
    <w:rsid w:val="005B1466"/>
    <w:rsid w:val="005B2F09"/>
    <w:rsid w:val="005B5FFF"/>
    <w:rsid w:val="005C7CF8"/>
    <w:rsid w:val="005D1D0F"/>
    <w:rsid w:val="005D5F46"/>
    <w:rsid w:val="0060014B"/>
    <w:rsid w:val="00601BB9"/>
    <w:rsid w:val="00605D03"/>
    <w:rsid w:val="00613746"/>
    <w:rsid w:val="00614A8E"/>
    <w:rsid w:val="0065262D"/>
    <w:rsid w:val="00661472"/>
    <w:rsid w:val="00665F25"/>
    <w:rsid w:val="00666738"/>
    <w:rsid w:val="00666975"/>
    <w:rsid w:val="0067323C"/>
    <w:rsid w:val="00674A0C"/>
    <w:rsid w:val="00676D97"/>
    <w:rsid w:val="0067757B"/>
    <w:rsid w:val="00677DB1"/>
    <w:rsid w:val="00685961"/>
    <w:rsid w:val="00685B45"/>
    <w:rsid w:val="00694E85"/>
    <w:rsid w:val="006B4096"/>
    <w:rsid w:val="006B465D"/>
    <w:rsid w:val="006D152D"/>
    <w:rsid w:val="006D1BDB"/>
    <w:rsid w:val="006D3C13"/>
    <w:rsid w:val="006E3743"/>
    <w:rsid w:val="006F2344"/>
    <w:rsid w:val="006F2F3D"/>
    <w:rsid w:val="007201C4"/>
    <w:rsid w:val="00735E67"/>
    <w:rsid w:val="00737C90"/>
    <w:rsid w:val="0075211C"/>
    <w:rsid w:val="00761732"/>
    <w:rsid w:val="00767832"/>
    <w:rsid w:val="00783CC4"/>
    <w:rsid w:val="007854D9"/>
    <w:rsid w:val="00797F7B"/>
    <w:rsid w:val="007A461D"/>
    <w:rsid w:val="007A5FC6"/>
    <w:rsid w:val="007A6C7B"/>
    <w:rsid w:val="007C77B8"/>
    <w:rsid w:val="007F4732"/>
    <w:rsid w:val="00801234"/>
    <w:rsid w:val="0086758D"/>
    <w:rsid w:val="0087095E"/>
    <w:rsid w:val="00871DEE"/>
    <w:rsid w:val="00880739"/>
    <w:rsid w:val="00882BE1"/>
    <w:rsid w:val="00884BF6"/>
    <w:rsid w:val="008A2CF8"/>
    <w:rsid w:val="008A48EF"/>
    <w:rsid w:val="008B188C"/>
    <w:rsid w:val="008C05EE"/>
    <w:rsid w:val="008C0C5A"/>
    <w:rsid w:val="008D7495"/>
    <w:rsid w:val="00910C46"/>
    <w:rsid w:val="00915791"/>
    <w:rsid w:val="00927EF3"/>
    <w:rsid w:val="00933C7A"/>
    <w:rsid w:val="00941FDD"/>
    <w:rsid w:val="00943926"/>
    <w:rsid w:val="00962D0B"/>
    <w:rsid w:val="00975594"/>
    <w:rsid w:val="00976210"/>
    <w:rsid w:val="0098542F"/>
    <w:rsid w:val="009A0399"/>
    <w:rsid w:val="009A2047"/>
    <w:rsid w:val="009A3D1E"/>
    <w:rsid w:val="009A43EB"/>
    <w:rsid w:val="009B0C43"/>
    <w:rsid w:val="009B35EA"/>
    <w:rsid w:val="009B448B"/>
    <w:rsid w:val="009C445F"/>
    <w:rsid w:val="009C468F"/>
    <w:rsid w:val="009C7067"/>
    <w:rsid w:val="009D6955"/>
    <w:rsid w:val="009E4E8E"/>
    <w:rsid w:val="009E4FB4"/>
    <w:rsid w:val="009F6D72"/>
    <w:rsid w:val="00A030AB"/>
    <w:rsid w:val="00A0635E"/>
    <w:rsid w:val="00A07041"/>
    <w:rsid w:val="00A31ABD"/>
    <w:rsid w:val="00A44BC6"/>
    <w:rsid w:val="00A63933"/>
    <w:rsid w:val="00A66399"/>
    <w:rsid w:val="00A77FDC"/>
    <w:rsid w:val="00A84ABD"/>
    <w:rsid w:val="00A924F6"/>
    <w:rsid w:val="00A93FA1"/>
    <w:rsid w:val="00AA7065"/>
    <w:rsid w:val="00AB39D4"/>
    <w:rsid w:val="00AC0C37"/>
    <w:rsid w:val="00AC573D"/>
    <w:rsid w:val="00AD0959"/>
    <w:rsid w:val="00AD16CE"/>
    <w:rsid w:val="00AD18C1"/>
    <w:rsid w:val="00AE1800"/>
    <w:rsid w:val="00AE6600"/>
    <w:rsid w:val="00AF19F3"/>
    <w:rsid w:val="00AF7BCF"/>
    <w:rsid w:val="00B0354A"/>
    <w:rsid w:val="00B06FE4"/>
    <w:rsid w:val="00B07CF8"/>
    <w:rsid w:val="00B1027A"/>
    <w:rsid w:val="00B10F48"/>
    <w:rsid w:val="00B14757"/>
    <w:rsid w:val="00B23DDB"/>
    <w:rsid w:val="00B24919"/>
    <w:rsid w:val="00B369A8"/>
    <w:rsid w:val="00B43D95"/>
    <w:rsid w:val="00B60DD3"/>
    <w:rsid w:val="00B75053"/>
    <w:rsid w:val="00B82D5E"/>
    <w:rsid w:val="00B8595F"/>
    <w:rsid w:val="00BB2087"/>
    <w:rsid w:val="00BB59C6"/>
    <w:rsid w:val="00BB6CE6"/>
    <w:rsid w:val="00BD00D9"/>
    <w:rsid w:val="00BD0DBC"/>
    <w:rsid w:val="00BE0EC5"/>
    <w:rsid w:val="00BE2297"/>
    <w:rsid w:val="00BF66ED"/>
    <w:rsid w:val="00C13B1F"/>
    <w:rsid w:val="00C15A9F"/>
    <w:rsid w:val="00C20D7E"/>
    <w:rsid w:val="00C2156B"/>
    <w:rsid w:val="00C21D77"/>
    <w:rsid w:val="00C253D6"/>
    <w:rsid w:val="00C31EC7"/>
    <w:rsid w:val="00C37B1A"/>
    <w:rsid w:val="00C51322"/>
    <w:rsid w:val="00C53F3B"/>
    <w:rsid w:val="00C55D8A"/>
    <w:rsid w:val="00C56A62"/>
    <w:rsid w:val="00C63919"/>
    <w:rsid w:val="00C71C7B"/>
    <w:rsid w:val="00C8227D"/>
    <w:rsid w:val="00C93617"/>
    <w:rsid w:val="00C94359"/>
    <w:rsid w:val="00C9646C"/>
    <w:rsid w:val="00CA5EA1"/>
    <w:rsid w:val="00CE7760"/>
    <w:rsid w:val="00CF40A1"/>
    <w:rsid w:val="00D01298"/>
    <w:rsid w:val="00D073F9"/>
    <w:rsid w:val="00D10F74"/>
    <w:rsid w:val="00D12A4B"/>
    <w:rsid w:val="00D17ED6"/>
    <w:rsid w:val="00D201EA"/>
    <w:rsid w:val="00D20DDF"/>
    <w:rsid w:val="00D219EC"/>
    <w:rsid w:val="00D25306"/>
    <w:rsid w:val="00D3778B"/>
    <w:rsid w:val="00D41BF9"/>
    <w:rsid w:val="00D44028"/>
    <w:rsid w:val="00D46066"/>
    <w:rsid w:val="00D571EC"/>
    <w:rsid w:val="00D634C2"/>
    <w:rsid w:val="00D64C7A"/>
    <w:rsid w:val="00D67065"/>
    <w:rsid w:val="00D92A87"/>
    <w:rsid w:val="00DB6536"/>
    <w:rsid w:val="00DF1947"/>
    <w:rsid w:val="00DF53D5"/>
    <w:rsid w:val="00DF6BD5"/>
    <w:rsid w:val="00E018FF"/>
    <w:rsid w:val="00E01A69"/>
    <w:rsid w:val="00E21E51"/>
    <w:rsid w:val="00E32497"/>
    <w:rsid w:val="00E32BA1"/>
    <w:rsid w:val="00E406B4"/>
    <w:rsid w:val="00E41D3F"/>
    <w:rsid w:val="00E433D3"/>
    <w:rsid w:val="00E6395A"/>
    <w:rsid w:val="00E64E25"/>
    <w:rsid w:val="00E72B69"/>
    <w:rsid w:val="00E731C5"/>
    <w:rsid w:val="00E74BC9"/>
    <w:rsid w:val="00E84278"/>
    <w:rsid w:val="00E845C5"/>
    <w:rsid w:val="00E852E9"/>
    <w:rsid w:val="00E877B9"/>
    <w:rsid w:val="00EB3BAA"/>
    <w:rsid w:val="00EC2631"/>
    <w:rsid w:val="00ED5060"/>
    <w:rsid w:val="00EE0D41"/>
    <w:rsid w:val="00EF2157"/>
    <w:rsid w:val="00EF71FE"/>
    <w:rsid w:val="00F0106A"/>
    <w:rsid w:val="00F143B7"/>
    <w:rsid w:val="00F204A2"/>
    <w:rsid w:val="00F23624"/>
    <w:rsid w:val="00F43E0E"/>
    <w:rsid w:val="00F5113D"/>
    <w:rsid w:val="00F570D0"/>
    <w:rsid w:val="00F6448F"/>
    <w:rsid w:val="00F80CB5"/>
    <w:rsid w:val="00F9170C"/>
    <w:rsid w:val="00FA1452"/>
    <w:rsid w:val="00FA176A"/>
    <w:rsid w:val="00FA47A6"/>
    <w:rsid w:val="00FA676B"/>
    <w:rsid w:val="00FB0009"/>
    <w:rsid w:val="00FC7508"/>
    <w:rsid w:val="00FD1DEB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6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91AB-409D-4D63-A029-DA36AB28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2025-05-15T03:25:00Z</cp:lastPrinted>
  <dcterms:created xsi:type="dcterms:W3CDTF">2025-05-15T03:44:00Z</dcterms:created>
  <dcterms:modified xsi:type="dcterms:W3CDTF">2025-05-28T02:53:00Z</dcterms:modified>
</cp:coreProperties>
</file>