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10" w:rsidRPr="007F7BDC" w:rsidRDefault="00A00610" w:rsidP="00A00610">
      <w:pPr>
        <w:ind w:left="6663"/>
        <w:jc w:val="both"/>
        <w:rPr>
          <w:sz w:val="28"/>
          <w:szCs w:val="28"/>
        </w:rPr>
      </w:pPr>
      <w:r w:rsidRPr="007F7BDC">
        <w:rPr>
          <w:sz w:val="28"/>
          <w:szCs w:val="28"/>
        </w:rPr>
        <w:t xml:space="preserve">Приложение к протоколу №1 от </w:t>
      </w:r>
      <w:r>
        <w:rPr>
          <w:sz w:val="28"/>
          <w:szCs w:val="28"/>
        </w:rPr>
        <w:t>26</w:t>
      </w:r>
      <w:r w:rsidRPr="007F7BDC">
        <w:rPr>
          <w:sz w:val="28"/>
          <w:szCs w:val="28"/>
        </w:rPr>
        <w:t>.04.202</w:t>
      </w:r>
      <w:r>
        <w:rPr>
          <w:sz w:val="28"/>
          <w:szCs w:val="28"/>
        </w:rPr>
        <w:t>4</w:t>
      </w:r>
      <w:r w:rsidRPr="007F7BDC">
        <w:rPr>
          <w:sz w:val="28"/>
          <w:szCs w:val="28"/>
        </w:rPr>
        <w:t xml:space="preserve"> года</w:t>
      </w:r>
    </w:p>
    <w:p w:rsidR="00A00610" w:rsidRPr="007F7BDC" w:rsidRDefault="00A00610" w:rsidP="00A00610">
      <w:pPr>
        <w:jc w:val="both"/>
        <w:rPr>
          <w:sz w:val="28"/>
          <w:szCs w:val="28"/>
        </w:rPr>
      </w:pPr>
    </w:p>
    <w:p w:rsidR="00A00610" w:rsidRPr="007F7BDC" w:rsidRDefault="00A00610" w:rsidP="00A00610">
      <w:pPr>
        <w:jc w:val="both"/>
        <w:rPr>
          <w:sz w:val="28"/>
          <w:szCs w:val="28"/>
        </w:rPr>
      </w:pPr>
    </w:p>
    <w:p w:rsidR="00A00610" w:rsidRPr="007F7BDC" w:rsidRDefault="00A00610" w:rsidP="00A00610">
      <w:pPr>
        <w:jc w:val="both"/>
        <w:rPr>
          <w:b/>
          <w:sz w:val="28"/>
          <w:szCs w:val="28"/>
        </w:rPr>
      </w:pPr>
      <w:r w:rsidRPr="007F7BDC">
        <w:rPr>
          <w:b/>
          <w:sz w:val="28"/>
          <w:szCs w:val="28"/>
        </w:rPr>
        <w:t xml:space="preserve">             Отчет об исполнении плана мероприятий по улучшению инвестиционного   климата за 202</w:t>
      </w:r>
      <w:r>
        <w:rPr>
          <w:b/>
          <w:sz w:val="28"/>
          <w:szCs w:val="28"/>
        </w:rPr>
        <w:t>3</w:t>
      </w:r>
      <w:r w:rsidRPr="007F7BDC">
        <w:rPr>
          <w:b/>
          <w:sz w:val="28"/>
          <w:szCs w:val="28"/>
        </w:rPr>
        <w:t xml:space="preserve"> год.</w:t>
      </w:r>
    </w:p>
    <w:p w:rsidR="00A00610" w:rsidRPr="007F7BDC" w:rsidRDefault="00A00610" w:rsidP="00A00610">
      <w:pPr>
        <w:jc w:val="both"/>
        <w:rPr>
          <w:b/>
          <w:sz w:val="28"/>
          <w:szCs w:val="28"/>
        </w:rPr>
      </w:pPr>
    </w:p>
    <w:p w:rsidR="00A00610" w:rsidRPr="007F7BDC" w:rsidRDefault="00A00610" w:rsidP="00A00610">
      <w:pPr>
        <w:jc w:val="both"/>
        <w:rPr>
          <w:sz w:val="28"/>
          <w:szCs w:val="28"/>
        </w:rPr>
      </w:pPr>
      <w:r w:rsidRPr="007F7BDC">
        <w:rPr>
          <w:sz w:val="28"/>
          <w:szCs w:val="28"/>
        </w:rPr>
        <w:t xml:space="preserve">          План мероприятий по улучшению инвестиционного климата </w:t>
      </w:r>
      <w:proofErr w:type="gramStart"/>
      <w:r w:rsidRPr="007F7BDC">
        <w:rPr>
          <w:sz w:val="28"/>
          <w:szCs w:val="28"/>
        </w:rPr>
        <w:t>в</w:t>
      </w:r>
      <w:proofErr w:type="gramEnd"/>
      <w:r w:rsidRPr="007F7BDC">
        <w:rPr>
          <w:sz w:val="28"/>
          <w:szCs w:val="28"/>
        </w:rPr>
        <w:t xml:space="preserve"> </w:t>
      </w:r>
      <w:proofErr w:type="gramStart"/>
      <w:r w:rsidRPr="007F7BDC">
        <w:rPr>
          <w:sz w:val="28"/>
          <w:szCs w:val="28"/>
        </w:rPr>
        <w:t>Змеиногорском</w:t>
      </w:r>
      <w:proofErr w:type="gramEnd"/>
      <w:r w:rsidRPr="007F7BDC">
        <w:rPr>
          <w:sz w:val="28"/>
          <w:szCs w:val="28"/>
        </w:rPr>
        <w:t xml:space="preserve"> районе Алтайского края на 202</w:t>
      </w:r>
      <w:r>
        <w:rPr>
          <w:sz w:val="28"/>
          <w:szCs w:val="28"/>
        </w:rPr>
        <w:t>3</w:t>
      </w:r>
      <w:r w:rsidRPr="007F7BDC">
        <w:rPr>
          <w:sz w:val="28"/>
          <w:szCs w:val="28"/>
        </w:rPr>
        <w:t xml:space="preserve"> год утвержден Постановлением Администрации Змеиногорского района </w:t>
      </w:r>
      <w:r>
        <w:rPr>
          <w:sz w:val="28"/>
          <w:szCs w:val="28"/>
        </w:rPr>
        <w:t xml:space="preserve"> 11</w:t>
      </w:r>
      <w:r w:rsidRPr="007F7BD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F7BD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7F7BD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</w:t>
      </w:r>
      <w:r w:rsidRPr="007F7BDC">
        <w:rPr>
          <w:sz w:val="28"/>
          <w:szCs w:val="28"/>
        </w:rPr>
        <w:t xml:space="preserve">.  План мероприятий   состоит   из 5 разделов. </w:t>
      </w:r>
    </w:p>
    <w:p w:rsidR="00A00610" w:rsidRPr="009F0023" w:rsidRDefault="00A00610" w:rsidP="00A00610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9F0023">
        <w:rPr>
          <w:sz w:val="28"/>
          <w:szCs w:val="28"/>
          <w:u w:val="single"/>
        </w:rPr>
        <w:t>Раздел 1 «Совершенствование нормативно-правовой базы</w:t>
      </w:r>
      <w:r w:rsidRPr="009F0023">
        <w:rPr>
          <w:sz w:val="28"/>
          <w:szCs w:val="28"/>
        </w:rPr>
        <w:t>. За 2023 год в нормативные акты регламентирующие предоставление муниципальных услуг были внесены изменения Управлением по сельскому хозяйству, природопользованию и управлению муниципальным имуществом. Актуальные версии регламентов размещены на сайте Администрации Змеиногорского района в разделе «муниципальные услуги».</w:t>
      </w:r>
    </w:p>
    <w:p w:rsidR="00A00610" w:rsidRPr="007F7BDC" w:rsidRDefault="00A00610" w:rsidP="00A00610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9F0023">
        <w:rPr>
          <w:sz w:val="28"/>
          <w:szCs w:val="28"/>
          <w:u w:val="single"/>
        </w:rPr>
        <w:t>Раздел 2 Информационное обеспечение инвестиционного</w:t>
      </w:r>
      <w:r w:rsidRPr="007F7BDC">
        <w:rPr>
          <w:sz w:val="28"/>
          <w:szCs w:val="28"/>
          <w:u w:val="single"/>
        </w:rPr>
        <w:t xml:space="preserve"> процесса</w:t>
      </w:r>
      <w:r w:rsidRPr="007F7BDC">
        <w:rPr>
          <w:sz w:val="28"/>
          <w:szCs w:val="28"/>
        </w:rPr>
        <w:t xml:space="preserve">.  В целях реализации постановления Администрации края от 28.02.2013 №100 «О внедрении </w:t>
      </w:r>
      <w:proofErr w:type="gramStart"/>
      <w:r w:rsidRPr="007F7BDC">
        <w:rPr>
          <w:sz w:val="28"/>
          <w:szCs w:val="28"/>
        </w:rPr>
        <w:t>Стандарта деятельности органов исполнительной власти Алтайского края</w:t>
      </w:r>
      <w:proofErr w:type="gramEnd"/>
      <w:r w:rsidRPr="007F7BDC">
        <w:rPr>
          <w:sz w:val="28"/>
          <w:szCs w:val="28"/>
        </w:rPr>
        <w:t xml:space="preserve"> по обеспечению благоприятного инвестиционного климата в регионе», </w:t>
      </w:r>
      <w:r>
        <w:rPr>
          <w:sz w:val="28"/>
          <w:szCs w:val="28"/>
        </w:rPr>
        <w:t>комитетом</w:t>
      </w:r>
      <w:r w:rsidRPr="007F7BDC">
        <w:rPr>
          <w:sz w:val="28"/>
          <w:szCs w:val="28"/>
        </w:rPr>
        <w:t xml:space="preserve"> экономики Администрации Змеиногорского района ежеквартально обновляется реестр производственных площадок, земельных участков для размещения на них объектов инвестиционной деятельности и инвестиционных проектов и предложений. Ежегодно актуализируется инвестиционный паспорт. Итоги инвестиционной деятельности ежеквартально публикуются на официальном сайте Администрации Змеиногорского района в разделе «для инвесторов». Комитетом экономики Администрации Алтайского края осуществляет </w:t>
      </w:r>
      <w:proofErr w:type="gramStart"/>
      <w:r w:rsidRPr="007F7BDC">
        <w:rPr>
          <w:sz w:val="28"/>
          <w:szCs w:val="28"/>
        </w:rPr>
        <w:t>контроль за</w:t>
      </w:r>
      <w:proofErr w:type="gramEnd"/>
      <w:r w:rsidRPr="007F7BDC">
        <w:rPr>
          <w:sz w:val="28"/>
          <w:szCs w:val="28"/>
        </w:rPr>
        <w:t xml:space="preserve"> внедрением Стандарта в форме ежеквартального мониторинга и проведение экспертизы по разделам внедренного Стандарта.</w:t>
      </w:r>
    </w:p>
    <w:p w:rsidR="00A00610" w:rsidRPr="007F7BDC" w:rsidRDefault="00A00610" w:rsidP="00A00610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7F7BDC">
        <w:rPr>
          <w:sz w:val="28"/>
          <w:szCs w:val="28"/>
          <w:u w:val="single"/>
        </w:rPr>
        <w:t xml:space="preserve">Раздел 3  Создание благоприятных условий для развития инвестиционной деятельности.  </w:t>
      </w:r>
    </w:p>
    <w:p w:rsidR="00A00610" w:rsidRPr="007F7BDC" w:rsidRDefault="00A00610" w:rsidP="00A00610">
      <w:pPr>
        <w:ind w:left="360"/>
        <w:jc w:val="both"/>
        <w:rPr>
          <w:sz w:val="28"/>
          <w:szCs w:val="28"/>
        </w:rPr>
      </w:pPr>
      <w:proofErr w:type="gramStart"/>
      <w:r w:rsidRPr="007F7BDC">
        <w:rPr>
          <w:sz w:val="28"/>
          <w:szCs w:val="28"/>
        </w:rPr>
        <w:t>Согласно плана</w:t>
      </w:r>
      <w:proofErr w:type="gramEnd"/>
      <w:r w:rsidRPr="007F7BDC">
        <w:rPr>
          <w:sz w:val="28"/>
          <w:szCs w:val="28"/>
        </w:rPr>
        <w:t xml:space="preserve"> работы инвестиционного совета в 202</w:t>
      </w:r>
      <w:r>
        <w:rPr>
          <w:sz w:val="28"/>
          <w:szCs w:val="28"/>
        </w:rPr>
        <w:t>3</w:t>
      </w:r>
      <w:r w:rsidRPr="007F7BDC">
        <w:rPr>
          <w:sz w:val="28"/>
          <w:szCs w:val="28"/>
        </w:rPr>
        <w:t xml:space="preserve"> году было проведено 2 заседания инвестиционного совета. Протоколы заседания совета размещены на официальном сайте Администрации Змеиногорского района. Утвержден план создания инженерной и транспортной инфраструктуры </w:t>
      </w:r>
      <w:proofErr w:type="gramStart"/>
      <w:r w:rsidRPr="007F7BDC">
        <w:rPr>
          <w:sz w:val="28"/>
          <w:szCs w:val="28"/>
        </w:rPr>
        <w:t>в</w:t>
      </w:r>
      <w:proofErr w:type="gramEnd"/>
      <w:r w:rsidRPr="007F7BDC">
        <w:rPr>
          <w:sz w:val="28"/>
          <w:szCs w:val="28"/>
        </w:rPr>
        <w:t xml:space="preserve"> </w:t>
      </w:r>
      <w:proofErr w:type="gramStart"/>
      <w:r w:rsidRPr="007F7BDC">
        <w:rPr>
          <w:sz w:val="28"/>
          <w:szCs w:val="28"/>
        </w:rPr>
        <w:t>Змеиногорском</w:t>
      </w:r>
      <w:proofErr w:type="gramEnd"/>
      <w:r w:rsidRPr="007F7BDC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7F7BDC">
        <w:rPr>
          <w:sz w:val="28"/>
          <w:szCs w:val="28"/>
        </w:rPr>
        <w:t xml:space="preserve"> год.</w:t>
      </w:r>
    </w:p>
    <w:p w:rsidR="00A00610" w:rsidRPr="007F7BDC" w:rsidRDefault="00A00610" w:rsidP="00A00610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u w:val="single"/>
        </w:rPr>
      </w:pPr>
      <w:r w:rsidRPr="007F7BDC">
        <w:rPr>
          <w:sz w:val="28"/>
          <w:szCs w:val="28"/>
          <w:u w:val="single"/>
        </w:rPr>
        <w:t xml:space="preserve">Раздел 4 Формирование имиджа района как инвестиционной привлекательности территории.  </w:t>
      </w:r>
      <w:r w:rsidRPr="007F7BDC">
        <w:rPr>
          <w:sz w:val="28"/>
          <w:szCs w:val="28"/>
        </w:rPr>
        <w:t xml:space="preserve"> Для формирования инвестиционной привлекательности района на постоянной основе поддерживается актуальная информация на официальной сайте Администрации.  Размещаются  итоги социально-экономического развития  района на сайте Администрации, прогноз социально –</w:t>
      </w:r>
      <w:r>
        <w:rPr>
          <w:sz w:val="28"/>
          <w:szCs w:val="28"/>
        </w:rPr>
        <w:t xml:space="preserve"> </w:t>
      </w:r>
      <w:r w:rsidRPr="007F7BDC">
        <w:rPr>
          <w:sz w:val="28"/>
          <w:szCs w:val="28"/>
        </w:rPr>
        <w:t>экономического развития района.</w:t>
      </w:r>
    </w:p>
    <w:p w:rsidR="00A00610" w:rsidRDefault="00A00610" w:rsidP="00A00610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F7BDC">
        <w:rPr>
          <w:rFonts w:ascii="Times New Roman" w:hAnsi="Times New Roman" w:cs="Times New Roman"/>
          <w:sz w:val="28"/>
          <w:szCs w:val="28"/>
          <w:u w:val="single"/>
        </w:rPr>
        <w:t xml:space="preserve">Раздел 5 Создание условий для развития конкуренции на приоритетных и </w:t>
      </w:r>
      <w:r w:rsidRPr="007F7BDC">
        <w:rPr>
          <w:rFonts w:ascii="Times New Roman" w:hAnsi="Times New Roman" w:cs="Times New Roman"/>
          <w:sz w:val="28"/>
          <w:szCs w:val="28"/>
          <w:u w:val="single"/>
        </w:rPr>
        <w:lastRenderedPageBreak/>
        <w:t>социально значимых ранках.</w:t>
      </w:r>
      <w:r w:rsidRPr="007F7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610" w:rsidRDefault="00A00610" w:rsidP="00A00610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9F0023">
        <w:rPr>
          <w:rFonts w:ascii="Times New Roman" w:hAnsi="Times New Roman" w:cs="Times New Roman"/>
          <w:i/>
          <w:sz w:val="28"/>
          <w:szCs w:val="28"/>
        </w:rPr>
        <w:t>Рынок розничной торговли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DC">
        <w:rPr>
          <w:rFonts w:ascii="Times New Roman" w:hAnsi="Times New Roman" w:cs="Times New Roman"/>
          <w:sz w:val="28"/>
          <w:szCs w:val="28"/>
        </w:rPr>
        <w:t xml:space="preserve">В Змеиногорском районе осуществляют торговую </w:t>
      </w:r>
      <w:r w:rsidRPr="009F0023">
        <w:rPr>
          <w:rFonts w:ascii="Times New Roman" w:hAnsi="Times New Roman" w:cs="Times New Roman"/>
          <w:sz w:val="28"/>
          <w:szCs w:val="28"/>
        </w:rPr>
        <w:t xml:space="preserve">деятельность 129 хозяйствующих субъектов. Товаропроводящая сеть представлена </w:t>
      </w:r>
      <w:proofErr w:type="spellStart"/>
      <w:r w:rsidRPr="009F0023">
        <w:rPr>
          <w:rFonts w:ascii="Times New Roman" w:hAnsi="Times New Roman" w:cs="Times New Roman"/>
          <w:sz w:val="28"/>
          <w:szCs w:val="28"/>
        </w:rPr>
        <w:t>разноформатными</w:t>
      </w:r>
      <w:proofErr w:type="spellEnd"/>
      <w:r w:rsidRPr="009F0023">
        <w:rPr>
          <w:rFonts w:ascii="Times New Roman" w:hAnsi="Times New Roman" w:cs="Times New Roman"/>
          <w:sz w:val="28"/>
          <w:szCs w:val="28"/>
        </w:rPr>
        <w:t xml:space="preserve"> объектами: 176 стационарных торговых объектов, 31 - нестационарных, розничных рынков  нет, ярмарок - нет. Обеспеченность населения района стационарными торговыми объектами в расчете на 1 тыс. жителей по итогам 2023 года составила 746 кв. м. Основная проблема: отсутствие согласованных ярмарок в</w:t>
      </w:r>
      <w:r w:rsidRPr="007F7BDC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DC">
        <w:rPr>
          <w:rFonts w:ascii="Times New Roman" w:hAnsi="Times New Roman" w:cs="Times New Roman"/>
          <w:sz w:val="28"/>
          <w:szCs w:val="28"/>
        </w:rPr>
        <w:t>(отказ предпринимателей)</w:t>
      </w:r>
    </w:p>
    <w:p w:rsidR="00A00610" w:rsidRDefault="00A00610" w:rsidP="00A00610">
      <w:pPr>
        <w:shd w:val="clear" w:color="auto" w:fill="FFFFFF"/>
        <w:ind w:left="426" w:right="40"/>
        <w:jc w:val="both"/>
        <w:rPr>
          <w:sz w:val="28"/>
          <w:szCs w:val="28"/>
        </w:rPr>
      </w:pPr>
      <w:r w:rsidRPr="007F7BDC">
        <w:rPr>
          <w:sz w:val="28"/>
          <w:szCs w:val="28"/>
        </w:rPr>
        <w:t xml:space="preserve">       </w:t>
      </w:r>
      <w:r w:rsidRPr="007F7BDC">
        <w:rPr>
          <w:i/>
          <w:sz w:val="28"/>
          <w:szCs w:val="28"/>
        </w:rPr>
        <w:t>Рынок туристических услуг</w:t>
      </w:r>
      <w:r w:rsidRPr="007F7BDC">
        <w:rPr>
          <w:sz w:val="28"/>
          <w:szCs w:val="28"/>
        </w:rPr>
        <w:t xml:space="preserve">. </w:t>
      </w:r>
      <w:proofErr w:type="gramStart"/>
      <w:r w:rsidRPr="001E7601">
        <w:rPr>
          <w:bCs/>
          <w:color w:val="000000"/>
          <w:sz w:val="28"/>
          <w:szCs w:val="28"/>
        </w:rPr>
        <w:t xml:space="preserve">Общее количество человек всего посетивших Змеиногорский район за 2023 год составило 93,5 тыс. человек  в </w:t>
      </w:r>
      <w:proofErr w:type="spellStart"/>
      <w:r w:rsidRPr="001E7601">
        <w:rPr>
          <w:bCs/>
          <w:color w:val="000000"/>
          <w:sz w:val="28"/>
          <w:szCs w:val="28"/>
        </w:rPr>
        <w:t>т.ч</w:t>
      </w:r>
      <w:proofErr w:type="spellEnd"/>
      <w:r w:rsidRPr="001E7601">
        <w:rPr>
          <w:bCs/>
          <w:color w:val="000000"/>
          <w:sz w:val="28"/>
          <w:szCs w:val="28"/>
        </w:rPr>
        <w:t>. 74,8 тыс. человек размещенных в коллективных средствах размещения и 18,7 тыс. человек  получили платные экскурсионные услуги).</w:t>
      </w:r>
      <w:proofErr w:type="gramEnd"/>
      <w:r w:rsidRPr="005E6B2A">
        <w:rPr>
          <w:bCs/>
          <w:spacing w:val="3"/>
          <w:sz w:val="28"/>
          <w:szCs w:val="28"/>
        </w:rPr>
        <w:t xml:space="preserve"> </w:t>
      </w:r>
      <w:r w:rsidRPr="007F7BDC">
        <w:rPr>
          <w:bCs/>
          <w:spacing w:val="3"/>
          <w:sz w:val="28"/>
          <w:szCs w:val="28"/>
        </w:rPr>
        <w:t>Основной наплыв туристов отмечается в летний       сезон</w:t>
      </w:r>
      <w:r w:rsidRPr="007F7BDC">
        <w:rPr>
          <w:sz w:val="28"/>
          <w:szCs w:val="28"/>
        </w:rPr>
        <w:t>.</w:t>
      </w:r>
    </w:p>
    <w:p w:rsidR="00A00610" w:rsidRPr="001E7601" w:rsidRDefault="00A00610" w:rsidP="00A00610">
      <w:pPr>
        <w:widowControl w:val="0"/>
        <w:tabs>
          <w:tab w:val="center" w:pos="1290"/>
          <w:tab w:val="center" w:pos="2753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E7601">
        <w:rPr>
          <w:sz w:val="28"/>
          <w:szCs w:val="28"/>
        </w:rPr>
        <w:t xml:space="preserve">Объем инвестиций в основной капитал в туристскую инфраструктуру за 2023 год составил 61000тыс. рублей (для сравнения  в 2022 году - 5356,0 руб. , 2021 году – 3300 </w:t>
      </w:r>
      <w:proofErr w:type="spellStart"/>
      <w:r w:rsidRPr="001E7601">
        <w:rPr>
          <w:sz w:val="28"/>
          <w:szCs w:val="28"/>
        </w:rPr>
        <w:t>тыс</w:t>
      </w:r>
      <w:proofErr w:type="gramStart"/>
      <w:r w:rsidRPr="001E7601">
        <w:rPr>
          <w:sz w:val="28"/>
          <w:szCs w:val="28"/>
        </w:rPr>
        <w:t>.р</w:t>
      </w:r>
      <w:proofErr w:type="gramEnd"/>
      <w:r w:rsidRPr="001E7601">
        <w:rPr>
          <w:sz w:val="28"/>
          <w:szCs w:val="28"/>
        </w:rPr>
        <w:t>уб</w:t>
      </w:r>
      <w:proofErr w:type="spellEnd"/>
      <w:r w:rsidRPr="001E7601">
        <w:rPr>
          <w:sz w:val="28"/>
          <w:szCs w:val="28"/>
        </w:rPr>
        <w:t xml:space="preserve">. 2020 году – 1000 </w:t>
      </w:r>
      <w:proofErr w:type="spellStart"/>
      <w:r w:rsidRPr="001E7601">
        <w:rPr>
          <w:sz w:val="28"/>
          <w:szCs w:val="28"/>
        </w:rPr>
        <w:t>тыс.руб</w:t>
      </w:r>
      <w:proofErr w:type="spellEnd"/>
      <w:r w:rsidRPr="001E7601">
        <w:rPr>
          <w:sz w:val="28"/>
          <w:szCs w:val="28"/>
        </w:rPr>
        <w:t>. в 2019 году - 2400,0 тыс. рублей.</w:t>
      </w:r>
    </w:p>
    <w:p w:rsidR="00A00610" w:rsidRPr="001E7601" w:rsidRDefault="00A00610" w:rsidP="00A00610">
      <w:pPr>
        <w:widowControl w:val="0"/>
        <w:tabs>
          <w:tab w:val="center" w:pos="1290"/>
          <w:tab w:val="center" w:pos="2753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E7601">
        <w:rPr>
          <w:sz w:val="28"/>
          <w:szCs w:val="28"/>
        </w:rPr>
        <w:t xml:space="preserve">В 2023 году открылся новый объект – гостиница «Голден Хилл» ИП </w:t>
      </w:r>
      <w:proofErr w:type="spellStart"/>
      <w:r w:rsidRPr="001E7601">
        <w:rPr>
          <w:sz w:val="28"/>
          <w:szCs w:val="28"/>
        </w:rPr>
        <w:t>Цыбина</w:t>
      </w:r>
      <w:proofErr w:type="spellEnd"/>
      <w:r w:rsidRPr="001E7601">
        <w:rPr>
          <w:sz w:val="28"/>
          <w:szCs w:val="28"/>
        </w:rPr>
        <w:t xml:space="preserve">.  </w:t>
      </w:r>
    </w:p>
    <w:p w:rsidR="00A00610" w:rsidRPr="007F7BDC" w:rsidRDefault="00A00610" w:rsidP="00A00610">
      <w:pPr>
        <w:pStyle w:val="a6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7F7BDC">
        <w:rPr>
          <w:sz w:val="28"/>
          <w:szCs w:val="28"/>
        </w:rPr>
        <w:t xml:space="preserve">        Для развития </w:t>
      </w:r>
      <w:r w:rsidRPr="007F7BDC">
        <w:rPr>
          <w:i/>
          <w:sz w:val="28"/>
          <w:szCs w:val="28"/>
        </w:rPr>
        <w:t xml:space="preserve">рынка оказания услуг по перевозке пассажиров автомобильным транспортом по муниципальным маршрутам регулярных перевозок  </w:t>
      </w:r>
      <w:r w:rsidRPr="007F7BDC">
        <w:rPr>
          <w:sz w:val="28"/>
          <w:szCs w:val="28"/>
        </w:rPr>
        <w:t>Администрацией Змеиногорского района создано МАУ «Пассажирские перевозки». В 202</w:t>
      </w:r>
      <w:r>
        <w:rPr>
          <w:sz w:val="28"/>
          <w:szCs w:val="28"/>
        </w:rPr>
        <w:t>3</w:t>
      </w:r>
      <w:r w:rsidRPr="007F7BD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увеличено количество маршрутов с 6 до 8.</w:t>
      </w:r>
    </w:p>
    <w:p w:rsidR="00A00610" w:rsidRPr="007F7BDC" w:rsidRDefault="00A00610" w:rsidP="00A00610">
      <w:pPr>
        <w:tabs>
          <w:tab w:val="left" w:pos="426"/>
        </w:tabs>
        <w:ind w:left="360"/>
        <w:jc w:val="both"/>
        <w:rPr>
          <w:sz w:val="28"/>
          <w:szCs w:val="28"/>
          <w:u w:val="single"/>
        </w:rPr>
      </w:pPr>
    </w:p>
    <w:p w:rsidR="00A00610" w:rsidRPr="007F7BDC" w:rsidRDefault="00A00610" w:rsidP="00A00610">
      <w:pPr>
        <w:jc w:val="center"/>
        <w:rPr>
          <w:bCs/>
          <w:color w:val="292929"/>
          <w:sz w:val="28"/>
          <w:szCs w:val="28"/>
        </w:rPr>
      </w:pPr>
      <w:r w:rsidRPr="007F7BDC">
        <w:rPr>
          <w:sz w:val="28"/>
          <w:szCs w:val="28"/>
        </w:rPr>
        <w:t xml:space="preserve">       </w:t>
      </w:r>
    </w:p>
    <w:p w:rsidR="00A00610" w:rsidRPr="007F7BDC" w:rsidRDefault="00A00610" w:rsidP="00A00610">
      <w:pPr>
        <w:jc w:val="center"/>
        <w:rPr>
          <w:b/>
          <w:sz w:val="28"/>
          <w:szCs w:val="28"/>
        </w:rPr>
      </w:pPr>
      <w:r w:rsidRPr="007F7BDC">
        <w:rPr>
          <w:b/>
          <w:sz w:val="28"/>
          <w:szCs w:val="28"/>
        </w:rPr>
        <w:t xml:space="preserve">Целевые показатели результативности выполнения мероприятий по улучшению инвестиционного климата </w:t>
      </w:r>
      <w:proofErr w:type="gramStart"/>
      <w:r w:rsidRPr="007F7BDC">
        <w:rPr>
          <w:b/>
          <w:sz w:val="28"/>
          <w:szCs w:val="28"/>
        </w:rPr>
        <w:t>в</w:t>
      </w:r>
      <w:proofErr w:type="gramEnd"/>
      <w:r w:rsidRPr="007F7BDC">
        <w:rPr>
          <w:b/>
          <w:sz w:val="28"/>
          <w:szCs w:val="28"/>
        </w:rPr>
        <w:t xml:space="preserve"> </w:t>
      </w:r>
      <w:proofErr w:type="gramStart"/>
      <w:r w:rsidRPr="007F7BDC">
        <w:rPr>
          <w:b/>
          <w:sz w:val="28"/>
          <w:szCs w:val="28"/>
        </w:rPr>
        <w:t>Змеиногорском</w:t>
      </w:r>
      <w:proofErr w:type="gramEnd"/>
      <w:r w:rsidRPr="007F7BDC">
        <w:rPr>
          <w:b/>
          <w:sz w:val="28"/>
          <w:szCs w:val="28"/>
        </w:rPr>
        <w:t xml:space="preserve"> районе Алтайского края на 202</w:t>
      </w:r>
      <w:r>
        <w:rPr>
          <w:b/>
          <w:sz w:val="28"/>
          <w:szCs w:val="28"/>
        </w:rPr>
        <w:t>3</w:t>
      </w:r>
      <w:r w:rsidRPr="007F7BDC">
        <w:rPr>
          <w:b/>
          <w:sz w:val="28"/>
          <w:szCs w:val="28"/>
        </w:rPr>
        <w:t xml:space="preserve"> год</w:t>
      </w:r>
    </w:p>
    <w:p w:rsidR="00A00610" w:rsidRPr="007F7BDC" w:rsidRDefault="00A00610" w:rsidP="00A00610">
      <w:pPr>
        <w:jc w:val="center"/>
        <w:rPr>
          <w:b/>
          <w:color w:val="292929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4101"/>
        <w:gridCol w:w="1412"/>
        <w:gridCol w:w="1813"/>
        <w:gridCol w:w="2016"/>
      </w:tblGrid>
      <w:tr w:rsidR="00A00610" w:rsidRPr="007F7BDC" w:rsidTr="001A7F06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ind w:right="-108"/>
              <w:jc w:val="both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t xml:space="preserve">№ </w:t>
            </w:r>
            <w:proofErr w:type="gramStart"/>
            <w:r w:rsidRPr="007F7BDC">
              <w:rPr>
                <w:color w:val="292929"/>
                <w:sz w:val="28"/>
                <w:szCs w:val="28"/>
              </w:rPr>
              <w:t>п</w:t>
            </w:r>
            <w:proofErr w:type="gramEnd"/>
            <w:r w:rsidRPr="007F7BDC"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jc w:val="center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ind w:right="-59"/>
              <w:jc w:val="both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t>Ед. измерения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jc w:val="both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t>План  202</w:t>
            </w:r>
            <w:r>
              <w:rPr>
                <w:color w:val="292929"/>
                <w:sz w:val="28"/>
                <w:szCs w:val="28"/>
              </w:rPr>
              <w:t>3</w:t>
            </w:r>
            <w:r w:rsidRPr="007F7BDC">
              <w:rPr>
                <w:color w:val="292929"/>
                <w:sz w:val="28"/>
                <w:szCs w:val="28"/>
              </w:rPr>
              <w:t xml:space="preserve"> года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jc w:val="both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t>Факт  202</w:t>
            </w:r>
            <w:r>
              <w:rPr>
                <w:color w:val="292929"/>
                <w:sz w:val="28"/>
                <w:szCs w:val="28"/>
              </w:rPr>
              <w:t>3</w:t>
            </w:r>
            <w:r w:rsidRPr="007F7BDC">
              <w:rPr>
                <w:color w:val="292929"/>
                <w:sz w:val="28"/>
                <w:szCs w:val="28"/>
              </w:rPr>
              <w:t xml:space="preserve"> года</w:t>
            </w:r>
          </w:p>
        </w:tc>
      </w:tr>
      <w:tr w:rsidR="00A00610" w:rsidRPr="007F7BDC" w:rsidTr="001A7F06">
        <w:trPr>
          <w:trHeight w:val="107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jc w:val="both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jc w:val="both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t>Количество инвестиционных проектов, инициированных  в  различных секторах экономики района при участии администрации Змеиногорского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jc w:val="center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t>ед.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jc w:val="center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5F4D3F" w:rsidRDefault="00A00610" w:rsidP="001A7F06">
            <w:pPr>
              <w:spacing w:after="300"/>
              <w:jc w:val="center"/>
              <w:rPr>
                <w:color w:val="292929"/>
                <w:sz w:val="28"/>
                <w:szCs w:val="28"/>
                <w:highlight w:val="yellow"/>
              </w:rPr>
            </w:pPr>
            <w:r>
              <w:rPr>
                <w:color w:val="292929"/>
                <w:sz w:val="28"/>
                <w:szCs w:val="28"/>
              </w:rPr>
              <w:t>5</w:t>
            </w:r>
          </w:p>
        </w:tc>
      </w:tr>
      <w:tr w:rsidR="00A00610" w:rsidRPr="007F7BDC" w:rsidTr="001A7F06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jc w:val="both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jc w:val="both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t>Темп роста инвестиций в основной капитал за счет всех источников финансирования (в сопоставимых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jc w:val="center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jc w:val="center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5E6B2A" w:rsidRDefault="00A00610" w:rsidP="001A7F06">
            <w:pPr>
              <w:spacing w:after="300"/>
              <w:jc w:val="center"/>
              <w:rPr>
                <w:color w:val="292929"/>
                <w:sz w:val="28"/>
                <w:szCs w:val="28"/>
              </w:rPr>
            </w:pPr>
            <w:r w:rsidRPr="005E6B2A">
              <w:rPr>
                <w:color w:val="292929"/>
                <w:sz w:val="28"/>
                <w:szCs w:val="28"/>
              </w:rPr>
              <w:t>170</w:t>
            </w:r>
          </w:p>
        </w:tc>
      </w:tr>
      <w:tr w:rsidR="00A00610" w:rsidRPr="007F7BDC" w:rsidTr="001A7F06">
        <w:trPr>
          <w:trHeight w:val="1169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jc w:val="both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jc w:val="both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t>Количество точек проектов, учтенных в реестре внебюджетных инвестиционных проектов, реализуемых на территории Змеиногорского района  в 202</w:t>
            </w:r>
            <w:r>
              <w:rPr>
                <w:color w:val="292929"/>
                <w:sz w:val="28"/>
                <w:szCs w:val="28"/>
              </w:rPr>
              <w:t>3</w:t>
            </w:r>
            <w:r w:rsidRPr="007F7BDC">
              <w:rPr>
                <w:color w:val="292929"/>
                <w:sz w:val="28"/>
                <w:szCs w:val="28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jc w:val="center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t>ед.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7F7BDC" w:rsidRDefault="00A00610" w:rsidP="001A7F06">
            <w:pPr>
              <w:spacing w:after="300"/>
              <w:jc w:val="center"/>
              <w:rPr>
                <w:color w:val="292929"/>
                <w:sz w:val="28"/>
                <w:szCs w:val="28"/>
              </w:rPr>
            </w:pPr>
            <w:r w:rsidRPr="007F7BDC">
              <w:rPr>
                <w:color w:val="292929"/>
                <w:sz w:val="28"/>
                <w:szCs w:val="28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10" w:rsidRPr="005E6B2A" w:rsidRDefault="00A00610" w:rsidP="001A7F06">
            <w:pPr>
              <w:spacing w:after="300"/>
              <w:jc w:val="center"/>
              <w:rPr>
                <w:color w:val="292929"/>
                <w:sz w:val="28"/>
                <w:szCs w:val="28"/>
              </w:rPr>
            </w:pPr>
            <w:r w:rsidRPr="005E6B2A">
              <w:rPr>
                <w:color w:val="292929"/>
                <w:sz w:val="28"/>
                <w:szCs w:val="28"/>
              </w:rPr>
              <w:t>3</w:t>
            </w:r>
          </w:p>
        </w:tc>
      </w:tr>
    </w:tbl>
    <w:p w:rsidR="00A00610" w:rsidRPr="007F7BDC" w:rsidRDefault="00A00610" w:rsidP="00A00610">
      <w:pPr>
        <w:jc w:val="both"/>
        <w:rPr>
          <w:sz w:val="28"/>
          <w:szCs w:val="28"/>
        </w:rPr>
      </w:pPr>
    </w:p>
    <w:p w:rsidR="00A00610" w:rsidRDefault="00A00610" w:rsidP="00A00610">
      <w:pPr>
        <w:ind w:firstLine="540"/>
        <w:jc w:val="both"/>
        <w:rPr>
          <w:sz w:val="28"/>
          <w:szCs w:val="28"/>
        </w:rPr>
      </w:pPr>
      <w:r w:rsidRPr="007F7BDC">
        <w:rPr>
          <w:sz w:val="28"/>
          <w:szCs w:val="28"/>
        </w:rPr>
        <w:t xml:space="preserve"> Целевые показатели выполнены  все. </w:t>
      </w:r>
    </w:p>
    <w:p w:rsidR="00A00610" w:rsidRPr="00BA6AA7" w:rsidRDefault="00A00610" w:rsidP="00A00610">
      <w:pPr>
        <w:ind w:firstLine="540"/>
        <w:jc w:val="both"/>
        <w:rPr>
          <w:sz w:val="28"/>
          <w:szCs w:val="28"/>
        </w:rPr>
      </w:pPr>
      <w:r w:rsidRPr="00BA6AA7">
        <w:rPr>
          <w:sz w:val="28"/>
          <w:szCs w:val="28"/>
        </w:rPr>
        <w:t>Объем инвестиций в основной капитал за  2023 год составил 7088,3 млн. руб., что составляет 170 % к уровню 2022 года.</w:t>
      </w:r>
      <w:r>
        <w:rPr>
          <w:sz w:val="28"/>
          <w:szCs w:val="28"/>
        </w:rPr>
        <w:t xml:space="preserve"> П</w:t>
      </w:r>
      <w:r w:rsidRPr="004E7CC2">
        <w:rPr>
          <w:sz w:val="28"/>
          <w:szCs w:val="28"/>
        </w:rPr>
        <w:t>о объему инвестиций в основной капитал на душу населения - 1 место</w:t>
      </w:r>
      <w:r>
        <w:rPr>
          <w:sz w:val="28"/>
          <w:szCs w:val="28"/>
        </w:rPr>
        <w:t xml:space="preserve"> в рейтинге по краю.</w:t>
      </w:r>
    </w:p>
    <w:p w:rsidR="00A00610" w:rsidRPr="00BA6AA7" w:rsidRDefault="00A00610" w:rsidP="00A00610">
      <w:pPr>
        <w:ind w:firstLine="540"/>
        <w:jc w:val="both"/>
        <w:rPr>
          <w:sz w:val="28"/>
          <w:szCs w:val="28"/>
        </w:rPr>
      </w:pPr>
      <w:r w:rsidRPr="00BA6AA7">
        <w:rPr>
          <w:sz w:val="28"/>
          <w:szCs w:val="28"/>
        </w:rPr>
        <w:t>В структуре инвестиций по видам экономической деятельности около 80% составляет добывающая промышленность. Увеличение  объемов инвестиций наблюдается также в  сферах: транспортировка и хранение   в 2,0 раза, образование  на  178,5%.</w:t>
      </w:r>
    </w:p>
    <w:p w:rsidR="00A00610" w:rsidRPr="00BA6AA7" w:rsidRDefault="00A00610" w:rsidP="00A00610">
      <w:pPr>
        <w:ind w:firstLine="540"/>
        <w:jc w:val="both"/>
        <w:rPr>
          <w:sz w:val="28"/>
          <w:szCs w:val="28"/>
        </w:rPr>
      </w:pPr>
      <w:r w:rsidRPr="00BA6AA7">
        <w:rPr>
          <w:sz w:val="28"/>
          <w:szCs w:val="28"/>
        </w:rPr>
        <w:t>Снижение объемов только в области «сельское, лесное хозяйство, охота, рыболовство и рыбоводство» – 66,7%.</w:t>
      </w:r>
    </w:p>
    <w:p w:rsidR="00A00610" w:rsidRPr="00BA6AA7" w:rsidRDefault="00A00610" w:rsidP="00A00610">
      <w:pPr>
        <w:ind w:firstLine="540"/>
        <w:jc w:val="both"/>
        <w:rPr>
          <w:sz w:val="28"/>
          <w:szCs w:val="28"/>
        </w:rPr>
      </w:pPr>
      <w:r w:rsidRPr="00BA6AA7">
        <w:rPr>
          <w:sz w:val="28"/>
          <w:szCs w:val="28"/>
        </w:rPr>
        <w:t>Основными источниками финансирования  65,7% являются привлеченные средства (кредиты банков и бюджетные средства).</w:t>
      </w:r>
    </w:p>
    <w:p w:rsidR="00A00610" w:rsidRPr="00BA6AA7" w:rsidRDefault="00A00610" w:rsidP="00A00610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BA6AA7">
        <w:rPr>
          <w:bCs/>
          <w:sz w:val="28"/>
          <w:szCs w:val="28"/>
        </w:rPr>
        <w:t>В</w:t>
      </w:r>
      <w:proofErr w:type="gramEnd"/>
      <w:r w:rsidRPr="00BA6AA7">
        <w:rPr>
          <w:bCs/>
          <w:sz w:val="28"/>
          <w:szCs w:val="28"/>
        </w:rPr>
        <w:t xml:space="preserve"> </w:t>
      </w:r>
      <w:proofErr w:type="gramStart"/>
      <w:r w:rsidRPr="00BA6AA7">
        <w:rPr>
          <w:bCs/>
          <w:sz w:val="28"/>
          <w:szCs w:val="28"/>
        </w:rPr>
        <w:t>Змеиногорском</w:t>
      </w:r>
      <w:proofErr w:type="gramEnd"/>
      <w:r w:rsidRPr="00BA6AA7">
        <w:rPr>
          <w:bCs/>
          <w:sz w:val="28"/>
          <w:szCs w:val="28"/>
        </w:rPr>
        <w:t xml:space="preserve"> районе наиболее  масштабными являются внебюджетные проекты в добывающей промышленности: </w:t>
      </w:r>
      <w:r w:rsidRPr="00BA6AA7">
        <w:rPr>
          <w:color w:val="000000"/>
          <w:sz w:val="28"/>
          <w:szCs w:val="28"/>
        </w:rPr>
        <w:t xml:space="preserve">Освоение  </w:t>
      </w:r>
      <w:proofErr w:type="spellStart"/>
      <w:r w:rsidRPr="00BA6AA7">
        <w:rPr>
          <w:color w:val="000000"/>
          <w:sz w:val="28"/>
          <w:szCs w:val="28"/>
        </w:rPr>
        <w:t>Корболихинского</w:t>
      </w:r>
      <w:proofErr w:type="spellEnd"/>
      <w:r w:rsidRPr="00BA6AA7">
        <w:rPr>
          <w:color w:val="000000"/>
          <w:sz w:val="28"/>
          <w:szCs w:val="28"/>
        </w:rPr>
        <w:t xml:space="preserve"> месторождения полиметаллических руд; Эксплуатация Зареченского рудника и </w:t>
      </w:r>
      <w:proofErr w:type="gramStart"/>
      <w:r w:rsidRPr="00BA6AA7">
        <w:rPr>
          <w:color w:val="000000"/>
          <w:sz w:val="28"/>
          <w:szCs w:val="28"/>
        </w:rPr>
        <w:t>Зареченской</w:t>
      </w:r>
      <w:proofErr w:type="gramEnd"/>
      <w:r w:rsidRPr="00BA6AA7">
        <w:rPr>
          <w:color w:val="000000"/>
          <w:sz w:val="28"/>
          <w:szCs w:val="28"/>
        </w:rPr>
        <w:t xml:space="preserve"> ОФ; Освоение  </w:t>
      </w:r>
      <w:proofErr w:type="spellStart"/>
      <w:r w:rsidRPr="00BA6AA7">
        <w:rPr>
          <w:color w:val="000000"/>
          <w:sz w:val="28"/>
          <w:szCs w:val="28"/>
        </w:rPr>
        <w:t>Таловского</w:t>
      </w:r>
      <w:proofErr w:type="spellEnd"/>
      <w:r w:rsidRPr="00BA6AA7">
        <w:rPr>
          <w:color w:val="000000"/>
          <w:sz w:val="28"/>
          <w:szCs w:val="28"/>
        </w:rPr>
        <w:t xml:space="preserve"> и Степного месторождения.</w:t>
      </w:r>
    </w:p>
    <w:p w:rsidR="00A00610" w:rsidRPr="00BA6AA7" w:rsidRDefault="00A00610" w:rsidP="00A00610">
      <w:pPr>
        <w:ind w:firstLine="709"/>
        <w:jc w:val="both"/>
      </w:pPr>
      <w:r w:rsidRPr="00BA6AA7">
        <w:rPr>
          <w:sz w:val="28"/>
          <w:szCs w:val="28"/>
        </w:rPr>
        <w:t xml:space="preserve">Продолжается техническое перевооружение сельского хозяйства района. </w:t>
      </w:r>
      <w:proofErr w:type="gramStart"/>
      <w:r w:rsidRPr="00BA6AA7">
        <w:rPr>
          <w:sz w:val="28"/>
          <w:szCs w:val="28"/>
        </w:rPr>
        <w:t>В 2023 году приобретена новая высокопроизводительная сельскохозяйственная техника и оборудование на общую сумму 258 млн. рублей: 4 трактора, 5 зерноуборочных комбайнов, 1 самоходная косилка, 2 посевных комплекса, 1 зерносушилка и др. Активно ведется техническое перевооружение в ООО «Восход», ООО «Октябрьский», ООО «Нектар», ООО «Флагман», ООО «Новая Заря», ООО «Сана», где ежегодно приобретается новая техника</w:t>
      </w:r>
      <w:r w:rsidRPr="00BA6AA7">
        <w:t xml:space="preserve">. </w:t>
      </w:r>
      <w:proofErr w:type="gramEnd"/>
    </w:p>
    <w:p w:rsidR="00A00610" w:rsidRPr="007F7BDC" w:rsidRDefault="00A00610" w:rsidP="00A00610">
      <w:pPr>
        <w:ind w:firstLine="540"/>
        <w:jc w:val="both"/>
        <w:rPr>
          <w:sz w:val="28"/>
          <w:szCs w:val="28"/>
        </w:rPr>
      </w:pPr>
    </w:p>
    <w:p w:rsidR="00A00610" w:rsidRPr="007F7BDC" w:rsidRDefault="00A00610" w:rsidP="00A00610">
      <w:pPr>
        <w:jc w:val="both"/>
        <w:rPr>
          <w:sz w:val="28"/>
          <w:szCs w:val="28"/>
        </w:rPr>
      </w:pPr>
    </w:p>
    <w:p w:rsidR="00A00610" w:rsidRPr="007F7BDC" w:rsidRDefault="00A00610" w:rsidP="00A00610">
      <w:pPr>
        <w:jc w:val="both"/>
        <w:rPr>
          <w:sz w:val="28"/>
          <w:szCs w:val="28"/>
        </w:rPr>
      </w:pPr>
    </w:p>
    <w:p w:rsidR="00A00610" w:rsidRPr="005F4D3F" w:rsidRDefault="00A00610" w:rsidP="00A00610">
      <w:pPr>
        <w:jc w:val="both"/>
        <w:rPr>
          <w:sz w:val="28"/>
          <w:szCs w:val="28"/>
        </w:rPr>
      </w:pPr>
      <w:r w:rsidRPr="007F7BDC">
        <w:rPr>
          <w:sz w:val="28"/>
          <w:szCs w:val="28"/>
        </w:rPr>
        <w:t xml:space="preserve">Председатель комитета экономики                                                       Е.В. </w:t>
      </w:r>
      <w:r w:rsidRPr="005F4D3F">
        <w:rPr>
          <w:sz w:val="28"/>
          <w:szCs w:val="28"/>
        </w:rPr>
        <w:t xml:space="preserve">Зырянова </w:t>
      </w:r>
    </w:p>
    <w:p w:rsidR="007157B4" w:rsidRDefault="007157B4">
      <w:bookmarkStart w:id="0" w:name="_GoBack"/>
      <w:bookmarkEnd w:id="0"/>
    </w:p>
    <w:sectPr w:rsidR="007157B4" w:rsidSect="005C38F2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73" w:rsidRDefault="00A00610" w:rsidP="00B01F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3473" w:rsidRDefault="00A006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73" w:rsidRDefault="00A00610" w:rsidP="00B01F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F3473" w:rsidRDefault="00A006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17462"/>
    <w:multiLevelType w:val="hybridMultilevel"/>
    <w:tmpl w:val="9AAC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10"/>
    <w:rsid w:val="007157B4"/>
    <w:rsid w:val="00A0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6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06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0610"/>
    <w:rPr>
      <w:sz w:val="24"/>
      <w:szCs w:val="24"/>
    </w:rPr>
  </w:style>
  <w:style w:type="character" w:styleId="a5">
    <w:name w:val="page number"/>
    <w:basedOn w:val="a0"/>
    <w:rsid w:val="00A00610"/>
  </w:style>
  <w:style w:type="paragraph" w:customStyle="1" w:styleId="ConsPlusNormal">
    <w:name w:val="ConsPlusNormal"/>
    <w:uiPriority w:val="99"/>
    <w:rsid w:val="00A006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Normal (Web)"/>
    <w:basedOn w:val="a"/>
    <w:uiPriority w:val="99"/>
    <w:unhideWhenUsed/>
    <w:rsid w:val="00A006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6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06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0610"/>
    <w:rPr>
      <w:sz w:val="24"/>
      <w:szCs w:val="24"/>
    </w:rPr>
  </w:style>
  <w:style w:type="character" w:styleId="a5">
    <w:name w:val="page number"/>
    <w:basedOn w:val="a0"/>
    <w:rsid w:val="00A00610"/>
  </w:style>
  <w:style w:type="paragraph" w:customStyle="1" w:styleId="ConsPlusNormal">
    <w:name w:val="ConsPlusNormal"/>
    <w:uiPriority w:val="99"/>
    <w:rsid w:val="00A006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Normal (Web)"/>
    <w:basedOn w:val="a"/>
    <w:uiPriority w:val="99"/>
    <w:unhideWhenUsed/>
    <w:rsid w:val="00A006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2024-09-10T07:50:00Z</dcterms:created>
  <dcterms:modified xsi:type="dcterms:W3CDTF">2024-09-10T07:51:00Z</dcterms:modified>
</cp:coreProperties>
</file>