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FAB1D" w14:textId="77777777" w:rsidR="00775AD3" w:rsidRDefault="00775AD3" w:rsidP="00775AD3">
      <w:pPr>
        <w:pStyle w:val="1"/>
        <w:spacing w:before="360" w:beforeAutospacing="0" w:line="600" w:lineRule="atLeast"/>
        <w:rPr>
          <w:rFonts w:ascii="Montserrat" w:hAnsi="Montserrat"/>
        </w:rPr>
      </w:pPr>
      <w:r>
        <w:rPr>
          <w:rFonts w:ascii="Montserrat" w:hAnsi="Montserrat"/>
        </w:rPr>
        <w:t>Политика в отношении обработки персональных данных</w:t>
      </w:r>
    </w:p>
    <w:p w14:paraId="2C242578"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1. Общие положения</w:t>
      </w:r>
    </w:p>
    <w:p w14:paraId="01BE2D56"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Администрацией муниципального округа Змеиногорский район Алтайского края (далее – Оператор).</w:t>
      </w:r>
    </w:p>
    <w:p w14:paraId="77DDED51"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17E63BA9"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https://zmeinogorsky-rayon.gosuslugi.ru (https://zmeinogorskij-r22.gosweb.gosuslugi.ru).</w:t>
      </w:r>
    </w:p>
    <w:p w14:paraId="768B76EB"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2. Основные понятия, используемые в Политике</w:t>
      </w:r>
    </w:p>
    <w:p w14:paraId="5F5DFBDF"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2.1. Автоматизированная обработка персональных данных – обработка персональных данных с помощью средств вычислительной техники.</w:t>
      </w:r>
    </w:p>
    <w:p w14:paraId="3394866F"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63F623CB"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https://zmeinogorsky-rayon.gosuslugi.ru (https://zmeinogorskij-r22.gosweb.gosuslugi.ru).</w:t>
      </w:r>
    </w:p>
    <w:p w14:paraId="74C809EB"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39318125"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B343D30"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xml:space="preserve">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w:t>
      </w:r>
      <w:r>
        <w:rPr>
          <w:rFonts w:ascii="Montserrat" w:hAnsi="Montserrat" w:cs="Calibri"/>
        </w:rPr>
        <w:lastRenderedPageBreak/>
        <w:t>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E1C1E9F"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7CF9ED6"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2.8. Персональные данные – любая информация, относящаяся прямо или косвенно к определенному или определяемому Пользователю веб-сайта https://zmeinogorsky-rayon.gosuslugi.ru (https://zmeinogorskij-r22.gosweb.gosuslugi.ru).</w:t>
      </w:r>
    </w:p>
    <w:p w14:paraId="730D7937"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66F02E63"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2.10. Пользователь – любой посетитель веб-сайта https://zmeinogorsky-rayon.gosuslugi.ru (https://zmeinogorskij-r22.gosweb.gosuslugi.ru).</w:t>
      </w:r>
    </w:p>
    <w:p w14:paraId="27306C1A"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7AFD6A6"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FCA506E"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0F7C79A9"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14:paraId="3553F8E0"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3. Основные права и обязанности Оператора</w:t>
      </w:r>
    </w:p>
    <w:p w14:paraId="717F70DB"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3.1. Оператор имеет право:</w:t>
      </w:r>
    </w:p>
    <w:p w14:paraId="41196656"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получать от субъекта персональных данных достоверные информацию и/или документы, содержащие персональные данные;</w:t>
      </w:r>
    </w:p>
    <w:p w14:paraId="0677D6EC"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w:t>
      </w:r>
      <w:r>
        <w:rPr>
          <w:rFonts w:ascii="Montserrat" w:hAnsi="Montserrat" w:cs="Calibri"/>
        </w:rPr>
        <w:lastRenderedPageBreak/>
        <w:t>данных без согласия субъекта персональных данных при наличии оснований, указанных в Законе о персональных данных;</w:t>
      </w:r>
    </w:p>
    <w:p w14:paraId="3E7CE1DE"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57F1DC16"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3.2. Оператор обязан:</w:t>
      </w:r>
    </w:p>
    <w:p w14:paraId="74951B0B"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предоставлять субъекту персональных данных по его просьбе информацию, касающуюся обработки его персональных данных;</w:t>
      </w:r>
    </w:p>
    <w:p w14:paraId="173B7A26"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организовывать обработку персональных данных в порядке, установленном действующим законодательством РФ;</w:t>
      </w:r>
    </w:p>
    <w:p w14:paraId="5FC9AEBD"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57416592"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14:paraId="02E274E0"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публиковать или иным образом обеспечивать неограниченный доступ к настоящей Политике в отношении обработки персональных данных;</w:t>
      </w:r>
    </w:p>
    <w:p w14:paraId="44AA58E4"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621006A"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4B19CE54"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исполнять иные обязанности, предусмотренные Законом о персональных данных.</w:t>
      </w:r>
    </w:p>
    <w:p w14:paraId="380D54F7"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4. Основные права и обязанности субъектов персональных данных</w:t>
      </w:r>
    </w:p>
    <w:p w14:paraId="72816982"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4.1. Субъекты персональных данных имеют право:</w:t>
      </w:r>
    </w:p>
    <w:p w14:paraId="69B9A200"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188CAEC"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xml:space="preserve">–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w:t>
      </w:r>
      <w:r>
        <w:rPr>
          <w:rFonts w:ascii="Montserrat" w:hAnsi="Montserrat" w:cs="Calibri"/>
        </w:rPr>
        <w:lastRenderedPageBreak/>
        <w:t>для заявленной цели обработки, а также принимать предусмотренные законом меры по защите своих прав;</w:t>
      </w:r>
    </w:p>
    <w:p w14:paraId="47DD68F2"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выдвигать условие предварительного согласия при обработке персональных данных в целях продвижения на рынке товаров, работ и услуг;</w:t>
      </w:r>
    </w:p>
    <w:p w14:paraId="140FE202"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на отзыв согласия на обработку персональных данных;</w:t>
      </w:r>
    </w:p>
    <w:p w14:paraId="405E3540"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792DBFDF"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на осуществление иных прав, предусмотренных законодательством РФ.</w:t>
      </w:r>
    </w:p>
    <w:p w14:paraId="6B26D63B"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4.2. Субъекты персональных данных обязаны:</w:t>
      </w:r>
    </w:p>
    <w:p w14:paraId="4BF577F7"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предоставлять Оператору достоверные данные о себе;</w:t>
      </w:r>
    </w:p>
    <w:p w14:paraId="2308132D"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сообщать Оператору об уточнении (обновлении, изменении) своих персональных данных.</w:t>
      </w:r>
    </w:p>
    <w:p w14:paraId="07D47407"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7C73D960"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5. Оператор может обрабатывать следующие персональные данные Пользователя</w:t>
      </w:r>
    </w:p>
    <w:p w14:paraId="036737DB"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5.1. Фамилия, имя, отчество.</w:t>
      </w:r>
    </w:p>
    <w:p w14:paraId="29D68954"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5.2. Электронный адрес.</w:t>
      </w:r>
    </w:p>
    <w:p w14:paraId="265F1AE8"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14:paraId="29980362"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5.4. Вышеперечисленные данные далее по тексту Политики объединены общим понятием Персональные данные.</w:t>
      </w:r>
    </w:p>
    <w:p w14:paraId="47C69CEB"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6. Принципы обработки персональных данных</w:t>
      </w:r>
    </w:p>
    <w:p w14:paraId="297EC6CD"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6.1. Обработка персональных данных осуществляется на законной и справедливой основе.</w:t>
      </w:r>
    </w:p>
    <w:p w14:paraId="7F9D81BB"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5886EC47"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6.3. Не допускается объединение баз данных, содержащих персональные данные, обработка которых осуществляется в целях, несовместимых между собой.</w:t>
      </w:r>
    </w:p>
    <w:p w14:paraId="4B2337AF"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6.4. Обработке подлежат только персональные данные, которые отвечают целям их обработки.</w:t>
      </w:r>
    </w:p>
    <w:p w14:paraId="211C10E3"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lastRenderedPageBreak/>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4CC0A5E9"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15A9C67F"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2D30AA5D"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7. Цели обработки персональных данных</w:t>
      </w:r>
    </w:p>
    <w:p w14:paraId="3F047C6A"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7.1. Цель обработки персональных данных Пользователя:</w:t>
      </w:r>
    </w:p>
    <w:p w14:paraId="2A25C50D"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информирование Пользователя посредством отправки электронных писем;</w:t>
      </w:r>
    </w:p>
    <w:p w14:paraId="060555B3"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предоставление доступа Пользователю к сервисам, информации и/или материалам, содержащимся на веб-сайте https://zmeinogorsky-rayon.gosuslugi.ru (https://zmeinogorskij-r22.gosweb.gosuslugi.ru).</w:t>
      </w:r>
    </w:p>
    <w:p w14:paraId="15B55C91"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14:paraId="69ACE46A"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8. Правовые основания обработки персональных данных</w:t>
      </w:r>
    </w:p>
    <w:p w14:paraId="28C3AA20"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8.1. Правовыми основаниями обработки персональных данных Оператором являются:</w:t>
      </w:r>
    </w:p>
    <w:p w14:paraId="75624B83"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перечислите нормативно-правовые акты, регулирующие отношения, связанные с вашей деятельностью;</w:t>
      </w:r>
    </w:p>
    <w:p w14:paraId="56F7E224"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Федеральный закон "Об информации, информационных технологиях и о защите информации" от 27.07.2006 N 149-ФЗ;</w:t>
      </w:r>
    </w:p>
    <w:p w14:paraId="7EAB5B29"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уставные документы Оператора;</w:t>
      </w:r>
    </w:p>
    <w:p w14:paraId="0ED53D2B"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договоры, заключаемые между оператором и субъектом персональных данных;</w:t>
      </w:r>
    </w:p>
    <w:p w14:paraId="2598451B"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федеральные законы, иные нормативно-правовые акты в сфере защиты персональных данных;</w:t>
      </w:r>
    </w:p>
    <w:p w14:paraId="5D9FF646"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 согласия Пользователей на обработку их персональных данных, на обработку персональных данных, разрешенных для распространения.</w:t>
      </w:r>
    </w:p>
    <w:p w14:paraId="5CB7B09F"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lastRenderedPageBreak/>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https://zmeinogorsky-rayon.gosuslugi.ru (https://zmeinogorskij-r22.gosweb.gosuslugi.ru)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14:paraId="0DFFB1C3"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14:paraId="25532BD5"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14:paraId="02C54161"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9. Условия обработки персональных данных</w:t>
      </w:r>
    </w:p>
    <w:p w14:paraId="6469E626"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9.1. Обработка персональных данных осуществляется с согласия субъекта персональных данных на обработку его персональных данных.</w:t>
      </w:r>
    </w:p>
    <w:p w14:paraId="4DAF3DB0"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56DE5969"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10. Порядок сбора, хранения, передачи и других видов обработки персональных данных</w:t>
      </w:r>
    </w:p>
    <w:p w14:paraId="2B18EE22"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767451C9"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67727824"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2D77DB1D"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adm01214@alregn.ru с пометкой «Актуализация персональных данных».</w:t>
      </w:r>
    </w:p>
    <w:p w14:paraId="6A1DBFCC"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Pr>
          <w:rFonts w:ascii="Montserrat" w:hAnsi="Montserrat" w:cs="Calibri"/>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w:t>
      </w:r>
      <w:r>
        <w:rPr>
          <w:rFonts w:ascii="Montserrat" w:hAnsi="Montserrat" w:cs="Calibri"/>
        </w:rPr>
        <w:lastRenderedPageBreak/>
        <w:t>почты на электронный адрес Оператора adm01214@alregn.ru с пометкой «Отзыв согласия на обработку персональных данных».</w:t>
      </w:r>
    </w:p>
    <w:p w14:paraId="1253F444"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39CE918C"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4B26E38"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10.7. Оператор при обработке персональных данных обеспечивает конфиденциальность персональных данных.</w:t>
      </w:r>
    </w:p>
    <w:p w14:paraId="0C3B2354"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14:paraId="53C6FDD8"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14:paraId="14052761"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11. Перечень действий, производимых Оператором с полученными персональными данными</w:t>
      </w:r>
    </w:p>
    <w:p w14:paraId="24C47AE6"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0AB880C"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F8EFA91"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12. Конфиденциальность персональных данных</w:t>
      </w:r>
    </w:p>
    <w:p w14:paraId="5B2F6E15"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59EFA90" w14:textId="77777777" w:rsidR="00775AD3" w:rsidRDefault="00775AD3" w:rsidP="00775AD3">
      <w:pPr>
        <w:pStyle w:val="a3"/>
        <w:spacing w:before="90" w:beforeAutospacing="0" w:after="210" w:afterAutospacing="0"/>
        <w:jc w:val="both"/>
        <w:rPr>
          <w:rFonts w:ascii="Montserrat" w:hAnsi="Montserrat"/>
        </w:rPr>
      </w:pPr>
      <w:r>
        <w:rPr>
          <w:rStyle w:val="a4"/>
          <w:rFonts w:ascii="Montserrat" w:hAnsi="Montserrat" w:cs="Calibri"/>
          <w:sz w:val="27"/>
          <w:szCs w:val="27"/>
        </w:rPr>
        <w:t>13. Заключительные положения</w:t>
      </w:r>
    </w:p>
    <w:p w14:paraId="7EFF4578"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adm01214@alregn.ru.</w:t>
      </w:r>
    </w:p>
    <w:p w14:paraId="221900A9"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lastRenderedPageBreak/>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343B14CF" w14:textId="77777777" w:rsidR="00775AD3" w:rsidRDefault="00775AD3" w:rsidP="00775AD3">
      <w:pPr>
        <w:pStyle w:val="a3"/>
        <w:spacing w:before="90" w:beforeAutospacing="0" w:after="210" w:afterAutospacing="0"/>
        <w:jc w:val="both"/>
        <w:rPr>
          <w:rFonts w:ascii="Montserrat" w:hAnsi="Montserrat"/>
        </w:rPr>
      </w:pPr>
      <w:r>
        <w:rPr>
          <w:rFonts w:ascii="Montserrat" w:hAnsi="Montserrat" w:cs="Calibri"/>
        </w:rPr>
        <w:t>13.3. Актуальная версия Политики в свободном доступе расположена в сети Интернет по адресу https://zmeinogorsky-rayon.gosuslugi.ru/policy (https://zmeinogorskij-r22.gosweb.gosuslugi.ru/policy/).</w:t>
      </w:r>
    </w:p>
    <w:p w14:paraId="31E248A1" w14:textId="77777777" w:rsidR="00415E5D" w:rsidRPr="00775AD3" w:rsidRDefault="00415E5D" w:rsidP="00775AD3"/>
    <w:sectPr w:rsidR="00415E5D" w:rsidRPr="00775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6C"/>
    <w:rsid w:val="00415E5D"/>
    <w:rsid w:val="0057736C"/>
    <w:rsid w:val="0065133F"/>
    <w:rsid w:val="00775AD3"/>
    <w:rsid w:val="008037F6"/>
    <w:rsid w:val="00F16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B1D58"/>
  <w15:chartTrackingRefBased/>
  <w15:docId w15:val="{BD5110BF-C0BB-495B-82FD-0416E246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773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5773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36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7736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77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5A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563892">
      <w:bodyDiv w:val="1"/>
      <w:marLeft w:val="0"/>
      <w:marRight w:val="0"/>
      <w:marTop w:val="0"/>
      <w:marBottom w:val="0"/>
      <w:divBdr>
        <w:top w:val="none" w:sz="0" w:space="0" w:color="auto"/>
        <w:left w:val="none" w:sz="0" w:space="0" w:color="auto"/>
        <w:bottom w:val="none" w:sz="0" w:space="0" w:color="auto"/>
        <w:right w:val="none" w:sz="0" w:space="0" w:color="auto"/>
      </w:divBdr>
      <w:divsChild>
        <w:div w:id="1746102276">
          <w:marLeft w:val="0"/>
          <w:marRight w:val="0"/>
          <w:marTop w:val="0"/>
          <w:marBottom w:val="0"/>
          <w:divBdr>
            <w:top w:val="none" w:sz="0" w:space="0" w:color="auto"/>
            <w:left w:val="none" w:sz="0" w:space="0" w:color="auto"/>
            <w:bottom w:val="none" w:sz="0" w:space="0" w:color="auto"/>
            <w:right w:val="none" w:sz="0" w:space="0" w:color="auto"/>
          </w:divBdr>
          <w:divsChild>
            <w:div w:id="444471647">
              <w:marLeft w:val="0"/>
              <w:marRight w:val="0"/>
              <w:marTop w:val="0"/>
              <w:marBottom w:val="0"/>
              <w:divBdr>
                <w:top w:val="none" w:sz="0" w:space="0" w:color="auto"/>
                <w:left w:val="none" w:sz="0" w:space="0" w:color="auto"/>
                <w:bottom w:val="none" w:sz="0" w:space="0" w:color="auto"/>
                <w:right w:val="none" w:sz="0" w:space="0" w:color="auto"/>
              </w:divBdr>
              <w:divsChild>
                <w:div w:id="1788351213">
                  <w:marLeft w:val="0"/>
                  <w:marRight w:val="0"/>
                  <w:marTop w:val="0"/>
                  <w:marBottom w:val="0"/>
                  <w:divBdr>
                    <w:top w:val="none" w:sz="0" w:space="0" w:color="auto"/>
                    <w:left w:val="none" w:sz="0" w:space="0" w:color="auto"/>
                    <w:bottom w:val="none" w:sz="0" w:space="0" w:color="auto"/>
                    <w:right w:val="none" w:sz="0" w:space="0" w:color="auto"/>
                  </w:divBdr>
                  <w:divsChild>
                    <w:div w:id="238173441">
                      <w:marLeft w:val="0"/>
                      <w:marRight w:val="0"/>
                      <w:marTop w:val="0"/>
                      <w:marBottom w:val="750"/>
                      <w:divBdr>
                        <w:top w:val="none" w:sz="0" w:space="0" w:color="auto"/>
                        <w:left w:val="none" w:sz="0" w:space="0" w:color="auto"/>
                        <w:bottom w:val="none" w:sz="0" w:space="0" w:color="auto"/>
                        <w:right w:val="none" w:sz="0" w:space="0" w:color="auto"/>
                      </w:divBdr>
                      <w:divsChild>
                        <w:div w:id="1849247462">
                          <w:marLeft w:val="0"/>
                          <w:marRight w:val="0"/>
                          <w:marTop w:val="0"/>
                          <w:marBottom w:val="0"/>
                          <w:divBdr>
                            <w:top w:val="none" w:sz="0" w:space="0" w:color="auto"/>
                            <w:left w:val="none" w:sz="0" w:space="0" w:color="auto"/>
                            <w:bottom w:val="none" w:sz="0" w:space="0" w:color="auto"/>
                            <w:right w:val="none" w:sz="0" w:space="0" w:color="auto"/>
                          </w:divBdr>
                          <w:divsChild>
                            <w:div w:id="7548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395290">
      <w:bodyDiv w:val="1"/>
      <w:marLeft w:val="0"/>
      <w:marRight w:val="0"/>
      <w:marTop w:val="0"/>
      <w:marBottom w:val="0"/>
      <w:divBdr>
        <w:top w:val="none" w:sz="0" w:space="0" w:color="auto"/>
        <w:left w:val="none" w:sz="0" w:space="0" w:color="auto"/>
        <w:bottom w:val="none" w:sz="0" w:space="0" w:color="auto"/>
        <w:right w:val="none" w:sz="0" w:space="0" w:color="auto"/>
      </w:divBdr>
      <w:divsChild>
        <w:div w:id="1725324699">
          <w:marLeft w:val="0"/>
          <w:marRight w:val="0"/>
          <w:marTop w:val="0"/>
          <w:marBottom w:val="0"/>
          <w:divBdr>
            <w:top w:val="none" w:sz="0" w:space="0" w:color="auto"/>
            <w:left w:val="none" w:sz="0" w:space="0" w:color="auto"/>
            <w:bottom w:val="none" w:sz="0" w:space="0" w:color="auto"/>
            <w:right w:val="none" w:sz="0" w:space="0" w:color="auto"/>
          </w:divBdr>
          <w:divsChild>
            <w:div w:id="28184746">
              <w:marLeft w:val="0"/>
              <w:marRight w:val="0"/>
              <w:marTop w:val="0"/>
              <w:marBottom w:val="0"/>
              <w:divBdr>
                <w:top w:val="none" w:sz="0" w:space="0" w:color="auto"/>
                <w:left w:val="none" w:sz="0" w:space="0" w:color="auto"/>
                <w:bottom w:val="none" w:sz="0" w:space="0" w:color="auto"/>
                <w:right w:val="none" w:sz="0" w:space="0" w:color="auto"/>
              </w:divBdr>
              <w:divsChild>
                <w:div w:id="14815226">
                  <w:marLeft w:val="0"/>
                  <w:marRight w:val="0"/>
                  <w:marTop w:val="0"/>
                  <w:marBottom w:val="0"/>
                  <w:divBdr>
                    <w:top w:val="none" w:sz="0" w:space="0" w:color="auto"/>
                    <w:left w:val="none" w:sz="0" w:space="0" w:color="auto"/>
                    <w:bottom w:val="none" w:sz="0" w:space="0" w:color="auto"/>
                    <w:right w:val="none" w:sz="0" w:space="0" w:color="auto"/>
                  </w:divBdr>
                  <w:divsChild>
                    <w:div w:id="1174421265">
                      <w:marLeft w:val="0"/>
                      <w:marRight w:val="0"/>
                      <w:marTop w:val="0"/>
                      <w:marBottom w:val="750"/>
                      <w:divBdr>
                        <w:top w:val="none" w:sz="0" w:space="0" w:color="auto"/>
                        <w:left w:val="none" w:sz="0" w:space="0" w:color="auto"/>
                        <w:bottom w:val="none" w:sz="0" w:space="0" w:color="auto"/>
                        <w:right w:val="none" w:sz="0" w:space="0" w:color="auto"/>
                      </w:divBdr>
                      <w:divsChild>
                        <w:div w:id="751198980">
                          <w:marLeft w:val="0"/>
                          <w:marRight w:val="0"/>
                          <w:marTop w:val="0"/>
                          <w:marBottom w:val="0"/>
                          <w:divBdr>
                            <w:top w:val="none" w:sz="0" w:space="0" w:color="auto"/>
                            <w:left w:val="none" w:sz="0" w:space="0" w:color="auto"/>
                            <w:bottom w:val="none" w:sz="0" w:space="0" w:color="auto"/>
                            <w:right w:val="none" w:sz="0" w:space="0" w:color="auto"/>
                          </w:divBdr>
                          <w:divsChild>
                            <w:div w:id="151252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2634</Words>
  <Characters>15020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2025-04-03T04:31:00Z</dcterms:created>
  <dcterms:modified xsi:type="dcterms:W3CDTF">2025-04-03T06:32:00Z</dcterms:modified>
</cp:coreProperties>
</file>