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0966" w14:textId="77777777" w:rsidR="003B16FE" w:rsidRPr="003B16FE" w:rsidRDefault="003B16FE" w:rsidP="003B16FE">
      <w:pPr>
        <w:jc w:val="center"/>
        <w:textAlignment w:val="baseline"/>
        <w:rPr>
          <w:b/>
          <w:sz w:val="26"/>
          <w:szCs w:val="24"/>
          <w:lang w:eastAsia="en-US"/>
        </w:rPr>
      </w:pPr>
      <w:r w:rsidRPr="003B16FE">
        <w:rPr>
          <w:b/>
          <w:sz w:val="26"/>
          <w:szCs w:val="24"/>
          <w:lang w:eastAsia="en-US"/>
        </w:rPr>
        <w:t>Совет депутатов</w:t>
      </w:r>
    </w:p>
    <w:p w14:paraId="6A0F7022" w14:textId="77777777" w:rsidR="003B16FE" w:rsidRPr="003B16FE" w:rsidRDefault="003B16FE" w:rsidP="003B16FE">
      <w:pPr>
        <w:keepNext/>
        <w:jc w:val="center"/>
        <w:outlineLvl w:val="8"/>
        <w:rPr>
          <w:b/>
          <w:sz w:val="26"/>
        </w:rPr>
      </w:pPr>
      <w:r w:rsidRPr="003B16FE">
        <w:rPr>
          <w:b/>
          <w:sz w:val="26"/>
        </w:rPr>
        <w:t>муниципального округа Змеиногорский район Алтайского края</w:t>
      </w:r>
    </w:p>
    <w:p w14:paraId="3AB37652" w14:textId="77777777" w:rsidR="003B16FE" w:rsidRDefault="003B16FE" w:rsidP="003B16FE">
      <w:pPr>
        <w:jc w:val="center"/>
        <w:outlineLvl w:val="5"/>
        <w:rPr>
          <w:rFonts w:ascii="Arial" w:hAnsi="Arial"/>
          <w:b/>
          <w:sz w:val="36"/>
          <w:szCs w:val="22"/>
          <w:lang w:eastAsia="en-US"/>
        </w:rPr>
      </w:pPr>
    </w:p>
    <w:p w14:paraId="5ABDB0A5" w14:textId="77777777" w:rsidR="003B16FE" w:rsidRDefault="003B16FE" w:rsidP="003B16FE">
      <w:pPr>
        <w:jc w:val="center"/>
        <w:outlineLvl w:val="5"/>
        <w:rPr>
          <w:rFonts w:ascii="Arial" w:hAnsi="Arial"/>
          <w:b/>
          <w:sz w:val="36"/>
          <w:szCs w:val="22"/>
          <w:lang w:eastAsia="en-US"/>
        </w:rPr>
      </w:pPr>
      <w:proofErr w:type="gramStart"/>
      <w:r w:rsidRPr="003B16FE">
        <w:rPr>
          <w:rFonts w:ascii="Arial" w:hAnsi="Arial"/>
          <w:b/>
          <w:sz w:val="36"/>
          <w:szCs w:val="22"/>
          <w:lang w:eastAsia="en-US"/>
        </w:rPr>
        <w:t>Р</w:t>
      </w:r>
      <w:proofErr w:type="gramEnd"/>
      <w:r w:rsidRPr="003B16FE">
        <w:rPr>
          <w:rFonts w:ascii="Arial" w:hAnsi="Arial"/>
          <w:b/>
          <w:sz w:val="36"/>
          <w:szCs w:val="22"/>
          <w:lang w:eastAsia="en-US"/>
        </w:rPr>
        <w:t xml:space="preserve"> Е Ш Е Н И Е</w:t>
      </w:r>
    </w:p>
    <w:p w14:paraId="11CEF352" w14:textId="77777777" w:rsidR="003B16FE" w:rsidRDefault="003B16FE" w:rsidP="003B16FE">
      <w:pPr>
        <w:keepNext/>
        <w:autoSpaceDE w:val="0"/>
        <w:autoSpaceDN w:val="0"/>
        <w:adjustRightInd w:val="0"/>
        <w:ind w:firstLine="485"/>
        <w:outlineLvl w:val="3"/>
        <w:rPr>
          <w:b/>
          <w:bCs/>
          <w:sz w:val="24"/>
          <w:szCs w:val="22"/>
        </w:rPr>
      </w:pPr>
    </w:p>
    <w:p w14:paraId="2AC8799C" w14:textId="2B166851" w:rsidR="003B16FE" w:rsidRDefault="00387592" w:rsidP="003B16FE">
      <w:pPr>
        <w:keepNext/>
        <w:autoSpaceDE w:val="0"/>
        <w:autoSpaceDN w:val="0"/>
        <w:adjustRightInd w:val="0"/>
        <w:ind w:firstLine="485"/>
        <w:outlineLvl w:val="3"/>
        <w:rPr>
          <w:b/>
          <w:bCs/>
          <w:sz w:val="24"/>
          <w:szCs w:val="22"/>
        </w:rPr>
      </w:pPr>
      <w:r w:rsidRPr="00387592">
        <w:rPr>
          <w:bCs/>
          <w:sz w:val="26"/>
          <w:szCs w:val="26"/>
        </w:rPr>
        <w:t>10.12.2024</w:t>
      </w:r>
      <w:r w:rsidR="003B16FE" w:rsidRPr="00387592">
        <w:rPr>
          <w:bCs/>
          <w:sz w:val="26"/>
          <w:szCs w:val="26"/>
        </w:rPr>
        <w:t xml:space="preserve">                                                             </w:t>
      </w:r>
      <w:r>
        <w:rPr>
          <w:bCs/>
          <w:sz w:val="26"/>
          <w:szCs w:val="26"/>
        </w:rPr>
        <w:t xml:space="preserve">                            </w:t>
      </w:r>
      <w:r w:rsidR="003B16FE" w:rsidRPr="00387592">
        <w:rPr>
          <w:bCs/>
          <w:sz w:val="26"/>
          <w:szCs w:val="26"/>
        </w:rPr>
        <w:t xml:space="preserve">                      </w:t>
      </w:r>
      <w:r>
        <w:rPr>
          <w:b/>
          <w:bCs/>
          <w:sz w:val="24"/>
          <w:szCs w:val="22"/>
        </w:rPr>
        <w:t>№ 58</w:t>
      </w:r>
      <w:r w:rsidR="003B16FE" w:rsidRPr="003B16FE">
        <w:rPr>
          <w:b/>
          <w:bCs/>
          <w:sz w:val="24"/>
          <w:szCs w:val="22"/>
        </w:rPr>
        <w:t xml:space="preserve"> </w:t>
      </w:r>
    </w:p>
    <w:p w14:paraId="3A2EA174" w14:textId="3B52541D" w:rsidR="003B16FE" w:rsidRPr="003B16FE" w:rsidRDefault="003B16FE" w:rsidP="003B16FE">
      <w:pPr>
        <w:keepNext/>
        <w:autoSpaceDE w:val="0"/>
        <w:autoSpaceDN w:val="0"/>
        <w:adjustRightInd w:val="0"/>
        <w:ind w:firstLine="485"/>
        <w:jc w:val="center"/>
        <w:outlineLvl w:val="3"/>
        <w:rPr>
          <w:b/>
          <w:bCs/>
          <w:szCs w:val="22"/>
        </w:rPr>
      </w:pPr>
      <w:r w:rsidRPr="003B16FE">
        <w:rPr>
          <w:b/>
          <w:bCs/>
          <w:sz w:val="24"/>
          <w:szCs w:val="24"/>
        </w:rPr>
        <w:t>г. Змеиногорск</w:t>
      </w:r>
    </w:p>
    <w:p w14:paraId="5753CC27" w14:textId="77777777" w:rsidR="00233436" w:rsidRPr="00291D8B" w:rsidRDefault="00233436" w:rsidP="00233436">
      <w:pPr>
        <w:pStyle w:val="4"/>
      </w:pPr>
    </w:p>
    <w:p w14:paraId="56BD3613" w14:textId="77777777" w:rsidR="008637CB" w:rsidRPr="00401E9B" w:rsidRDefault="008637CB" w:rsidP="008637CB">
      <w:pPr>
        <w:pStyle w:val="4"/>
        <w:ind w:right="-1"/>
        <w:jc w:val="center"/>
        <w:rPr>
          <w:sz w:val="26"/>
          <w:szCs w:val="26"/>
        </w:rPr>
      </w:pPr>
      <w:r w:rsidRPr="00401E9B">
        <w:rPr>
          <w:sz w:val="26"/>
          <w:szCs w:val="26"/>
        </w:rPr>
        <w:t xml:space="preserve">О переименовании Комитета Администрации Змеиногорского района </w:t>
      </w:r>
    </w:p>
    <w:p w14:paraId="5CBB97E8" w14:textId="77777777" w:rsidR="008637CB" w:rsidRPr="00401E9B" w:rsidRDefault="008637CB" w:rsidP="008637CB">
      <w:pPr>
        <w:pStyle w:val="4"/>
        <w:ind w:right="-1"/>
        <w:jc w:val="center"/>
        <w:rPr>
          <w:bCs/>
          <w:color w:val="000000"/>
          <w:sz w:val="26"/>
          <w:szCs w:val="26"/>
        </w:rPr>
      </w:pPr>
      <w:r w:rsidRPr="00401E9B">
        <w:rPr>
          <w:sz w:val="26"/>
          <w:szCs w:val="26"/>
        </w:rPr>
        <w:t xml:space="preserve">Алтайского края по образованию и делам молодежи </w:t>
      </w:r>
      <w:r w:rsidRPr="00401E9B">
        <w:rPr>
          <w:bCs/>
          <w:color w:val="000000"/>
          <w:sz w:val="26"/>
          <w:szCs w:val="26"/>
        </w:rPr>
        <w:t xml:space="preserve">и утверждении </w:t>
      </w:r>
    </w:p>
    <w:p w14:paraId="5314983B" w14:textId="33D064E6" w:rsidR="008637CB" w:rsidRPr="00401E9B" w:rsidRDefault="008637CB" w:rsidP="008637CB">
      <w:pPr>
        <w:pStyle w:val="4"/>
        <w:ind w:right="-1"/>
        <w:jc w:val="center"/>
        <w:rPr>
          <w:sz w:val="26"/>
          <w:szCs w:val="26"/>
        </w:rPr>
      </w:pPr>
      <w:r w:rsidRPr="00401E9B">
        <w:rPr>
          <w:bCs/>
          <w:color w:val="000000"/>
          <w:sz w:val="26"/>
          <w:szCs w:val="26"/>
        </w:rPr>
        <w:t>Положения о Комитете в новой редакции</w:t>
      </w:r>
    </w:p>
    <w:p w14:paraId="58914112" w14:textId="5820E0F4" w:rsidR="00233436" w:rsidRPr="00401E9B" w:rsidRDefault="00233436" w:rsidP="008637CB">
      <w:pPr>
        <w:pStyle w:val="4"/>
        <w:ind w:right="-1"/>
        <w:jc w:val="center"/>
        <w:rPr>
          <w:sz w:val="26"/>
          <w:szCs w:val="26"/>
        </w:rPr>
      </w:pPr>
    </w:p>
    <w:p w14:paraId="194E785E" w14:textId="3F8BB70B" w:rsidR="008637CB" w:rsidRPr="00401E9B" w:rsidRDefault="008637CB" w:rsidP="009D47AE">
      <w:pPr>
        <w:pStyle w:val="a7"/>
        <w:spacing w:before="0" w:beforeAutospacing="0" w:after="0" w:afterAutospacing="0"/>
        <w:ind w:firstLine="708"/>
        <w:jc w:val="both"/>
        <w:rPr>
          <w:color w:val="000000"/>
          <w:sz w:val="26"/>
          <w:szCs w:val="26"/>
        </w:rPr>
      </w:pPr>
      <w:bookmarkStart w:id="0" w:name="_Hlk184105134"/>
      <w:proofErr w:type="gramStart"/>
      <w:r w:rsidRPr="00401E9B">
        <w:rPr>
          <w:color w:val="000000"/>
          <w:sz w:val="26"/>
          <w:szCs w:val="26"/>
        </w:rPr>
        <w:t xml:space="preserve">В соответствии с частью 8 статьи 37 Федерального закона от 06.10.2003 года №131-ФЗ «Об общих принципах организации местного самоуправления в Российской Федерации», </w:t>
      </w:r>
      <w:bookmarkStart w:id="1" w:name="_Hlk184054945"/>
      <w:r w:rsidRPr="00401E9B">
        <w:rPr>
          <w:sz w:val="26"/>
          <w:szCs w:val="26"/>
        </w:rPr>
        <w:t>законом Алтайского края от 14 июня 2024 года № 41-3C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w:t>
      </w:r>
      <w:proofErr w:type="gramEnd"/>
      <w:r w:rsidRPr="00401E9B">
        <w:rPr>
          <w:sz w:val="26"/>
          <w:szCs w:val="26"/>
        </w:rPr>
        <w:t xml:space="preserve"> </w:t>
      </w:r>
      <w:proofErr w:type="gramStart"/>
      <w:r w:rsidRPr="00401E9B">
        <w:rPr>
          <w:sz w:val="26"/>
          <w:szCs w:val="26"/>
        </w:rPr>
        <w:t>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bookmarkEnd w:id="1"/>
      <w:r w:rsidRPr="00401E9B">
        <w:rPr>
          <w:sz w:val="26"/>
          <w:szCs w:val="26"/>
        </w:rPr>
        <w:t>,</w:t>
      </w:r>
      <w:r w:rsidRPr="00401E9B">
        <w:rPr>
          <w:color w:val="000000"/>
          <w:sz w:val="26"/>
          <w:szCs w:val="26"/>
        </w:rPr>
        <w:t xml:space="preserve"> на основании </w:t>
      </w:r>
      <w:r w:rsidRPr="00401E9B">
        <w:rPr>
          <w:sz w:val="26"/>
          <w:szCs w:val="26"/>
        </w:rPr>
        <w:t>статьи 5</w:t>
      </w:r>
      <w:r w:rsidR="009D47AE" w:rsidRPr="00401E9B">
        <w:rPr>
          <w:sz w:val="26"/>
          <w:szCs w:val="26"/>
        </w:rPr>
        <w:t>0</w:t>
      </w:r>
      <w:r w:rsidRPr="00401E9B">
        <w:rPr>
          <w:sz w:val="26"/>
          <w:szCs w:val="26"/>
        </w:rPr>
        <w:t xml:space="preserve"> </w:t>
      </w:r>
      <w:r w:rsidRPr="00401E9B">
        <w:rPr>
          <w:color w:val="000000"/>
          <w:sz w:val="26"/>
          <w:szCs w:val="26"/>
        </w:rPr>
        <w:t>Устава муниципального образования муниципальный округ Змеиногорский район Алтайского края Совет депутатов  муниципального округа Змеиногорский район Алтайского края РЕШИЛ:</w:t>
      </w:r>
      <w:proofErr w:type="gramEnd"/>
    </w:p>
    <w:bookmarkEnd w:id="0"/>
    <w:p w14:paraId="7A25A96E" w14:textId="77777777" w:rsidR="008637CB" w:rsidRPr="00401E9B" w:rsidRDefault="008637CB" w:rsidP="00233436">
      <w:pPr>
        <w:pStyle w:val="4"/>
        <w:ind w:right="-1"/>
        <w:jc w:val="both"/>
        <w:rPr>
          <w:sz w:val="26"/>
          <w:szCs w:val="26"/>
        </w:rPr>
      </w:pPr>
    </w:p>
    <w:p w14:paraId="041D85DC" w14:textId="1630533B" w:rsidR="008637CB" w:rsidRPr="00401E9B" w:rsidRDefault="00233436" w:rsidP="008637CB">
      <w:pPr>
        <w:pStyle w:val="4"/>
        <w:ind w:right="-1"/>
        <w:jc w:val="both"/>
        <w:rPr>
          <w:color w:val="000000"/>
          <w:sz w:val="26"/>
          <w:szCs w:val="26"/>
        </w:rPr>
      </w:pPr>
      <w:r w:rsidRPr="00401E9B">
        <w:rPr>
          <w:sz w:val="26"/>
          <w:szCs w:val="26"/>
        </w:rPr>
        <w:tab/>
        <w:t xml:space="preserve">1. </w:t>
      </w:r>
      <w:r w:rsidR="008637CB" w:rsidRPr="00401E9B">
        <w:rPr>
          <w:color w:val="000000"/>
          <w:sz w:val="26"/>
          <w:szCs w:val="26"/>
        </w:rPr>
        <w:t>Переименовать Комитет</w:t>
      </w:r>
      <w:r w:rsidR="008637CB" w:rsidRPr="00401E9B">
        <w:rPr>
          <w:sz w:val="26"/>
          <w:szCs w:val="26"/>
        </w:rPr>
        <w:t xml:space="preserve"> </w:t>
      </w:r>
      <w:r w:rsidR="008637CB" w:rsidRPr="00401E9B">
        <w:rPr>
          <w:color w:val="000000"/>
          <w:sz w:val="26"/>
          <w:szCs w:val="26"/>
        </w:rPr>
        <w:t>Администрации Змеиногорского района  Алтайского края по образованию и делам молодежи в Комитет</w:t>
      </w:r>
      <w:r w:rsidR="008637CB" w:rsidRPr="00401E9B">
        <w:rPr>
          <w:sz w:val="26"/>
          <w:szCs w:val="26"/>
        </w:rPr>
        <w:t xml:space="preserve"> </w:t>
      </w:r>
      <w:r w:rsidR="008637CB" w:rsidRPr="00401E9B">
        <w:rPr>
          <w:color w:val="000000"/>
          <w:sz w:val="26"/>
          <w:szCs w:val="26"/>
        </w:rPr>
        <w:t>по образованию и делам молодежи Администрации муниципального округа Змеиногорский район Алтайского края.</w:t>
      </w:r>
    </w:p>
    <w:p w14:paraId="3247DA2C" w14:textId="21B396BF" w:rsidR="00233436" w:rsidRPr="00401E9B" w:rsidRDefault="008637CB" w:rsidP="008637CB">
      <w:pPr>
        <w:pStyle w:val="a7"/>
        <w:spacing w:before="0" w:beforeAutospacing="0" w:after="0" w:afterAutospacing="0"/>
        <w:ind w:firstLine="708"/>
        <w:jc w:val="both"/>
        <w:rPr>
          <w:color w:val="000000"/>
          <w:sz w:val="26"/>
          <w:szCs w:val="26"/>
        </w:rPr>
      </w:pPr>
      <w:r w:rsidRPr="00401E9B">
        <w:rPr>
          <w:sz w:val="26"/>
          <w:szCs w:val="26"/>
        </w:rPr>
        <w:t xml:space="preserve">2. </w:t>
      </w:r>
      <w:r w:rsidR="00E92182" w:rsidRPr="00401E9B">
        <w:rPr>
          <w:sz w:val="26"/>
          <w:szCs w:val="26"/>
        </w:rPr>
        <w:t>У</w:t>
      </w:r>
      <w:r w:rsidR="00233436" w:rsidRPr="00401E9B">
        <w:rPr>
          <w:sz w:val="26"/>
          <w:szCs w:val="26"/>
        </w:rPr>
        <w:t>твер</w:t>
      </w:r>
      <w:r w:rsidR="00E92182" w:rsidRPr="00401E9B">
        <w:rPr>
          <w:sz w:val="26"/>
          <w:szCs w:val="26"/>
        </w:rPr>
        <w:t xml:space="preserve">дить прилагаемое </w:t>
      </w:r>
      <w:r w:rsidR="00291D8B" w:rsidRPr="00401E9B">
        <w:rPr>
          <w:sz w:val="26"/>
          <w:szCs w:val="26"/>
        </w:rPr>
        <w:t>Положени</w:t>
      </w:r>
      <w:r w:rsidRPr="00401E9B">
        <w:rPr>
          <w:sz w:val="26"/>
          <w:szCs w:val="26"/>
        </w:rPr>
        <w:t>е</w:t>
      </w:r>
      <w:r w:rsidR="00291D8B" w:rsidRPr="00401E9B">
        <w:rPr>
          <w:sz w:val="26"/>
          <w:szCs w:val="26"/>
        </w:rPr>
        <w:t xml:space="preserve"> о К</w:t>
      </w:r>
      <w:r w:rsidR="00233436" w:rsidRPr="00401E9B">
        <w:rPr>
          <w:sz w:val="26"/>
          <w:szCs w:val="26"/>
        </w:rPr>
        <w:t>омитете</w:t>
      </w:r>
      <w:bookmarkStart w:id="2" w:name="_Hlk184054121"/>
      <w:r w:rsidR="00B9507A" w:rsidRPr="00401E9B">
        <w:rPr>
          <w:sz w:val="26"/>
          <w:szCs w:val="26"/>
        </w:rPr>
        <w:t xml:space="preserve"> </w:t>
      </w:r>
      <w:r w:rsidRPr="00401E9B">
        <w:rPr>
          <w:color w:val="000000"/>
          <w:sz w:val="26"/>
          <w:szCs w:val="26"/>
        </w:rPr>
        <w:t>в новой редакции в связи с изменением наименования</w:t>
      </w:r>
      <w:bookmarkEnd w:id="2"/>
      <w:r w:rsidRPr="00401E9B">
        <w:rPr>
          <w:color w:val="000000"/>
          <w:sz w:val="26"/>
          <w:szCs w:val="26"/>
        </w:rPr>
        <w:t>.</w:t>
      </w:r>
      <w:r w:rsidR="00233436" w:rsidRPr="00401E9B">
        <w:rPr>
          <w:sz w:val="26"/>
          <w:szCs w:val="26"/>
        </w:rPr>
        <w:t xml:space="preserve"> </w:t>
      </w:r>
    </w:p>
    <w:p w14:paraId="09898807" w14:textId="7B193293" w:rsidR="00E92182" w:rsidRPr="00401E9B" w:rsidRDefault="00233436" w:rsidP="00233436">
      <w:pPr>
        <w:jc w:val="both"/>
        <w:rPr>
          <w:sz w:val="26"/>
          <w:szCs w:val="26"/>
        </w:rPr>
      </w:pPr>
      <w:r w:rsidRPr="00401E9B">
        <w:rPr>
          <w:sz w:val="26"/>
          <w:szCs w:val="26"/>
        </w:rPr>
        <w:tab/>
      </w:r>
      <w:r w:rsidR="008637CB" w:rsidRPr="00401E9B">
        <w:rPr>
          <w:sz w:val="26"/>
          <w:szCs w:val="26"/>
        </w:rPr>
        <w:t>3</w:t>
      </w:r>
      <w:r w:rsidRPr="00401E9B">
        <w:rPr>
          <w:sz w:val="26"/>
          <w:szCs w:val="26"/>
        </w:rPr>
        <w:t xml:space="preserve">. </w:t>
      </w:r>
      <w:r w:rsidR="00E92182" w:rsidRPr="00401E9B">
        <w:rPr>
          <w:sz w:val="26"/>
          <w:szCs w:val="26"/>
        </w:rPr>
        <w:t xml:space="preserve">Признать </w:t>
      </w:r>
      <w:r w:rsidR="00CB2A67" w:rsidRPr="00401E9B">
        <w:rPr>
          <w:sz w:val="26"/>
          <w:szCs w:val="26"/>
        </w:rPr>
        <w:t xml:space="preserve">утратившими силу </w:t>
      </w:r>
      <w:r w:rsidR="008637CB" w:rsidRPr="00401E9B">
        <w:rPr>
          <w:sz w:val="26"/>
          <w:szCs w:val="26"/>
        </w:rPr>
        <w:t>решения Змеиногорского районного Совета депутатов</w:t>
      </w:r>
      <w:r w:rsidR="00CB2A67" w:rsidRPr="00401E9B">
        <w:rPr>
          <w:sz w:val="26"/>
          <w:szCs w:val="26"/>
        </w:rPr>
        <w:t>:</w:t>
      </w:r>
    </w:p>
    <w:p w14:paraId="78F1FF65" w14:textId="77777777" w:rsidR="00461050" w:rsidRPr="00401E9B" w:rsidRDefault="00CB2A67" w:rsidP="00461050">
      <w:pPr>
        <w:jc w:val="both"/>
        <w:rPr>
          <w:sz w:val="26"/>
          <w:szCs w:val="26"/>
        </w:rPr>
      </w:pPr>
      <w:r w:rsidRPr="00401E9B">
        <w:rPr>
          <w:sz w:val="26"/>
          <w:szCs w:val="26"/>
        </w:rPr>
        <w:tab/>
        <w:t xml:space="preserve">- </w:t>
      </w:r>
      <w:r w:rsidR="0061120C" w:rsidRPr="00401E9B">
        <w:rPr>
          <w:sz w:val="26"/>
          <w:szCs w:val="26"/>
        </w:rPr>
        <w:t>от 26.02.2016 № 11 «Об утверждении Положения о комитете Администрации Змеиногорского района Алтайского края по образованию и делам молодежи»;</w:t>
      </w:r>
    </w:p>
    <w:p w14:paraId="08658400" w14:textId="77777777" w:rsidR="00461050" w:rsidRPr="00401E9B" w:rsidRDefault="0061120C" w:rsidP="00461050">
      <w:pPr>
        <w:jc w:val="both"/>
        <w:rPr>
          <w:sz w:val="26"/>
          <w:szCs w:val="26"/>
        </w:rPr>
      </w:pPr>
      <w:r w:rsidRPr="00401E9B">
        <w:rPr>
          <w:sz w:val="26"/>
          <w:szCs w:val="26"/>
        </w:rPr>
        <w:tab/>
        <w:t>-</w:t>
      </w:r>
      <w:r w:rsidR="008637CB" w:rsidRPr="00401E9B">
        <w:rPr>
          <w:sz w:val="26"/>
          <w:szCs w:val="26"/>
        </w:rPr>
        <w:t xml:space="preserve"> </w:t>
      </w:r>
      <w:r w:rsidRPr="00401E9B">
        <w:rPr>
          <w:sz w:val="26"/>
          <w:szCs w:val="26"/>
        </w:rPr>
        <w:t>от 25.02.2019 № 21 «О внесении изменений в решение Змеиногорского районного Совета депутатов от 26.02.2016 № 11 «Об утверждении Положения о комитете Администрации Змеиногорского района Алтайского края по образованию и делам молодежи»;</w:t>
      </w:r>
    </w:p>
    <w:p w14:paraId="1FE1B56F" w14:textId="77777777" w:rsidR="00461050" w:rsidRPr="00401E9B" w:rsidRDefault="0061120C" w:rsidP="00461050">
      <w:pPr>
        <w:ind w:firstLine="708"/>
        <w:jc w:val="both"/>
        <w:rPr>
          <w:sz w:val="26"/>
          <w:szCs w:val="26"/>
        </w:rPr>
      </w:pPr>
      <w:r w:rsidRPr="00401E9B">
        <w:rPr>
          <w:sz w:val="26"/>
          <w:szCs w:val="26"/>
        </w:rPr>
        <w:t>- от 11.12.2020 № 67 «О внесении изменений в решение Змеиногорского районного Совета депутатов от 26.02.2016 № 11 «Об утверждении Положения о комитете Администрации Змеиногорского района Алтайского края по образованию и делам молодежи»;</w:t>
      </w:r>
    </w:p>
    <w:p w14:paraId="5B6A94E1" w14:textId="6D959E2A" w:rsidR="0061120C" w:rsidRPr="00401E9B" w:rsidRDefault="0061120C" w:rsidP="00461050">
      <w:pPr>
        <w:ind w:firstLine="708"/>
        <w:jc w:val="both"/>
        <w:rPr>
          <w:sz w:val="26"/>
          <w:szCs w:val="26"/>
        </w:rPr>
      </w:pPr>
      <w:r w:rsidRPr="00401E9B">
        <w:rPr>
          <w:sz w:val="26"/>
          <w:szCs w:val="26"/>
        </w:rPr>
        <w:t>- от 17.03.2023 № 15 «О внесении изменений в решение Змеиногорского районного Совета депутатов от 26.02.2016 № 11 «Об утверждении Положения о комитете Администрации Змеиногорского района Алтайского края по образованию и делам молодежи»;</w:t>
      </w:r>
    </w:p>
    <w:p w14:paraId="22DE50B6" w14:textId="7736B477" w:rsidR="0061120C" w:rsidRPr="00401E9B" w:rsidRDefault="0061120C" w:rsidP="0061120C">
      <w:pPr>
        <w:pStyle w:val="4"/>
        <w:ind w:right="-1" w:firstLine="708"/>
        <w:jc w:val="both"/>
        <w:rPr>
          <w:sz w:val="26"/>
          <w:szCs w:val="26"/>
        </w:rPr>
      </w:pPr>
      <w:r w:rsidRPr="00401E9B">
        <w:rPr>
          <w:sz w:val="26"/>
          <w:szCs w:val="26"/>
        </w:rPr>
        <w:lastRenderedPageBreak/>
        <w:t>- от 28.02.2024 № 5 «О внесении изменений в решение Змеиногорского районного Совета депутатов от 26.02.2016 № 11 «Об утверждении Положения о комитете Администрации Змеиногорского района Алтайского края по образованию и делам молодежи».</w:t>
      </w:r>
    </w:p>
    <w:p w14:paraId="79F6F1A6" w14:textId="7FE83CAF" w:rsidR="00840850" w:rsidRPr="00401E9B" w:rsidRDefault="0061120C" w:rsidP="00233436">
      <w:pPr>
        <w:jc w:val="both"/>
        <w:rPr>
          <w:sz w:val="26"/>
          <w:szCs w:val="26"/>
        </w:rPr>
      </w:pPr>
      <w:r w:rsidRPr="00401E9B">
        <w:rPr>
          <w:sz w:val="26"/>
          <w:szCs w:val="26"/>
        </w:rPr>
        <w:tab/>
      </w:r>
      <w:r w:rsidR="008637CB" w:rsidRPr="00401E9B">
        <w:rPr>
          <w:sz w:val="26"/>
          <w:szCs w:val="26"/>
        </w:rPr>
        <w:t>4</w:t>
      </w:r>
      <w:r w:rsidRPr="00401E9B">
        <w:rPr>
          <w:sz w:val="26"/>
          <w:szCs w:val="26"/>
        </w:rPr>
        <w:t xml:space="preserve">. </w:t>
      </w:r>
      <w:r w:rsidR="00840850" w:rsidRPr="00401E9B">
        <w:rPr>
          <w:sz w:val="26"/>
          <w:szCs w:val="26"/>
        </w:rPr>
        <w:t>Направить решение на подписание и опубликование в установленном порядке  главе Змеиногорск</w:t>
      </w:r>
      <w:r w:rsidR="00392D43">
        <w:rPr>
          <w:sz w:val="26"/>
          <w:szCs w:val="26"/>
        </w:rPr>
        <w:t>ого</w:t>
      </w:r>
      <w:r w:rsidR="00840850" w:rsidRPr="00401E9B">
        <w:rPr>
          <w:sz w:val="26"/>
          <w:szCs w:val="26"/>
        </w:rPr>
        <w:t xml:space="preserve"> район</w:t>
      </w:r>
      <w:r w:rsidR="00392D43">
        <w:rPr>
          <w:sz w:val="26"/>
          <w:szCs w:val="26"/>
        </w:rPr>
        <w:t>а</w:t>
      </w:r>
      <w:r w:rsidR="00840850" w:rsidRPr="00401E9B">
        <w:rPr>
          <w:sz w:val="26"/>
          <w:szCs w:val="26"/>
        </w:rPr>
        <w:t xml:space="preserve"> Алтайского края.</w:t>
      </w:r>
    </w:p>
    <w:p w14:paraId="45CB08D8" w14:textId="798E1EFD" w:rsidR="00233436" w:rsidRPr="00401E9B" w:rsidRDefault="00840850" w:rsidP="00840850">
      <w:pPr>
        <w:ind w:firstLine="708"/>
        <w:jc w:val="both"/>
        <w:rPr>
          <w:sz w:val="26"/>
          <w:szCs w:val="26"/>
        </w:rPr>
      </w:pPr>
      <w:r w:rsidRPr="00401E9B">
        <w:rPr>
          <w:sz w:val="26"/>
          <w:szCs w:val="26"/>
        </w:rPr>
        <w:t xml:space="preserve">5. </w:t>
      </w:r>
      <w:r w:rsidR="00233436" w:rsidRPr="00401E9B">
        <w:rPr>
          <w:sz w:val="26"/>
          <w:szCs w:val="26"/>
        </w:rPr>
        <w:t>Настоящее решение вс</w:t>
      </w:r>
      <w:r w:rsidR="00362DFB" w:rsidRPr="00401E9B">
        <w:rPr>
          <w:sz w:val="26"/>
          <w:szCs w:val="26"/>
        </w:rPr>
        <w:t xml:space="preserve">тупает в силу </w:t>
      </w:r>
      <w:r w:rsidR="00C10E21" w:rsidRPr="00401E9B">
        <w:rPr>
          <w:sz w:val="26"/>
          <w:szCs w:val="26"/>
        </w:rPr>
        <w:t>с 01 января 2025 года</w:t>
      </w:r>
      <w:r w:rsidR="00233436" w:rsidRPr="00401E9B">
        <w:rPr>
          <w:sz w:val="26"/>
          <w:szCs w:val="26"/>
        </w:rPr>
        <w:t>.</w:t>
      </w:r>
    </w:p>
    <w:p w14:paraId="191F1F30" w14:textId="77777777" w:rsidR="00233436" w:rsidRPr="00401E9B" w:rsidRDefault="00233436" w:rsidP="00233436">
      <w:pPr>
        <w:jc w:val="both"/>
        <w:rPr>
          <w:sz w:val="26"/>
          <w:szCs w:val="26"/>
        </w:rPr>
      </w:pPr>
    </w:p>
    <w:p w14:paraId="59FC2A4F" w14:textId="77777777" w:rsidR="00233436" w:rsidRPr="00401E9B" w:rsidRDefault="00233436" w:rsidP="00233436">
      <w:pPr>
        <w:rPr>
          <w:sz w:val="26"/>
          <w:szCs w:val="26"/>
        </w:rPr>
      </w:pPr>
    </w:p>
    <w:p w14:paraId="39F0098B" w14:textId="77777777" w:rsidR="00291D8B" w:rsidRPr="00401E9B" w:rsidRDefault="00233436" w:rsidP="00291D8B">
      <w:pPr>
        <w:shd w:val="clear" w:color="auto" w:fill="FFFFFF"/>
        <w:jc w:val="both"/>
        <w:rPr>
          <w:sz w:val="26"/>
          <w:szCs w:val="26"/>
        </w:rPr>
      </w:pPr>
      <w:r w:rsidRPr="00401E9B">
        <w:rPr>
          <w:sz w:val="26"/>
          <w:szCs w:val="26"/>
        </w:rPr>
        <w:t xml:space="preserve">Председатель </w:t>
      </w:r>
      <w:r w:rsidR="00291D8B" w:rsidRPr="00401E9B">
        <w:rPr>
          <w:sz w:val="26"/>
          <w:szCs w:val="26"/>
        </w:rPr>
        <w:t xml:space="preserve">Совета депутатов </w:t>
      </w:r>
    </w:p>
    <w:p w14:paraId="5EB0D9A8" w14:textId="2BD7297D" w:rsidR="00291D8B" w:rsidRPr="00401E9B" w:rsidRDefault="00B9507A" w:rsidP="00291D8B">
      <w:pPr>
        <w:shd w:val="clear" w:color="auto" w:fill="FFFFFF"/>
        <w:jc w:val="both"/>
        <w:rPr>
          <w:sz w:val="26"/>
          <w:szCs w:val="26"/>
        </w:rPr>
      </w:pPr>
      <w:r w:rsidRPr="00401E9B">
        <w:rPr>
          <w:sz w:val="26"/>
          <w:szCs w:val="26"/>
        </w:rPr>
        <w:t xml:space="preserve">муниципального </w:t>
      </w:r>
      <w:r w:rsidR="00291D8B" w:rsidRPr="00401E9B">
        <w:rPr>
          <w:sz w:val="26"/>
          <w:szCs w:val="26"/>
        </w:rPr>
        <w:t xml:space="preserve">округа </w:t>
      </w:r>
      <w:r w:rsidR="008637CB" w:rsidRPr="00401E9B">
        <w:rPr>
          <w:sz w:val="26"/>
          <w:szCs w:val="26"/>
        </w:rPr>
        <w:t xml:space="preserve">                                       </w:t>
      </w:r>
      <w:r w:rsidR="00392D43" w:rsidRPr="00387592">
        <w:rPr>
          <w:sz w:val="26"/>
          <w:szCs w:val="26"/>
        </w:rPr>
        <w:t xml:space="preserve">           </w:t>
      </w:r>
      <w:r w:rsidR="008637CB" w:rsidRPr="00401E9B">
        <w:rPr>
          <w:sz w:val="26"/>
          <w:szCs w:val="26"/>
        </w:rPr>
        <w:t xml:space="preserve">                            </w:t>
      </w:r>
      <w:proofErr w:type="spellStart"/>
      <w:r w:rsidR="00233436" w:rsidRPr="00401E9B">
        <w:rPr>
          <w:sz w:val="26"/>
          <w:szCs w:val="26"/>
        </w:rPr>
        <w:t>П.Н.Остапченко</w:t>
      </w:r>
      <w:proofErr w:type="spellEnd"/>
    </w:p>
    <w:p w14:paraId="419AF68C" w14:textId="77777777" w:rsidR="00291D8B" w:rsidRPr="00387592" w:rsidRDefault="00291D8B">
      <w:pPr>
        <w:spacing w:after="160" w:line="259" w:lineRule="auto"/>
        <w:rPr>
          <w:sz w:val="24"/>
          <w:szCs w:val="24"/>
        </w:rPr>
      </w:pPr>
      <w:r w:rsidRPr="003B16FE">
        <w:rPr>
          <w:sz w:val="24"/>
          <w:szCs w:val="24"/>
        </w:rPr>
        <w:br w:type="page"/>
      </w:r>
    </w:p>
    <w:p w14:paraId="70F11DA4" w14:textId="77777777" w:rsidR="00291D8B" w:rsidRPr="00291D8B" w:rsidRDefault="00291D8B" w:rsidP="00291D8B">
      <w:pPr>
        <w:ind w:left="4962"/>
        <w:rPr>
          <w:caps/>
          <w:sz w:val="24"/>
          <w:szCs w:val="24"/>
        </w:rPr>
      </w:pPr>
      <w:r w:rsidRPr="00291D8B">
        <w:rPr>
          <w:caps/>
          <w:sz w:val="24"/>
          <w:szCs w:val="24"/>
        </w:rPr>
        <w:lastRenderedPageBreak/>
        <w:t>Утверждено</w:t>
      </w:r>
    </w:p>
    <w:p w14:paraId="6D0B130A" w14:textId="77777777" w:rsidR="00291D8B" w:rsidRPr="00291D8B" w:rsidRDefault="00291D8B" w:rsidP="00291D8B">
      <w:pPr>
        <w:tabs>
          <w:tab w:val="left" w:pos="5245"/>
        </w:tabs>
        <w:ind w:left="4962"/>
        <w:rPr>
          <w:sz w:val="24"/>
          <w:szCs w:val="24"/>
        </w:rPr>
      </w:pPr>
      <w:r w:rsidRPr="00291D8B">
        <w:rPr>
          <w:sz w:val="24"/>
          <w:szCs w:val="24"/>
        </w:rPr>
        <w:t xml:space="preserve">решением Совета депутатов </w:t>
      </w:r>
    </w:p>
    <w:p w14:paraId="5CE64737" w14:textId="77777777" w:rsidR="00291D8B" w:rsidRPr="00291D8B" w:rsidRDefault="00291D8B" w:rsidP="00291D8B">
      <w:pPr>
        <w:tabs>
          <w:tab w:val="left" w:pos="5245"/>
        </w:tabs>
        <w:ind w:left="4962"/>
        <w:rPr>
          <w:sz w:val="24"/>
          <w:szCs w:val="24"/>
        </w:rPr>
      </w:pPr>
      <w:r w:rsidRPr="00291D8B">
        <w:rPr>
          <w:sz w:val="24"/>
          <w:szCs w:val="24"/>
        </w:rPr>
        <w:t xml:space="preserve">муниципального округа </w:t>
      </w:r>
    </w:p>
    <w:p w14:paraId="0946E811" w14:textId="77777777" w:rsidR="00291D8B" w:rsidRPr="00291D8B" w:rsidRDefault="00291D8B" w:rsidP="00291D8B">
      <w:pPr>
        <w:tabs>
          <w:tab w:val="left" w:pos="-57"/>
          <w:tab w:val="left" w:pos="5245"/>
        </w:tabs>
        <w:ind w:left="4962"/>
        <w:rPr>
          <w:sz w:val="24"/>
          <w:szCs w:val="24"/>
        </w:rPr>
      </w:pPr>
      <w:r w:rsidRPr="00291D8B">
        <w:rPr>
          <w:sz w:val="24"/>
          <w:szCs w:val="24"/>
        </w:rPr>
        <w:t xml:space="preserve">Змеиногорский район Алтайского края </w:t>
      </w:r>
    </w:p>
    <w:p w14:paraId="00419AEA" w14:textId="5AC97196" w:rsidR="00291D8B" w:rsidRPr="00387592" w:rsidRDefault="00392D43" w:rsidP="00291D8B">
      <w:pPr>
        <w:tabs>
          <w:tab w:val="left" w:pos="6660"/>
        </w:tabs>
        <w:ind w:left="4962"/>
        <w:rPr>
          <w:sz w:val="24"/>
          <w:szCs w:val="24"/>
        </w:rPr>
      </w:pPr>
      <w:r>
        <w:rPr>
          <w:sz w:val="24"/>
          <w:szCs w:val="24"/>
        </w:rPr>
        <w:t xml:space="preserve">от </w:t>
      </w:r>
      <w:r w:rsidR="00387592">
        <w:rPr>
          <w:sz w:val="24"/>
          <w:szCs w:val="24"/>
        </w:rPr>
        <w:t xml:space="preserve">10.12.2024 </w:t>
      </w:r>
      <w:r w:rsidR="00291D8B" w:rsidRPr="00291D8B">
        <w:rPr>
          <w:sz w:val="24"/>
          <w:szCs w:val="24"/>
        </w:rPr>
        <w:t xml:space="preserve"> № </w:t>
      </w:r>
      <w:r w:rsidR="00387592">
        <w:rPr>
          <w:sz w:val="24"/>
          <w:szCs w:val="24"/>
        </w:rPr>
        <w:t>58</w:t>
      </w:r>
      <w:bookmarkStart w:id="3" w:name="_GoBack"/>
      <w:bookmarkEnd w:id="3"/>
    </w:p>
    <w:p w14:paraId="6FE0A21A" w14:textId="77777777" w:rsidR="00291D8B" w:rsidRPr="00291D8B" w:rsidRDefault="00291D8B" w:rsidP="00291D8B">
      <w:pPr>
        <w:tabs>
          <w:tab w:val="left" w:pos="6660"/>
        </w:tabs>
        <w:jc w:val="center"/>
        <w:rPr>
          <w:sz w:val="24"/>
          <w:szCs w:val="24"/>
        </w:rPr>
      </w:pPr>
    </w:p>
    <w:p w14:paraId="17B7A7E6" w14:textId="77777777" w:rsidR="00291D8B" w:rsidRPr="008637CB" w:rsidRDefault="00291D8B" w:rsidP="00291D8B">
      <w:pPr>
        <w:tabs>
          <w:tab w:val="left" w:pos="6660"/>
        </w:tabs>
        <w:jc w:val="center"/>
        <w:rPr>
          <w:b/>
          <w:sz w:val="26"/>
          <w:szCs w:val="26"/>
        </w:rPr>
      </w:pPr>
      <w:r w:rsidRPr="008637CB">
        <w:rPr>
          <w:b/>
          <w:sz w:val="26"/>
          <w:szCs w:val="26"/>
        </w:rPr>
        <w:t>ПОЛОЖЕНИЕ</w:t>
      </w:r>
    </w:p>
    <w:p w14:paraId="7BB0EC5B" w14:textId="77777777" w:rsidR="00291D8B" w:rsidRPr="008637CB" w:rsidRDefault="00291D8B" w:rsidP="00291D8B">
      <w:pPr>
        <w:tabs>
          <w:tab w:val="left" w:pos="6660"/>
        </w:tabs>
        <w:jc w:val="center"/>
        <w:rPr>
          <w:sz w:val="26"/>
          <w:szCs w:val="26"/>
        </w:rPr>
      </w:pPr>
      <w:r w:rsidRPr="008637CB">
        <w:rPr>
          <w:b/>
          <w:sz w:val="26"/>
          <w:szCs w:val="26"/>
        </w:rPr>
        <w:t>о Комитете по образованию и делам молодежи Администрации муниципального округа Змеиногорский район Алтайского края</w:t>
      </w:r>
    </w:p>
    <w:p w14:paraId="4D685C0A" w14:textId="77777777" w:rsidR="00291D8B" w:rsidRPr="008637CB" w:rsidRDefault="00291D8B" w:rsidP="00291D8B">
      <w:pPr>
        <w:tabs>
          <w:tab w:val="left" w:pos="9360"/>
        </w:tabs>
        <w:jc w:val="center"/>
        <w:rPr>
          <w:sz w:val="26"/>
          <w:szCs w:val="26"/>
        </w:rPr>
      </w:pPr>
    </w:p>
    <w:p w14:paraId="379FC493" w14:textId="14A81BDF" w:rsidR="00291D8B" w:rsidRPr="00161453" w:rsidRDefault="00291D8B" w:rsidP="00161453">
      <w:pPr>
        <w:pStyle w:val="a9"/>
        <w:numPr>
          <w:ilvl w:val="0"/>
          <w:numId w:val="2"/>
        </w:numPr>
        <w:tabs>
          <w:tab w:val="left" w:pos="6660"/>
        </w:tabs>
        <w:jc w:val="center"/>
        <w:rPr>
          <w:b/>
          <w:sz w:val="26"/>
          <w:szCs w:val="26"/>
        </w:rPr>
      </w:pPr>
      <w:r w:rsidRPr="00161453">
        <w:rPr>
          <w:b/>
          <w:sz w:val="26"/>
          <w:szCs w:val="26"/>
        </w:rPr>
        <w:t>Общие положения</w:t>
      </w:r>
    </w:p>
    <w:p w14:paraId="0745062F" w14:textId="12B6B08D" w:rsidR="00291D8B" w:rsidRPr="0068141A" w:rsidRDefault="00291D8B" w:rsidP="00B93146">
      <w:pPr>
        <w:tabs>
          <w:tab w:val="left" w:pos="6660"/>
        </w:tabs>
        <w:ind w:firstLine="709"/>
        <w:jc w:val="both"/>
        <w:rPr>
          <w:sz w:val="24"/>
          <w:szCs w:val="24"/>
        </w:rPr>
      </w:pPr>
      <w:r w:rsidRPr="0068141A">
        <w:rPr>
          <w:sz w:val="26"/>
          <w:szCs w:val="26"/>
        </w:rPr>
        <w:t xml:space="preserve">1.1. Комитет по образованию и делам молодежи Администрации муниципального округа Змеиногорский район Алтайского края (далее – Комитет) </w:t>
      </w:r>
      <w:r w:rsidR="00B93146" w:rsidRPr="0068141A">
        <w:rPr>
          <w:sz w:val="26"/>
          <w:szCs w:val="26"/>
        </w:rPr>
        <w:t>является отраслевым (</w:t>
      </w:r>
      <w:r w:rsidR="00B93146" w:rsidRPr="0068141A">
        <w:rPr>
          <w:bCs/>
          <w:sz w:val="26"/>
          <w:szCs w:val="26"/>
        </w:rPr>
        <w:t xml:space="preserve">функциональным) </w:t>
      </w:r>
      <w:r w:rsidR="00B93146" w:rsidRPr="0068141A">
        <w:rPr>
          <w:sz w:val="26"/>
          <w:szCs w:val="26"/>
        </w:rPr>
        <w:t xml:space="preserve">органом местного самоуправления муниципального образования муниципального округа Змеиногорский район Алтайского края (далее – муниципальный округ), </w:t>
      </w:r>
      <w:r w:rsidR="00B93146" w:rsidRPr="0068141A">
        <w:rPr>
          <w:bCs/>
          <w:sz w:val="26"/>
          <w:szCs w:val="26"/>
        </w:rPr>
        <w:t xml:space="preserve">осуществляющим </w:t>
      </w:r>
      <w:r w:rsidR="00B93146" w:rsidRPr="0068141A">
        <w:rPr>
          <w:bCs/>
          <w:sz w:val="24"/>
          <w:szCs w:val="24"/>
        </w:rPr>
        <w:t xml:space="preserve">исполнительно-распорядительную деятельность </w:t>
      </w:r>
      <w:r w:rsidR="00B93146" w:rsidRPr="0068141A">
        <w:rPr>
          <w:sz w:val="24"/>
          <w:szCs w:val="24"/>
        </w:rPr>
        <w:t xml:space="preserve">муниципального округа </w:t>
      </w:r>
      <w:r w:rsidR="00B93146" w:rsidRPr="0068141A">
        <w:rPr>
          <w:bCs/>
          <w:sz w:val="24"/>
          <w:szCs w:val="24"/>
        </w:rPr>
        <w:t>в сфере образования и молодежной политики на территории муниципального округа Змеиногорский район Алтайского края</w:t>
      </w:r>
      <w:r w:rsidR="004A2796" w:rsidRPr="0068141A">
        <w:rPr>
          <w:sz w:val="24"/>
          <w:szCs w:val="24"/>
        </w:rPr>
        <w:t xml:space="preserve"> (далее -муниципальный округ)</w:t>
      </w:r>
      <w:r w:rsidRPr="0068141A">
        <w:rPr>
          <w:sz w:val="24"/>
          <w:szCs w:val="24"/>
        </w:rPr>
        <w:t>.</w:t>
      </w:r>
    </w:p>
    <w:p w14:paraId="7E0AF730" w14:textId="77777777" w:rsidR="00291D8B" w:rsidRPr="008637CB" w:rsidRDefault="00291D8B" w:rsidP="00291D8B">
      <w:pPr>
        <w:tabs>
          <w:tab w:val="left" w:pos="6660"/>
        </w:tabs>
        <w:ind w:firstLine="709"/>
        <w:jc w:val="both"/>
        <w:rPr>
          <w:sz w:val="26"/>
          <w:szCs w:val="26"/>
        </w:rPr>
      </w:pPr>
      <w:r w:rsidRPr="008637CB">
        <w:rPr>
          <w:sz w:val="26"/>
          <w:szCs w:val="26"/>
        </w:rPr>
        <w:t xml:space="preserve">Полное наименование: Комитет по образованию и делам молодежи Администрации муниципального округа Змеиногорский район Алтайского края. </w:t>
      </w:r>
    </w:p>
    <w:p w14:paraId="05B9DC89" w14:textId="503C532E" w:rsidR="00291D8B" w:rsidRPr="008637CB" w:rsidRDefault="00291D8B" w:rsidP="00291D8B">
      <w:pPr>
        <w:tabs>
          <w:tab w:val="left" w:pos="6660"/>
        </w:tabs>
        <w:ind w:firstLine="709"/>
        <w:jc w:val="both"/>
        <w:rPr>
          <w:sz w:val="26"/>
          <w:szCs w:val="26"/>
        </w:rPr>
      </w:pPr>
      <w:r w:rsidRPr="008637CB">
        <w:rPr>
          <w:sz w:val="26"/>
          <w:szCs w:val="26"/>
        </w:rPr>
        <w:t xml:space="preserve">Краткое наименование: </w:t>
      </w:r>
      <w:r w:rsidR="00264CF2">
        <w:rPr>
          <w:sz w:val="26"/>
          <w:szCs w:val="26"/>
        </w:rPr>
        <w:t>К</w:t>
      </w:r>
      <w:r w:rsidRPr="008637CB">
        <w:rPr>
          <w:sz w:val="26"/>
          <w:szCs w:val="26"/>
        </w:rPr>
        <w:t>омитет по образованию и делам молодежи.</w:t>
      </w:r>
    </w:p>
    <w:p w14:paraId="464E1D0E" w14:textId="550F24EE" w:rsidR="00291D8B" w:rsidRPr="008637CB" w:rsidRDefault="00291D8B" w:rsidP="00291D8B">
      <w:pPr>
        <w:tabs>
          <w:tab w:val="left" w:pos="6660"/>
        </w:tabs>
        <w:ind w:firstLine="709"/>
        <w:jc w:val="both"/>
        <w:rPr>
          <w:sz w:val="26"/>
          <w:szCs w:val="26"/>
        </w:rPr>
      </w:pPr>
      <w:r w:rsidRPr="008637CB">
        <w:rPr>
          <w:sz w:val="26"/>
          <w:szCs w:val="26"/>
        </w:rPr>
        <w:t>Юридический адрес Комитета: 658480, Росси</w:t>
      </w:r>
      <w:r w:rsidR="00264CF2">
        <w:rPr>
          <w:sz w:val="26"/>
          <w:szCs w:val="26"/>
        </w:rPr>
        <w:t>йская Федерация</w:t>
      </w:r>
      <w:r w:rsidRPr="008637CB">
        <w:rPr>
          <w:sz w:val="26"/>
          <w:szCs w:val="26"/>
        </w:rPr>
        <w:t>, Алтайский край, Змеиногорский район, г. Змеиногорск, ул. Шумакова, 3.</w:t>
      </w:r>
    </w:p>
    <w:p w14:paraId="3DBD7F26" w14:textId="748AED49" w:rsidR="00291D8B" w:rsidRPr="008637CB" w:rsidRDefault="00291D8B" w:rsidP="00291D8B">
      <w:pPr>
        <w:tabs>
          <w:tab w:val="left" w:pos="6660"/>
        </w:tabs>
        <w:ind w:firstLine="709"/>
        <w:jc w:val="both"/>
        <w:rPr>
          <w:sz w:val="26"/>
          <w:szCs w:val="26"/>
        </w:rPr>
      </w:pPr>
      <w:r w:rsidRPr="008637CB">
        <w:rPr>
          <w:sz w:val="26"/>
          <w:szCs w:val="26"/>
        </w:rPr>
        <w:t xml:space="preserve">Фактический адрес Комитета: 658480, </w:t>
      </w:r>
      <w:r w:rsidR="00264CF2" w:rsidRPr="008637CB">
        <w:rPr>
          <w:sz w:val="26"/>
          <w:szCs w:val="26"/>
        </w:rPr>
        <w:t>Росси</w:t>
      </w:r>
      <w:r w:rsidR="00264CF2">
        <w:rPr>
          <w:sz w:val="26"/>
          <w:szCs w:val="26"/>
        </w:rPr>
        <w:t>йская Федерация</w:t>
      </w:r>
      <w:r w:rsidRPr="008637CB">
        <w:rPr>
          <w:sz w:val="26"/>
          <w:szCs w:val="26"/>
        </w:rPr>
        <w:t>, Алтайский край, Змеиногорский район, г. Змеиногорск, ул. Шумакова, 3.</w:t>
      </w:r>
    </w:p>
    <w:p w14:paraId="29C39F36" w14:textId="77777777" w:rsidR="00291D8B" w:rsidRPr="008637CB" w:rsidRDefault="00291D8B" w:rsidP="00291D8B">
      <w:pPr>
        <w:tabs>
          <w:tab w:val="left" w:pos="6660"/>
        </w:tabs>
        <w:ind w:firstLine="709"/>
        <w:jc w:val="both"/>
        <w:rPr>
          <w:sz w:val="26"/>
          <w:szCs w:val="26"/>
        </w:rPr>
      </w:pPr>
      <w:r w:rsidRPr="008637CB">
        <w:rPr>
          <w:sz w:val="26"/>
          <w:szCs w:val="26"/>
        </w:rPr>
        <w:t>1.2. Комитет в своей  деятельности  руководствуется  Конституцией  Российской  Федерации, Федеральными законами Российской Федерации, актами Президента Российской Федерации и Правительства Российской Федерации, нормативными правовыми актами Министерства просвещения Российской Федерации, Федеральным законом «Об образовании в Российской Федерации», Законом Алтайского края «Об образовании в Алтайском крае», Уставом муниципального образования  муниципального округа Змеиногорский район Алтайского края,  нормативными правовыми актами органов местного самоуправления, настоящим Положением, а также другими  действующими законодательными актами.</w:t>
      </w:r>
    </w:p>
    <w:p w14:paraId="50BF9C41" w14:textId="28518A07" w:rsidR="00291D8B" w:rsidRPr="008637CB" w:rsidRDefault="00291D8B" w:rsidP="00291D8B">
      <w:pPr>
        <w:tabs>
          <w:tab w:val="left" w:pos="6660"/>
        </w:tabs>
        <w:ind w:firstLine="709"/>
        <w:jc w:val="both"/>
        <w:rPr>
          <w:sz w:val="26"/>
          <w:szCs w:val="26"/>
        </w:rPr>
      </w:pPr>
      <w:r w:rsidRPr="008637CB">
        <w:rPr>
          <w:sz w:val="26"/>
          <w:szCs w:val="26"/>
        </w:rPr>
        <w:t xml:space="preserve">1.3. Комитет наделен правами юридического лица, является муниципальным казенным учреждением, имеет бюджетную смету, обладает обособленным имуществом и отвечает по своим обязательствам находящимися в его распоряжении денежными средствами. Комитет </w:t>
      </w:r>
      <w:r w:rsidRPr="008637CB">
        <w:rPr>
          <w:rStyle w:val="a5"/>
          <w:rFonts w:eastAsia="Calibri"/>
        </w:rPr>
        <w:t xml:space="preserve">имеет самостоятельный баланс, лицевой счет, открываемый в соответствии с Бюджетным кодексом Российской Федерации в Управлении Федерального казначейства по Алтайскому краю, </w:t>
      </w:r>
      <w:r w:rsidRPr="008637CB">
        <w:rPr>
          <w:sz w:val="26"/>
          <w:szCs w:val="26"/>
        </w:rPr>
        <w:t xml:space="preserve">и </w:t>
      </w:r>
      <w:r w:rsidR="002241BD">
        <w:rPr>
          <w:sz w:val="26"/>
          <w:szCs w:val="26"/>
        </w:rPr>
        <w:t>вправе</w:t>
      </w:r>
      <w:r w:rsidRPr="008637CB">
        <w:rPr>
          <w:sz w:val="26"/>
          <w:szCs w:val="26"/>
        </w:rPr>
        <w:t xml:space="preserve"> от своего имени осуществлять имущественные и личные неимущественные права, нести предусмотренную действующим законодательством ответственность, быть истцом</w:t>
      </w:r>
      <w:r w:rsidR="00E82EDA">
        <w:rPr>
          <w:sz w:val="26"/>
          <w:szCs w:val="26"/>
        </w:rPr>
        <w:t xml:space="preserve">, </w:t>
      </w:r>
      <w:r w:rsidRPr="008637CB">
        <w:rPr>
          <w:sz w:val="26"/>
          <w:szCs w:val="26"/>
        </w:rPr>
        <w:t>ответчиком</w:t>
      </w:r>
      <w:r w:rsidR="00E82EDA">
        <w:rPr>
          <w:sz w:val="26"/>
          <w:szCs w:val="26"/>
        </w:rPr>
        <w:t xml:space="preserve"> или иным лицом</w:t>
      </w:r>
      <w:r w:rsidRPr="008637CB">
        <w:rPr>
          <w:sz w:val="26"/>
          <w:szCs w:val="26"/>
        </w:rPr>
        <w:t xml:space="preserve"> в судах общей юрисдикции, Арбитражных судах. Комитет является главным распорядителем бюджетных средств </w:t>
      </w:r>
      <w:r w:rsidRPr="00B25983">
        <w:rPr>
          <w:sz w:val="26"/>
          <w:szCs w:val="26"/>
        </w:rPr>
        <w:t>муниципального округа</w:t>
      </w:r>
      <w:r w:rsidRPr="008637CB">
        <w:rPr>
          <w:sz w:val="26"/>
          <w:szCs w:val="26"/>
        </w:rPr>
        <w:t>, выделяемых на развитие образования в отношении подведомственных образовательных организаций муниципального округа.</w:t>
      </w:r>
    </w:p>
    <w:p w14:paraId="61DA47F2" w14:textId="77777777" w:rsidR="00291D8B" w:rsidRPr="008637CB" w:rsidRDefault="00291D8B" w:rsidP="00291D8B">
      <w:pPr>
        <w:tabs>
          <w:tab w:val="left" w:pos="6660"/>
        </w:tabs>
        <w:ind w:firstLine="709"/>
        <w:jc w:val="both"/>
        <w:rPr>
          <w:sz w:val="26"/>
          <w:szCs w:val="26"/>
        </w:rPr>
      </w:pPr>
      <w:r w:rsidRPr="008637CB">
        <w:rPr>
          <w:sz w:val="26"/>
          <w:szCs w:val="26"/>
        </w:rPr>
        <w:t>Комитет имеет печати установленного образца, штампы и бланки со своим наименованием, и другие реквизиты юридического лица.</w:t>
      </w:r>
    </w:p>
    <w:p w14:paraId="0E07030E" w14:textId="77777777" w:rsidR="00291D8B" w:rsidRPr="008637CB" w:rsidRDefault="00291D8B" w:rsidP="00291D8B">
      <w:pPr>
        <w:tabs>
          <w:tab w:val="left" w:pos="993"/>
          <w:tab w:val="left" w:pos="6660"/>
        </w:tabs>
        <w:ind w:firstLine="709"/>
        <w:jc w:val="both"/>
        <w:rPr>
          <w:sz w:val="26"/>
          <w:szCs w:val="26"/>
        </w:rPr>
      </w:pPr>
      <w:r w:rsidRPr="008637CB">
        <w:rPr>
          <w:sz w:val="26"/>
          <w:szCs w:val="26"/>
        </w:rPr>
        <w:lastRenderedPageBreak/>
        <w:t>1.4. Комитет осуществляет свою деятельность непосредственно и через подведомственные ему образовательные организации, взаимодействует с Министерством образования и науки Алтайского края, органами местного самоуправления, коммерческими и некоммерческими организациями, общественными объединениями и гражданами.</w:t>
      </w:r>
    </w:p>
    <w:p w14:paraId="3E0CF864" w14:textId="46EFB09C" w:rsidR="00291D8B" w:rsidRPr="0068141A" w:rsidRDefault="00291D8B" w:rsidP="00291D8B">
      <w:pPr>
        <w:tabs>
          <w:tab w:val="left" w:pos="6660"/>
        </w:tabs>
        <w:ind w:firstLine="709"/>
        <w:jc w:val="both"/>
        <w:rPr>
          <w:strike/>
          <w:sz w:val="26"/>
          <w:szCs w:val="26"/>
        </w:rPr>
      </w:pPr>
      <w:r w:rsidRPr="00B25983">
        <w:rPr>
          <w:sz w:val="26"/>
          <w:szCs w:val="26"/>
        </w:rPr>
        <w:t xml:space="preserve">1.5.  Комитет в своей деятельности подотчетен главе муниципального округа Змеиногорский район Алтайского </w:t>
      </w:r>
      <w:r w:rsidRPr="0068141A">
        <w:rPr>
          <w:sz w:val="26"/>
          <w:szCs w:val="26"/>
        </w:rPr>
        <w:t>края</w:t>
      </w:r>
      <w:r w:rsidR="0068141A" w:rsidRPr="0068141A">
        <w:rPr>
          <w:sz w:val="26"/>
          <w:szCs w:val="26"/>
        </w:rPr>
        <w:t>.</w:t>
      </w:r>
    </w:p>
    <w:p w14:paraId="12A1F909" w14:textId="77777777" w:rsidR="00291D8B" w:rsidRPr="008637CB" w:rsidRDefault="00291D8B" w:rsidP="00291D8B">
      <w:pPr>
        <w:tabs>
          <w:tab w:val="left" w:pos="6660"/>
        </w:tabs>
        <w:ind w:firstLine="709"/>
        <w:jc w:val="both"/>
        <w:rPr>
          <w:sz w:val="26"/>
          <w:szCs w:val="26"/>
        </w:rPr>
      </w:pPr>
      <w:r w:rsidRPr="00B25983">
        <w:rPr>
          <w:sz w:val="26"/>
          <w:szCs w:val="26"/>
        </w:rPr>
        <w:t xml:space="preserve">1.6. </w:t>
      </w:r>
      <w:r w:rsidRPr="00B25983">
        <w:rPr>
          <w:rStyle w:val="a5"/>
          <w:rFonts w:eastAsia="Calibri"/>
        </w:rPr>
        <w:t>Собственником имущества Комитета является муниципальное образование муниципальный округ Змеиногорский район Алтайского края.</w:t>
      </w:r>
    </w:p>
    <w:p w14:paraId="6ADB868A" w14:textId="77777777" w:rsidR="00291D8B" w:rsidRPr="00C73CEA" w:rsidRDefault="00291D8B" w:rsidP="00291D8B">
      <w:pPr>
        <w:tabs>
          <w:tab w:val="left" w:pos="6660"/>
        </w:tabs>
        <w:ind w:firstLine="709"/>
        <w:jc w:val="both"/>
        <w:rPr>
          <w:sz w:val="26"/>
          <w:szCs w:val="26"/>
        </w:rPr>
      </w:pPr>
      <w:r w:rsidRPr="008637CB">
        <w:rPr>
          <w:sz w:val="26"/>
          <w:szCs w:val="26"/>
        </w:rPr>
        <w:t xml:space="preserve">1.7. </w:t>
      </w:r>
      <w:r w:rsidRPr="00C73CEA">
        <w:rPr>
          <w:sz w:val="26"/>
          <w:szCs w:val="26"/>
        </w:rPr>
        <w:t xml:space="preserve">В Комитете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14:paraId="6512E7FD" w14:textId="7FF98926" w:rsidR="00291D8B" w:rsidRPr="008637CB" w:rsidRDefault="0068141A" w:rsidP="00291D8B">
      <w:pPr>
        <w:tabs>
          <w:tab w:val="left" w:pos="6660"/>
        </w:tabs>
        <w:ind w:firstLine="709"/>
        <w:jc w:val="both"/>
        <w:rPr>
          <w:sz w:val="26"/>
          <w:szCs w:val="26"/>
        </w:rPr>
      </w:pPr>
      <w:r>
        <w:rPr>
          <w:sz w:val="26"/>
          <w:szCs w:val="26"/>
        </w:rPr>
        <w:t>1.8</w:t>
      </w:r>
      <w:r w:rsidR="00291D8B" w:rsidRPr="008637CB">
        <w:rPr>
          <w:sz w:val="26"/>
          <w:szCs w:val="26"/>
        </w:rPr>
        <w:t xml:space="preserve">. Комитет обязан соблюдать принципы государственной политики в области образования и молодежной политики в соответствии с </w:t>
      </w:r>
      <w:r w:rsidR="00FB1210">
        <w:rPr>
          <w:sz w:val="26"/>
          <w:szCs w:val="26"/>
        </w:rPr>
        <w:t>действующим законодательством</w:t>
      </w:r>
      <w:r w:rsidR="00291D8B" w:rsidRPr="008637CB">
        <w:rPr>
          <w:sz w:val="26"/>
          <w:szCs w:val="26"/>
        </w:rPr>
        <w:t>.</w:t>
      </w:r>
    </w:p>
    <w:p w14:paraId="215AC90E" w14:textId="77777777" w:rsidR="00291D8B" w:rsidRPr="008637CB" w:rsidRDefault="00291D8B" w:rsidP="00291D8B">
      <w:pPr>
        <w:tabs>
          <w:tab w:val="left" w:pos="6660"/>
        </w:tabs>
        <w:ind w:firstLine="709"/>
        <w:jc w:val="both"/>
        <w:rPr>
          <w:sz w:val="26"/>
          <w:szCs w:val="26"/>
        </w:rPr>
      </w:pPr>
    </w:p>
    <w:p w14:paraId="32DFD708" w14:textId="3803690F" w:rsidR="00291D8B" w:rsidRPr="00161453" w:rsidRDefault="00291D8B" w:rsidP="00291D8B">
      <w:pPr>
        <w:pStyle w:val="20"/>
        <w:keepNext/>
        <w:keepLines/>
        <w:numPr>
          <w:ilvl w:val="0"/>
          <w:numId w:val="1"/>
        </w:numPr>
        <w:shd w:val="clear" w:color="auto" w:fill="auto"/>
        <w:tabs>
          <w:tab w:val="clear" w:pos="2620"/>
          <w:tab w:val="num" w:pos="0"/>
        </w:tabs>
        <w:spacing w:before="0" w:after="0" w:line="240" w:lineRule="auto"/>
        <w:ind w:left="0" w:firstLine="0"/>
        <w:rPr>
          <w:rFonts w:ascii="Times New Roman" w:hAnsi="Times New Roman" w:cs="Times New Roman"/>
          <w:bCs w:val="0"/>
          <w:lang w:eastAsia="ru-RU"/>
        </w:rPr>
      </w:pPr>
      <w:bookmarkStart w:id="4" w:name="bookmark3"/>
      <w:r w:rsidRPr="008637CB">
        <w:rPr>
          <w:rFonts w:ascii="Times New Roman" w:hAnsi="Times New Roman" w:cs="Times New Roman"/>
          <w:lang w:eastAsia="ru-RU"/>
        </w:rPr>
        <w:t xml:space="preserve">Цели и задачи деятельности </w:t>
      </w:r>
      <w:bookmarkEnd w:id="4"/>
      <w:r w:rsidRPr="008637CB">
        <w:rPr>
          <w:rFonts w:ascii="Times New Roman" w:hAnsi="Times New Roman" w:cs="Times New Roman"/>
          <w:lang w:eastAsia="ru-RU"/>
        </w:rPr>
        <w:t>Комитета</w:t>
      </w:r>
    </w:p>
    <w:p w14:paraId="5049298B" w14:textId="6755B617" w:rsidR="00291D8B" w:rsidRPr="008637CB" w:rsidRDefault="00291D8B" w:rsidP="00291D8B">
      <w:pPr>
        <w:autoSpaceDE w:val="0"/>
        <w:autoSpaceDN w:val="0"/>
        <w:adjustRightInd w:val="0"/>
        <w:ind w:firstLine="709"/>
        <w:jc w:val="both"/>
        <w:rPr>
          <w:sz w:val="26"/>
          <w:szCs w:val="26"/>
        </w:rPr>
      </w:pPr>
      <w:r w:rsidRPr="008637CB">
        <w:rPr>
          <w:sz w:val="26"/>
          <w:szCs w:val="26"/>
        </w:rPr>
        <w:t>2.1. Основной целью деятельности Комитета является обеспечение на территории муниципального округа реализации права каждого человека на образование.</w:t>
      </w:r>
    </w:p>
    <w:p w14:paraId="21CB98F5" w14:textId="77777777" w:rsidR="00291D8B" w:rsidRPr="008637CB" w:rsidRDefault="00291D8B" w:rsidP="00291D8B">
      <w:pPr>
        <w:autoSpaceDE w:val="0"/>
        <w:autoSpaceDN w:val="0"/>
        <w:adjustRightInd w:val="0"/>
        <w:ind w:firstLine="709"/>
        <w:jc w:val="both"/>
        <w:rPr>
          <w:sz w:val="26"/>
          <w:szCs w:val="26"/>
        </w:rPr>
      </w:pPr>
      <w:r w:rsidRPr="008637CB">
        <w:rPr>
          <w:sz w:val="26"/>
          <w:szCs w:val="26"/>
        </w:rPr>
        <w:t>2.2. Основными задачами Комитета являются:</w:t>
      </w:r>
    </w:p>
    <w:p w14:paraId="1AB7B238" w14:textId="5E377E20" w:rsidR="00291D8B" w:rsidRPr="008637CB" w:rsidRDefault="00291D8B" w:rsidP="00291D8B">
      <w:pPr>
        <w:autoSpaceDE w:val="0"/>
        <w:autoSpaceDN w:val="0"/>
        <w:adjustRightInd w:val="0"/>
        <w:ind w:firstLine="709"/>
        <w:jc w:val="both"/>
        <w:rPr>
          <w:sz w:val="26"/>
          <w:szCs w:val="26"/>
        </w:rPr>
      </w:pPr>
      <w:r w:rsidRPr="008637CB">
        <w:rPr>
          <w:sz w:val="26"/>
          <w:szCs w:val="26"/>
        </w:rPr>
        <w:t>2.2.1. создание соответствующих социально-экономических условий на территории муниципального округа для обеспечения права каждого человека на образование;</w:t>
      </w:r>
    </w:p>
    <w:p w14:paraId="143CBF33" w14:textId="11EE6F70" w:rsidR="00291D8B" w:rsidRPr="008637CB" w:rsidRDefault="00291D8B" w:rsidP="00291D8B">
      <w:pPr>
        <w:autoSpaceDE w:val="0"/>
        <w:autoSpaceDN w:val="0"/>
        <w:adjustRightInd w:val="0"/>
        <w:ind w:firstLine="709"/>
        <w:jc w:val="both"/>
        <w:rPr>
          <w:sz w:val="26"/>
          <w:szCs w:val="26"/>
        </w:rPr>
      </w:pPr>
      <w:r w:rsidRPr="008637CB">
        <w:rPr>
          <w:sz w:val="26"/>
          <w:szCs w:val="26"/>
        </w:rPr>
        <w:t>2.2.2. обеспечение эффективного функционирования и развития системы образования на территории муниципального округа на основе утвержденной муниципальной программы;</w:t>
      </w:r>
    </w:p>
    <w:p w14:paraId="797FCB7C" w14:textId="0335DF0D" w:rsidR="00291D8B" w:rsidRPr="008637CB" w:rsidRDefault="00291D8B" w:rsidP="00291D8B">
      <w:pPr>
        <w:autoSpaceDE w:val="0"/>
        <w:autoSpaceDN w:val="0"/>
        <w:adjustRightInd w:val="0"/>
        <w:ind w:firstLine="709"/>
        <w:jc w:val="both"/>
        <w:rPr>
          <w:rStyle w:val="a5"/>
          <w:rFonts w:eastAsia="Calibri"/>
        </w:rPr>
      </w:pPr>
      <w:r w:rsidRPr="008637CB">
        <w:rPr>
          <w:sz w:val="26"/>
          <w:szCs w:val="26"/>
        </w:rPr>
        <w:t>2.2.3. охрана и защита прав несовершеннолетних на территории муниципального округа путем выполнения функций органа опеки и попечительства.</w:t>
      </w:r>
      <w:r w:rsidRPr="008637CB">
        <w:rPr>
          <w:rStyle w:val="a5"/>
          <w:rFonts w:eastAsia="Calibri"/>
        </w:rPr>
        <w:t xml:space="preserve"> </w:t>
      </w:r>
    </w:p>
    <w:p w14:paraId="36AE4A96" w14:textId="77777777" w:rsidR="00291D8B" w:rsidRPr="008637CB" w:rsidRDefault="00291D8B" w:rsidP="00291D8B">
      <w:pPr>
        <w:autoSpaceDE w:val="0"/>
        <w:autoSpaceDN w:val="0"/>
        <w:adjustRightInd w:val="0"/>
        <w:ind w:firstLine="709"/>
        <w:jc w:val="both"/>
        <w:rPr>
          <w:sz w:val="26"/>
          <w:szCs w:val="26"/>
        </w:rPr>
      </w:pPr>
    </w:p>
    <w:p w14:paraId="57701DC1" w14:textId="01548764" w:rsidR="00291D8B" w:rsidRDefault="00291D8B" w:rsidP="00291D8B">
      <w:pPr>
        <w:pStyle w:val="20"/>
        <w:keepNext/>
        <w:keepLines/>
        <w:numPr>
          <w:ilvl w:val="0"/>
          <w:numId w:val="1"/>
        </w:numPr>
        <w:shd w:val="clear" w:color="auto" w:fill="auto"/>
        <w:tabs>
          <w:tab w:val="clear" w:pos="2620"/>
          <w:tab w:val="num" w:pos="0"/>
        </w:tabs>
        <w:spacing w:before="0" w:after="0" w:line="240" w:lineRule="auto"/>
        <w:ind w:left="0" w:firstLine="0"/>
        <w:rPr>
          <w:rFonts w:ascii="Times New Roman" w:hAnsi="Times New Roman" w:cs="Times New Roman"/>
          <w:lang w:eastAsia="ru-RU"/>
        </w:rPr>
      </w:pPr>
      <w:r w:rsidRPr="008637CB">
        <w:rPr>
          <w:rFonts w:ascii="Times New Roman" w:hAnsi="Times New Roman" w:cs="Times New Roman"/>
          <w:lang w:eastAsia="ru-RU"/>
        </w:rPr>
        <w:t>Полномочия Комитета</w:t>
      </w:r>
    </w:p>
    <w:p w14:paraId="033256F9" w14:textId="77777777" w:rsidR="00291D8B" w:rsidRPr="008637CB" w:rsidRDefault="00291D8B" w:rsidP="00291D8B">
      <w:pPr>
        <w:pStyle w:val="ConsPlusNormal"/>
        <w:ind w:firstLine="709"/>
        <w:jc w:val="both"/>
        <w:rPr>
          <w:rFonts w:ascii="Times New Roman" w:hAnsi="Times New Roman" w:cs="Times New Roman"/>
          <w:sz w:val="26"/>
          <w:szCs w:val="26"/>
        </w:rPr>
      </w:pPr>
      <w:r w:rsidRPr="008637CB">
        <w:rPr>
          <w:rFonts w:ascii="Times New Roman" w:hAnsi="Times New Roman" w:cs="Times New Roman"/>
          <w:sz w:val="26"/>
          <w:szCs w:val="26"/>
        </w:rPr>
        <w:t>3.1. К полномочиям Комитета по решению вопросов местного значения в сфере образования относятся:</w:t>
      </w:r>
    </w:p>
    <w:p w14:paraId="3D3F4A7A" w14:textId="77777777" w:rsidR="00291D8B" w:rsidRPr="008637CB" w:rsidRDefault="00291D8B" w:rsidP="00291D8B">
      <w:pPr>
        <w:ind w:right="-1" w:firstLine="540"/>
        <w:jc w:val="both"/>
        <w:rPr>
          <w:bCs/>
          <w:sz w:val="26"/>
          <w:szCs w:val="26"/>
        </w:rPr>
      </w:pPr>
      <w:r w:rsidRPr="008637CB">
        <w:rPr>
          <w:bCs/>
          <w:sz w:val="26"/>
          <w:szCs w:val="26"/>
        </w:rPr>
        <w:t xml:space="preserve">   3.1.1.</w:t>
      </w:r>
      <w:r w:rsidRPr="008637CB">
        <w:rPr>
          <w:bCs/>
          <w:sz w:val="26"/>
          <w:szCs w:val="26"/>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муниципального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018F0C1" w14:textId="77777777" w:rsidR="00291D8B" w:rsidRPr="008637CB" w:rsidRDefault="00291D8B" w:rsidP="00291D8B">
      <w:pPr>
        <w:ind w:right="-1" w:firstLine="540"/>
        <w:jc w:val="both"/>
        <w:rPr>
          <w:bCs/>
          <w:sz w:val="26"/>
          <w:szCs w:val="26"/>
        </w:rPr>
      </w:pPr>
      <w:r w:rsidRPr="008637CB">
        <w:rPr>
          <w:bCs/>
          <w:sz w:val="26"/>
          <w:szCs w:val="26"/>
        </w:rPr>
        <w:t xml:space="preserve">   3.1.2.</w:t>
      </w:r>
      <w:r w:rsidRPr="008637CB">
        <w:rPr>
          <w:bCs/>
          <w:sz w:val="26"/>
          <w:szCs w:val="26"/>
        </w:rPr>
        <w:tab/>
        <w:t xml:space="preserve">участие в обеспечении условий для развития на территории муниципального округа физической культуры, школьного спорта и массового спорта, </w:t>
      </w:r>
      <w:r w:rsidRPr="008637CB">
        <w:rPr>
          <w:bCs/>
          <w:sz w:val="26"/>
          <w:szCs w:val="26"/>
        </w:rPr>
        <w:lastRenderedPageBreak/>
        <w:t>для организации проведения официальных физкультурно-оздоровительных и спортивных мероприятий муниципального округа;</w:t>
      </w:r>
    </w:p>
    <w:p w14:paraId="17D90311" w14:textId="77777777" w:rsidR="00291D8B" w:rsidRPr="008637CB" w:rsidRDefault="00291D8B" w:rsidP="00291D8B">
      <w:pPr>
        <w:ind w:right="-1" w:firstLine="540"/>
        <w:jc w:val="both"/>
        <w:rPr>
          <w:bCs/>
          <w:sz w:val="26"/>
          <w:szCs w:val="26"/>
        </w:rPr>
      </w:pPr>
      <w:r w:rsidRPr="008637CB">
        <w:rPr>
          <w:bCs/>
          <w:sz w:val="26"/>
          <w:szCs w:val="26"/>
        </w:rPr>
        <w:t xml:space="preserve">   3.1.3. ведение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 </w:t>
      </w:r>
    </w:p>
    <w:p w14:paraId="7B576CAD" w14:textId="77777777" w:rsidR="00291D8B" w:rsidRPr="008637CB" w:rsidRDefault="00291D8B" w:rsidP="00291D8B">
      <w:pPr>
        <w:ind w:right="-1" w:firstLine="540"/>
        <w:jc w:val="both"/>
        <w:rPr>
          <w:bCs/>
          <w:sz w:val="26"/>
          <w:szCs w:val="26"/>
        </w:rPr>
      </w:pPr>
      <w:r w:rsidRPr="008637CB">
        <w:rPr>
          <w:bCs/>
          <w:sz w:val="26"/>
          <w:szCs w:val="26"/>
        </w:rPr>
        <w:t xml:space="preserve">   3.1.4. разработка стратегии развития системы образования в муниципальном округе и обеспечение её корректировки; </w:t>
      </w:r>
    </w:p>
    <w:p w14:paraId="63F13051" w14:textId="77777777" w:rsidR="00291D8B" w:rsidRPr="008637CB" w:rsidRDefault="00291D8B" w:rsidP="00291D8B">
      <w:pPr>
        <w:ind w:right="-1" w:firstLine="540"/>
        <w:jc w:val="both"/>
        <w:rPr>
          <w:bCs/>
          <w:sz w:val="26"/>
          <w:szCs w:val="26"/>
        </w:rPr>
      </w:pPr>
      <w:r w:rsidRPr="008637CB">
        <w:rPr>
          <w:bCs/>
          <w:sz w:val="26"/>
          <w:szCs w:val="26"/>
        </w:rPr>
        <w:t xml:space="preserve">   3.1.5. осуществление функций и полномочий учредителя муниципальных образовательных организаций, утверждение уставов муниципальных образовательных организаций, внесение предложений по созданию, реорганизации и ликвидации муниципальных образовательных организаций;</w:t>
      </w:r>
    </w:p>
    <w:p w14:paraId="36D77CDA" w14:textId="77777777" w:rsidR="00291D8B" w:rsidRPr="008637CB" w:rsidRDefault="00291D8B" w:rsidP="00291D8B">
      <w:pPr>
        <w:ind w:right="-1" w:firstLine="540"/>
        <w:jc w:val="both"/>
        <w:rPr>
          <w:bCs/>
          <w:sz w:val="26"/>
          <w:szCs w:val="26"/>
        </w:rPr>
      </w:pPr>
      <w:r w:rsidRPr="008637CB">
        <w:rPr>
          <w:bCs/>
          <w:sz w:val="26"/>
          <w:szCs w:val="26"/>
        </w:rPr>
        <w:t xml:space="preserve">   3.1.6.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 </w:t>
      </w:r>
      <w:r w:rsidRPr="008637CB">
        <w:rPr>
          <w:sz w:val="26"/>
          <w:szCs w:val="26"/>
        </w:rPr>
        <w:t>оказание поддержки благотворительной деятельности и добровольчеству (</w:t>
      </w:r>
      <w:proofErr w:type="spellStart"/>
      <w:r w:rsidRPr="008637CB">
        <w:rPr>
          <w:sz w:val="26"/>
          <w:szCs w:val="26"/>
        </w:rPr>
        <w:t>волонтерству</w:t>
      </w:r>
      <w:proofErr w:type="spellEnd"/>
      <w:r w:rsidRPr="008637CB">
        <w:rPr>
          <w:sz w:val="26"/>
          <w:szCs w:val="26"/>
        </w:rPr>
        <w:t>) в молодежной среде</w:t>
      </w:r>
      <w:r w:rsidRPr="008637CB">
        <w:rPr>
          <w:bCs/>
          <w:sz w:val="26"/>
          <w:szCs w:val="26"/>
        </w:rPr>
        <w:t>;</w:t>
      </w:r>
    </w:p>
    <w:p w14:paraId="03DD807B" w14:textId="40B4A776" w:rsidR="00291D8B" w:rsidRPr="00834294" w:rsidRDefault="00291D8B" w:rsidP="00291D8B">
      <w:pPr>
        <w:tabs>
          <w:tab w:val="left" w:pos="6660"/>
        </w:tabs>
        <w:ind w:firstLine="709"/>
        <w:jc w:val="both"/>
        <w:rPr>
          <w:color w:val="FF0000"/>
          <w:sz w:val="26"/>
          <w:szCs w:val="26"/>
        </w:rPr>
      </w:pPr>
      <w:r w:rsidRPr="008637CB">
        <w:rPr>
          <w:sz w:val="26"/>
          <w:szCs w:val="26"/>
        </w:rPr>
        <w:t>3.1.7. осуществление государственных полномочий в сфере организации и осуществления деятельности по опеке и попечительству над детьми-сиротами и детьми, оста</w:t>
      </w:r>
      <w:r w:rsidR="0068141A">
        <w:rPr>
          <w:sz w:val="26"/>
          <w:szCs w:val="26"/>
        </w:rPr>
        <w:t>вшимися без попечения родителей;</w:t>
      </w:r>
    </w:p>
    <w:p w14:paraId="63969485" w14:textId="426F257D" w:rsidR="00291D8B" w:rsidRPr="008637CB" w:rsidRDefault="00291D8B" w:rsidP="00291D8B">
      <w:pPr>
        <w:ind w:right="-1" w:firstLine="540"/>
        <w:jc w:val="both"/>
        <w:rPr>
          <w:sz w:val="26"/>
          <w:szCs w:val="26"/>
        </w:rPr>
      </w:pPr>
      <w:r w:rsidRPr="008637CB">
        <w:rPr>
          <w:bCs/>
          <w:sz w:val="26"/>
          <w:szCs w:val="26"/>
        </w:rPr>
        <w:t xml:space="preserve">  3.1.8. осуществление иных полномочий в соответствии с федеральными законами, законами Алтайского края, муниципальными правовыми актами и Уставом</w:t>
      </w:r>
      <w:r w:rsidR="00203079">
        <w:rPr>
          <w:bCs/>
          <w:sz w:val="26"/>
          <w:szCs w:val="26"/>
        </w:rPr>
        <w:t xml:space="preserve"> </w:t>
      </w:r>
      <w:r w:rsidR="005F543C">
        <w:rPr>
          <w:sz w:val="26"/>
          <w:szCs w:val="26"/>
        </w:rPr>
        <w:t xml:space="preserve">муниципального </w:t>
      </w:r>
      <w:r w:rsidR="0068141A">
        <w:rPr>
          <w:sz w:val="26"/>
          <w:szCs w:val="26"/>
        </w:rPr>
        <w:t>образования муниципального</w:t>
      </w:r>
      <w:r w:rsidR="005F543C">
        <w:rPr>
          <w:sz w:val="26"/>
          <w:szCs w:val="26"/>
        </w:rPr>
        <w:t xml:space="preserve"> округа Змеиногорский район Алтайского края</w:t>
      </w:r>
      <w:r w:rsidRPr="008637CB">
        <w:rPr>
          <w:bCs/>
          <w:sz w:val="26"/>
          <w:szCs w:val="26"/>
        </w:rPr>
        <w:t>.</w:t>
      </w:r>
    </w:p>
    <w:p w14:paraId="22CCA81B" w14:textId="77777777" w:rsidR="00291D8B" w:rsidRPr="008637CB" w:rsidRDefault="00291D8B" w:rsidP="00291D8B">
      <w:pPr>
        <w:widowControl w:val="0"/>
        <w:autoSpaceDE w:val="0"/>
        <w:autoSpaceDN w:val="0"/>
        <w:adjustRightInd w:val="0"/>
        <w:ind w:firstLine="709"/>
        <w:jc w:val="both"/>
        <w:rPr>
          <w:sz w:val="26"/>
          <w:szCs w:val="26"/>
        </w:rPr>
      </w:pPr>
    </w:p>
    <w:p w14:paraId="2059DBF8" w14:textId="3A09DBDC" w:rsidR="00291D8B" w:rsidRDefault="00291D8B" w:rsidP="00291D8B">
      <w:pPr>
        <w:pStyle w:val="20"/>
        <w:keepNext/>
        <w:keepLines/>
        <w:numPr>
          <w:ilvl w:val="0"/>
          <w:numId w:val="1"/>
        </w:numPr>
        <w:shd w:val="clear" w:color="auto" w:fill="auto"/>
        <w:tabs>
          <w:tab w:val="clear" w:pos="2620"/>
          <w:tab w:val="num" w:pos="-57"/>
        </w:tabs>
        <w:spacing w:before="0" w:after="0" w:line="240" w:lineRule="auto"/>
        <w:ind w:left="0" w:firstLine="0"/>
        <w:rPr>
          <w:rFonts w:ascii="Times New Roman" w:hAnsi="Times New Roman" w:cs="Times New Roman"/>
          <w:lang w:eastAsia="ru-RU"/>
        </w:rPr>
      </w:pPr>
      <w:r w:rsidRPr="008637CB">
        <w:rPr>
          <w:rFonts w:ascii="Times New Roman" w:hAnsi="Times New Roman" w:cs="Times New Roman"/>
          <w:lang w:eastAsia="ru-RU"/>
        </w:rPr>
        <w:t>Функции Комитета</w:t>
      </w:r>
    </w:p>
    <w:p w14:paraId="32586980"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Style w:val="a5"/>
          <w:rFonts w:ascii="Times New Roman" w:eastAsia="Calibri" w:hAnsi="Times New Roman" w:cs="Times New Roman"/>
        </w:rPr>
        <w:t>4.1. Комитет в соответствии с возложенными на него полномочиями осуществляет следующие основные функции:</w:t>
      </w:r>
    </w:p>
    <w:p w14:paraId="04D41404"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Style w:val="a5"/>
          <w:rFonts w:ascii="Times New Roman" w:eastAsia="Calibri" w:hAnsi="Times New Roman" w:cs="Times New Roman"/>
        </w:rPr>
        <w:t xml:space="preserve">4.1.1. разработка мероприятий, направленных на реализацию действующего законодательства в сфере образования; </w:t>
      </w:r>
    </w:p>
    <w:p w14:paraId="57109FFD" w14:textId="77777777" w:rsidR="00291D8B" w:rsidRPr="008637CB" w:rsidRDefault="00291D8B" w:rsidP="00291D8B">
      <w:pPr>
        <w:tabs>
          <w:tab w:val="left" w:pos="6660"/>
        </w:tabs>
        <w:ind w:firstLine="709"/>
        <w:jc w:val="both"/>
        <w:rPr>
          <w:sz w:val="26"/>
          <w:szCs w:val="26"/>
        </w:rPr>
      </w:pPr>
      <w:r w:rsidRPr="008637CB">
        <w:rPr>
          <w:sz w:val="26"/>
          <w:szCs w:val="26"/>
        </w:rPr>
        <w:t>4.1.2. проведение анализа состояния и перспектив развития системы образования Змеиногорского района;</w:t>
      </w:r>
    </w:p>
    <w:p w14:paraId="33D69224" w14:textId="77777777" w:rsidR="00291D8B" w:rsidRPr="008637CB" w:rsidRDefault="00291D8B" w:rsidP="00291D8B">
      <w:pPr>
        <w:tabs>
          <w:tab w:val="left" w:pos="6660"/>
        </w:tabs>
        <w:ind w:firstLine="709"/>
        <w:jc w:val="both"/>
        <w:rPr>
          <w:sz w:val="26"/>
          <w:szCs w:val="26"/>
        </w:rPr>
      </w:pPr>
      <w:r w:rsidRPr="008637CB">
        <w:rPr>
          <w:sz w:val="26"/>
          <w:szCs w:val="26"/>
        </w:rPr>
        <w:t>4.1.3. разработка стратегии развития системы образования в муниципальном округе и обеспечение её корректировки;</w:t>
      </w:r>
    </w:p>
    <w:p w14:paraId="49B131C4" w14:textId="77777777" w:rsidR="00291D8B" w:rsidRPr="008637CB" w:rsidRDefault="00291D8B" w:rsidP="00291D8B">
      <w:pPr>
        <w:pStyle w:val="a6"/>
        <w:tabs>
          <w:tab w:val="left" w:pos="626"/>
        </w:tabs>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4.1.4. осуществление мониторинга</w:t>
      </w:r>
      <w:r w:rsidRPr="008637CB">
        <w:rPr>
          <w:rStyle w:val="a5"/>
          <w:rFonts w:ascii="Times New Roman" w:eastAsia="Calibri" w:hAnsi="Times New Roman" w:cs="Times New Roman"/>
        </w:rPr>
        <w:t xml:space="preserve"> результативности программы развития образования района;</w:t>
      </w:r>
    </w:p>
    <w:p w14:paraId="2DCEF902" w14:textId="77777777" w:rsidR="00291D8B" w:rsidRPr="008637CB" w:rsidRDefault="00291D8B" w:rsidP="00291D8B">
      <w:pPr>
        <w:ind w:firstLine="709"/>
        <w:jc w:val="both"/>
        <w:rPr>
          <w:sz w:val="26"/>
          <w:szCs w:val="26"/>
        </w:rPr>
      </w:pPr>
      <w:r w:rsidRPr="008637CB">
        <w:rPr>
          <w:sz w:val="26"/>
          <w:szCs w:val="26"/>
        </w:rPr>
        <w:t>4.1.5. согласование программы развития образовательной организации;</w:t>
      </w:r>
    </w:p>
    <w:p w14:paraId="78337C2B" w14:textId="77777777" w:rsidR="00291D8B" w:rsidRPr="008637CB" w:rsidRDefault="00291D8B" w:rsidP="00291D8B">
      <w:pPr>
        <w:widowControl w:val="0"/>
        <w:autoSpaceDE w:val="0"/>
        <w:autoSpaceDN w:val="0"/>
        <w:adjustRightInd w:val="0"/>
        <w:ind w:firstLine="709"/>
        <w:jc w:val="both"/>
        <w:rPr>
          <w:sz w:val="26"/>
          <w:szCs w:val="26"/>
        </w:rPr>
      </w:pPr>
      <w:r w:rsidRPr="008637CB">
        <w:rPr>
          <w:sz w:val="26"/>
          <w:szCs w:val="26"/>
        </w:rPr>
        <w:t>4.1.6. утверждение Уставов подведомственных образовательных организаций;</w:t>
      </w:r>
    </w:p>
    <w:p w14:paraId="6A2F7188" w14:textId="77777777" w:rsidR="00291D8B" w:rsidRPr="008637CB" w:rsidRDefault="00291D8B" w:rsidP="00291D8B">
      <w:pPr>
        <w:widowControl w:val="0"/>
        <w:autoSpaceDE w:val="0"/>
        <w:autoSpaceDN w:val="0"/>
        <w:adjustRightInd w:val="0"/>
        <w:ind w:firstLine="709"/>
        <w:jc w:val="both"/>
        <w:rPr>
          <w:sz w:val="26"/>
          <w:szCs w:val="26"/>
        </w:rPr>
      </w:pPr>
      <w:r w:rsidRPr="008637CB">
        <w:rPr>
          <w:sz w:val="26"/>
          <w:szCs w:val="26"/>
        </w:rPr>
        <w:t>4.1.7. обеспечение развития механизмов государственно-общественного управления образованием;</w:t>
      </w:r>
    </w:p>
    <w:p w14:paraId="39236E9C" w14:textId="44BAB483" w:rsidR="00291D8B" w:rsidRPr="008637CB" w:rsidRDefault="00291D8B" w:rsidP="00291D8B">
      <w:pPr>
        <w:pStyle w:val="a6"/>
        <w:spacing w:line="240" w:lineRule="auto"/>
        <w:ind w:firstLine="709"/>
        <w:jc w:val="both"/>
        <w:rPr>
          <w:rFonts w:ascii="Times New Roman" w:hAnsi="Times New Roman" w:cs="Times New Roman"/>
        </w:rPr>
      </w:pPr>
      <w:r w:rsidRPr="008637CB">
        <w:rPr>
          <w:rStyle w:val="a5"/>
          <w:rFonts w:ascii="Times New Roman" w:eastAsia="Calibri" w:hAnsi="Times New Roman" w:cs="Times New Roman"/>
        </w:rPr>
        <w:t>4.1.8.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муниципального округа;</w:t>
      </w:r>
    </w:p>
    <w:p w14:paraId="1F572859" w14:textId="77777777" w:rsidR="00291D8B" w:rsidRPr="008637CB" w:rsidRDefault="00291D8B" w:rsidP="00291D8B">
      <w:pPr>
        <w:ind w:firstLine="709"/>
        <w:jc w:val="both"/>
        <w:rPr>
          <w:sz w:val="26"/>
          <w:szCs w:val="26"/>
        </w:rPr>
      </w:pPr>
      <w:r w:rsidRPr="008637CB">
        <w:rPr>
          <w:sz w:val="26"/>
          <w:szCs w:val="26"/>
        </w:rPr>
        <w:t>4.1.9. определение случаев и порядка обеспечения питанием обучающихся за счет бюджетных ассигнований местного бюджета;</w:t>
      </w:r>
    </w:p>
    <w:p w14:paraId="6DB3915B" w14:textId="77777777" w:rsidR="00291D8B" w:rsidRPr="008637CB" w:rsidRDefault="00291D8B" w:rsidP="00291D8B">
      <w:pPr>
        <w:tabs>
          <w:tab w:val="left" w:pos="6660"/>
        </w:tabs>
        <w:ind w:firstLine="709"/>
        <w:jc w:val="both"/>
        <w:rPr>
          <w:sz w:val="26"/>
          <w:szCs w:val="26"/>
        </w:rPr>
      </w:pPr>
      <w:r w:rsidRPr="008637CB">
        <w:rPr>
          <w:sz w:val="26"/>
          <w:szCs w:val="26"/>
        </w:rPr>
        <w:t>4.1.10. определение порядка ведения очередности и комплектования муниципальных дошкольных образовательных организаций;</w:t>
      </w:r>
    </w:p>
    <w:p w14:paraId="1CDC44A6" w14:textId="77777777" w:rsidR="00291D8B" w:rsidRPr="008637CB" w:rsidRDefault="00291D8B" w:rsidP="00291D8B">
      <w:pPr>
        <w:tabs>
          <w:tab w:val="left" w:pos="6660"/>
        </w:tabs>
        <w:ind w:firstLine="709"/>
        <w:jc w:val="both"/>
        <w:rPr>
          <w:sz w:val="26"/>
          <w:szCs w:val="26"/>
        </w:rPr>
      </w:pPr>
      <w:r w:rsidRPr="008637CB">
        <w:rPr>
          <w:sz w:val="26"/>
          <w:szCs w:val="26"/>
        </w:rPr>
        <w:lastRenderedPageBreak/>
        <w:t>4.1.11. организация и координация методической, психолого-педагогической и консультативной помощи семьям, обучающим и воспитывающим детей дошкольного возраста на дому;</w:t>
      </w:r>
    </w:p>
    <w:p w14:paraId="4942600F" w14:textId="77777777" w:rsidR="00291D8B" w:rsidRPr="008637CB" w:rsidRDefault="00291D8B" w:rsidP="00291D8B">
      <w:pPr>
        <w:ind w:firstLine="709"/>
        <w:jc w:val="both"/>
        <w:rPr>
          <w:sz w:val="26"/>
          <w:szCs w:val="26"/>
        </w:rPr>
      </w:pPr>
      <w:r w:rsidRPr="008637CB">
        <w:rPr>
          <w:sz w:val="26"/>
          <w:szCs w:val="26"/>
        </w:rPr>
        <w:t>4.1.10.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Змеиногорского района;</w:t>
      </w:r>
    </w:p>
    <w:p w14:paraId="126BEB6E" w14:textId="77777777" w:rsidR="00291D8B" w:rsidRPr="008637CB" w:rsidRDefault="00291D8B" w:rsidP="00291D8B">
      <w:pPr>
        <w:tabs>
          <w:tab w:val="left" w:pos="6660"/>
        </w:tabs>
        <w:ind w:firstLine="709"/>
        <w:jc w:val="both"/>
        <w:rPr>
          <w:sz w:val="26"/>
          <w:szCs w:val="26"/>
        </w:rPr>
      </w:pPr>
      <w:r w:rsidRPr="008637CB">
        <w:rPr>
          <w:sz w:val="26"/>
          <w:szCs w:val="26"/>
        </w:rPr>
        <w:t>4.1.11. организация и проведение олимпиад и иных интеллектуальных и (или) творческих конкурсов, физкультурных мероприятий и спортивных мероприятий (далее -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8637CB">
        <w:rPr>
          <w:sz w:val="26"/>
          <w:szCs w:val="26"/>
        </w:rPr>
        <w:softHyphen/>
        <w:t>исследовательской) деятельности, творческой деятельности, физкультурно</w:t>
      </w:r>
      <w:r w:rsidRPr="008637CB">
        <w:rPr>
          <w:sz w:val="26"/>
          <w:szCs w:val="26"/>
        </w:rPr>
        <w:softHyphen/>
        <w:t>-спортивной деятельности, на пропаганду научных знаний, творческих и спортивных достижений;</w:t>
      </w:r>
    </w:p>
    <w:p w14:paraId="5133957B" w14:textId="77777777" w:rsidR="00291D8B" w:rsidRPr="008637CB" w:rsidRDefault="00291D8B" w:rsidP="00291D8B">
      <w:pPr>
        <w:tabs>
          <w:tab w:val="left" w:pos="6660"/>
        </w:tabs>
        <w:ind w:firstLine="709"/>
        <w:jc w:val="both"/>
        <w:rPr>
          <w:sz w:val="26"/>
          <w:szCs w:val="26"/>
        </w:rPr>
      </w:pPr>
      <w:r w:rsidRPr="008637CB">
        <w:rPr>
          <w:sz w:val="26"/>
          <w:szCs w:val="26"/>
        </w:rPr>
        <w:t>4.1.12. установление специальных денежных поощрений и (или) иных мер стимулирования лиц, проявивших выдающиеся способности;</w:t>
      </w:r>
    </w:p>
    <w:p w14:paraId="42FA6434" w14:textId="77777777" w:rsidR="00291D8B" w:rsidRPr="008637CB" w:rsidRDefault="00291D8B" w:rsidP="00291D8B">
      <w:pPr>
        <w:ind w:firstLine="709"/>
        <w:jc w:val="both"/>
        <w:rPr>
          <w:sz w:val="26"/>
          <w:szCs w:val="26"/>
        </w:rPr>
      </w:pPr>
      <w:r w:rsidRPr="008637CB">
        <w:rPr>
          <w:sz w:val="26"/>
          <w:szCs w:val="26"/>
        </w:rPr>
        <w:t>4.1.13. разрешение приема детей в образовательные организации на обучение по образовательным программам начального общего образования, не достигших возраста шести лет и шести месяцев, при отсутствии противопоказаний по состоянию здоровья и позже достижения ими возраста восьми лет;</w:t>
      </w:r>
    </w:p>
    <w:p w14:paraId="1AE2F489" w14:textId="77777777" w:rsidR="00291D8B" w:rsidRPr="008637CB" w:rsidRDefault="00291D8B" w:rsidP="00291D8B">
      <w:pPr>
        <w:tabs>
          <w:tab w:val="left" w:pos="6660"/>
        </w:tabs>
        <w:ind w:firstLine="709"/>
        <w:jc w:val="both"/>
        <w:rPr>
          <w:sz w:val="26"/>
          <w:szCs w:val="26"/>
        </w:rPr>
      </w:pPr>
      <w:r w:rsidRPr="008637CB">
        <w:rPr>
          <w:sz w:val="26"/>
          <w:szCs w:val="26"/>
        </w:rPr>
        <w:t>4.1.14. обеспечение перевода совершеннолетних обучающихся с их согласия и несовершеннолетних обучающихся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0FCBF6DA" w14:textId="77777777" w:rsidR="00291D8B" w:rsidRPr="008637CB" w:rsidRDefault="00291D8B" w:rsidP="00291D8B">
      <w:pPr>
        <w:tabs>
          <w:tab w:val="left" w:pos="6660"/>
        </w:tabs>
        <w:ind w:firstLine="709"/>
        <w:jc w:val="both"/>
        <w:rPr>
          <w:sz w:val="26"/>
          <w:szCs w:val="26"/>
        </w:rPr>
      </w:pPr>
      <w:r w:rsidRPr="008637CB">
        <w:rPr>
          <w:sz w:val="26"/>
          <w:szCs w:val="26"/>
        </w:rPr>
        <w:t>4.1.15. создание условий для обучения по адаптированным программам детей-инвалидов и детей с ограниченными возможностями здоровья;</w:t>
      </w:r>
    </w:p>
    <w:p w14:paraId="1EC9BCD3" w14:textId="77777777" w:rsidR="00291D8B" w:rsidRPr="008637CB" w:rsidRDefault="00291D8B" w:rsidP="00291D8B">
      <w:pPr>
        <w:autoSpaceDE w:val="0"/>
        <w:autoSpaceDN w:val="0"/>
        <w:adjustRightInd w:val="0"/>
        <w:ind w:firstLine="709"/>
        <w:jc w:val="both"/>
        <w:outlineLvl w:val="1"/>
        <w:rPr>
          <w:sz w:val="26"/>
          <w:szCs w:val="26"/>
        </w:rPr>
      </w:pPr>
      <w:r w:rsidRPr="008637CB">
        <w:rPr>
          <w:sz w:val="26"/>
          <w:szCs w:val="26"/>
        </w:rPr>
        <w:t>4.1.16. согласование оставления обучающимся, достигшим возраста пятнадцати лет, образовательной организации до получения основного общего образования и принятие мер,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3C5DA3E6" w14:textId="77777777" w:rsidR="00291D8B" w:rsidRPr="008637CB" w:rsidRDefault="00291D8B" w:rsidP="00291D8B">
      <w:pPr>
        <w:tabs>
          <w:tab w:val="left" w:pos="567"/>
          <w:tab w:val="left" w:pos="6660"/>
        </w:tabs>
        <w:ind w:firstLine="709"/>
        <w:jc w:val="both"/>
        <w:rPr>
          <w:sz w:val="26"/>
          <w:szCs w:val="26"/>
        </w:rPr>
      </w:pPr>
      <w:r w:rsidRPr="008637CB">
        <w:rPr>
          <w:sz w:val="26"/>
          <w:szCs w:val="26"/>
        </w:rPr>
        <w:t>4.1.17. организация работы по проведению государственной итоговой аттестации по программам основного общего и среднего общего образования в соответствии с действующими нормативными правовыми актами;</w:t>
      </w:r>
    </w:p>
    <w:p w14:paraId="6F657FB3" w14:textId="77777777" w:rsidR="00291D8B" w:rsidRPr="008637CB" w:rsidRDefault="00291D8B" w:rsidP="00291D8B">
      <w:pPr>
        <w:ind w:firstLine="709"/>
        <w:jc w:val="both"/>
        <w:rPr>
          <w:sz w:val="26"/>
          <w:szCs w:val="26"/>
        </w:rPr>
      </w:pPr>
      <w:r w:rsidRPr="008637CB">
        <w:rPr>
          <w:sz w:val="26"/>
          <w:szCs w:val="26"/>
        </w:rPr>
        <w:t xml:space="preserve">4.1.18. создание условий для работы психолого-медико-педагогической комиссии, которая выявляет несовершеннолетних с ограниченными возможностями здоровья и (или) отклонениями в поведении, совместно с органами здравоохранения проводит их комплексное обследование и готовит рекомендации по оказанию им психолого-медико-педагогической помощи и определению форм их дальнейшего обучения и воспитания; </w:t>
      </w:r>
    </w:p>
    <w:p w14:paraId="23E0EB5E" w14:textId="77777777" w:rsidR="00291D8B" w:rsidRPr="008637CB" w:rsidRDefault="00291D8B" w:rsidP="00291D8B">
      <w:pPr>
        <w:pStyle w:val="a6"/>
        <w:tabs>
          <w:tab w:val="left" w:pos="2785"/>
          <w:tab w:val="right" w:pos="7724"/>
          <w:tab w:val="right" w:pos="9345"/>
        </w:tabs>
        <w:spacing w:line="240" w:lineRule="auto"/>
        <w:ind w:firstLine="709"/>
        <w:jc w:val="both"/>
        <w:rPr>
          <w:rStyle w:val="a5"/>
          <w:rFonts w:ascii="Times New Roman" w:eastAsia="Calibri" w:hAnsi="Times New Roman" w:cs="Times New Roman"/>
        </w:rPr>
      </w:pPr>
      <w:r w:rsidRPr="008637CB">
        <w:rPr>
          <w:rStyle w:val="a5"/>
          <w:rFonts w:ascii="Times New Roman" w:eastAsia="Calibri" w:hAnsi="Times New Roman" w:cs="Times New Roman"/>
        </w:rPr>
        <w:t>4.1.19. установление платы, взимаемой с родителей (законных</w:t>
      </w:r>
      <w:r w:rsidRPr="008637CB">
        <w:rPr>
          <w:rFonts w:ascii="Times New Roman" w:hAnsi="Times New Roman" w:cs="Times New Roman"/>
        </w:rPr>
        <w:t xml:space="preserve">  </w:t>
      </w:r>
      <w:r w:rsidRPr="008637CB">
        <w:rPr>
          <w:rStyle w:val="a5"/>
          <w:rFonts w:ascii="Times New Roman" w:eastAsia="Calibri" w:hAnsi="Times New Roman" w:cs="Times New Roman"/>
        </w:rPr>
        <w:t xml:space="preserve">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8637CB">
        <w:rPr>
          <w:rStyle w:val="a5"/>
          <w:rFonts w:ascii="Times New Roman" w:eastAsia="Calibri" w:hAnsi="Times New Roman" w:cs="Times New Roman"/>
        </w:rPr>
        <w:lastRenderedPageBreak/>
        <w:t>деятельность,  и ее размера, но не выше максимального размера, устанавливаемого нормативным правовым актом уполномоченного исполнительного органа государственной власти Алтайского края в сфере образования; принятие решений о снижении размера родительской платы или о не взимании ее с отдельных категорий родителей (законных представителей) в определяемых случаях и порядке;</w:t>
      </w:r>
    </w:p>
    <w:p w14:paraId="06B23A03" w14:textId="77777777" w:rsidR="00291D8B" w:rsidRPr="008637CB" w:rsidRDefault="00291D8B" w:rsidP="00291D8B">
      <w:pPr>
        <w:tabs>
          <w:tab w:val="left" w:pos="6660"/>
        </w:tabs>
        <w:ind w:firstLine="709"/>
        <w:jc w:val="both"/>
        <w:rPr>
          <w:sz w:val="26"/>
          <w:szCs w:val="26"/>
        </w:rPr>
      </w:pPr>
      <w:r w:rsidRPr="008637CB">
        <w:rPr>
          <w:sz w:val="26"/>
          <w:szCs w:val="26"/>
        </w:rPr>
        <w:t>4.1.20. учет несовершеннолетних, не посещающих или систематически пропускающих по неуважительным причинам занятия в образовательных организациях;</w:t>
      </w:r>
    </w:p>
    <w:p w14:paraId="7E6835CA" w14:textId="68DB1B08" w:rsidR="00291D8B" w:rsidRPr="008637CB" w:rsidRDefault="00291D8B" w:rsidP="00291D8B">
      <w:pPr>
        <w:tabs>
          <w:tab w:val="left" w:pos="6660"/>
        </w:tabs>
        <w:ind w:firstLine="709"/>
        <w:jc w:val="both"/>
        <w:rPr>
          <w:sz w:val="26"/>
          <w:szCs w:val="26"/>
        </w:rPr>
      </w:pPr>
      <w:r w:rsidRPr="008637CB">
        <w:rPr>
          <w:sz w:val="26"/>
          <w:szCs w:val="26"/>
        </w:rPr>
        <w:t>4.1.21. о</w:t>
      </w:r>
      <w:r w:rsidRPr="008637CB">
        <w:rPr>
          <w:rStyle w:val="a5"/>
          <w:rFonts w:eastAsia="Calibri"/>
        </w:rPr>
        <w:t>рганизация и контроль летней оздоровительной кампании, отдыха и занятости детей в каникулярное время, включая мероприятия по обеспечению безопасности их жизни и здоровья в муниципальных образовательных организациях</w:t>
      </w:r>
      <w:r w:rsidRPr="008637CB">
        <w:rPr>
          <w:sz w:val="26"/>
          <w:szCs w:val="26"/>
        </w:rPr>
        <w:t>;</w:t>
      </w:r>
    </w:p>
    <w:p w14:paraId="7EE48921" w14:textId="351306B8" w:rsidR="00291D8B" w:rsidRPr="008637CB" w:rsidRDefault="00291D8B" w:rsidP="00291D8B">
      <w:pPr>
        <w:tabs>
          <w:tab w:val="left" w:pos="6660"/>
        </w:tabs>
        <w:ind w:firstLine="709"/>
        <w:jc w:val="both"/>
        <w:rPr>
          <w:sz w:val="26"/>
          <w:szCs w:val="26"/>
        </w:rPr>
      </w:pPr>
      <w:r w:rsidRPr="008637CB">
        <w:rPr>
          <w:sz w:val="26"/>
          <w:szCs w:val="26"/>
        </w:rPr>
        <w:t xml:space="preserve">4.1.22. содействие развитию молодежного движения в </w:t>
      </w:r>
      <w:r w:rsidR="00904195">
        <w:rPr>
          <w:sz w:val="26"/>
          <w:szCs w:val="26"/>
        </w:rPr>
        <w:t xml:space="preserve">муниципальном </w:t>
      </w:r>
      <w:r w:rsidRPr="008637CB">
        <w:rPr>
          <w:sz w:val="26"/>
          <w:szCs w:val="26"/>
        </w:rPr>
        <w:t>округе, участие в реализации молодежной политики, разработка и реализация мер по обеспечению и защите основным направлениям реализации молодежной политики, организация и осуществление мониторинга реализации молодежной политики.</w:t>
      </w:r>
    </w:p>
    <w:p w14:paraId="206DB5D8" w14:textId="77777777" w:rsidR="00291D8B" w:rsidRPr="008637CB" w:rsidRDefault="00291D8B" w:rsidP="00291D8B">
      <w:pPr>
        <w:tabs>
          <w:tab w:val="left" w:pos="6660"/>
        </w:tabs>
        <w:ind w:firstLine="709"/>
        <w:jc w:val="both"/>
        <w:rPr>
          <w:sz w:val="26"/>
          <w:szCs w:val="26"/>
        </w:rPr>
      </w:pPr>
      <w:r w:rsidRPr="008637CB">
        <w:rPr>
          <w:sz w:val="26"/>
          <w:szCs w:val="26"/>
        </w:rPr>
        <w:t>4.1.23. организация работы по профилактике безнадзорности и правонарушений несовершеннолетних;</w:t>
      </w:r>
    </w:p>
    <w:p w14:paraId="2BE5E6E1" w14:textId="77777777" w:rsidR="00291D8B" w:rsidRPr="008637CB" w:rsidRDefault="00291D8B" w:rsidP="00291D8B">
      <w:pPr>
        <w:tabs>
          <w:tab w:val="left" w:pos="6660"/>
        </w:tabs>
        <w:ind w:firstLine="709"/>
        <w:jc w:val="both"/>
        <w:rPr>
          <w:sz w:val="26"/>
          <w:szCs w:val="26"/>
        </w:rPr>
      </w:pPr>
      <w:r w:rsidRPr="008637CB">
        <w:rPr>
          <w:sz w:val="26"/>
          <w:szCs w:val="26"/>
        </w:rPr>
        <w:t>4.1.24. организация работы по профилактике алкоголизма, наркомании и иных негативных проявлений среди детей и молодежи;</w:t>
      </w:r>
    </w:p>
    <w:p w14:paraId="2DD6FD30" w14:textId="77777777" w:rsidR="00291D8B" w:rsidRPr="008637CB" w:rsidRDefault="00291D8B" w:rsidP="00291D8B">
      <w:pPr>
        <w:ind w:firstLine="709"/>
        <w:jc w:val="both"/>
        <w:rPr>
          <w:sz w:val="26"/>
          <w:szCs w:val="26"/>
        </w:rPr>
      </w:pPr>
      <w:r w:rsidRPr="008637CB">
        <w:rPr>
          <w:sz w:val="26"/>
          <w:szCs w:val="26"/>
        </w:rPr>
        <w:t>4.1.25. организация и проведение культурно-воспитательных, спортивных и других мероприятий с привлечением молодежи;</w:t>
      </w:r>
    </w:p>
    <w:p w14:paraId="2BBBDDCD" w14:textId="77777777" w:rsidR="00291D8B" w:rsidRPr="008637CB" w:rsidRDefault="00291D8B" w:rsidP="00291D8B">
      <w:pPr>
        <w:tabs>
          <w:tab w:val="left" w:pos="6660"/>
        </w:tabs>
        <w:ind w:firstLine="709"/>
        <w:jc w:val="both"/>
        <w:rPr>
          <w:sz w:val="26"/>
          <w:szCs w:val="26"/>
        </w:rPr>
      </w:pPr>
      <w:r w:rsidRPr="008637CB">
        <w:rPr>
          <w:sz w:val="26"/>
          <w:szCs w:val="26"/>
        </w:rPr>
        <w:t xml:space="preserve">4.1.26. содействие развитию системы социальных, медико-социальных, психолого-педагогических и правовых услуг, оказываемых нуждающимся семьям с детьми; </w:t>
      </w:r>
    </w:p>
    <w:p w14:paraId="6138C043" w14:textId="77777777" w:rsidR="00291D8B" w:rsidRPr="008637CB" w:rsidRDefault="00291D8B" w:rsidP="00291D8B">
      <w:pPr>
        <w:ind w:firstLine="709"/>
        <w:jc w:val="both"/>
        <w:rPr>
          <w:sz w:val="26"/>
          <w:szCs w:val="26"/>
        </w:rPr>
      </w:pPr>
      <w:r w:rsidRPr="008637CB">
        <w:rPr>
          <w:sz w:val="26"/>
          <w:szCs w:val="26"/>
        </w:rPr>
        <w:t>4.1.27. разработка проектов муниципальных правовых актов по вопросам, относящимся к компетенции Комитета;</w:t>
      </w:r>
    </w:p>
    <w:p w14:paraId="5934AC6B" w14:textId="77777777" w:rsidR="00291D8B" w:rsidRPr="008637CB" w:rsidRDefault="00291D8B" w:rsidP="00291D8B">
      <w:pPr>
        <w:ind w:firstLine="709"/>
        <w:jc w:val="both"/>
        <w:rPr>
          <w:sz w:val="26"/>
          <w:szCs w:val="26"/>
        </w:rPr>
      </w:pPr>
      <w:r w:rsidRPr="008637CB">
        <w:rPr>
          <w:sz w:val="26"/>
          <w:szCs w:val="26"/>
        </w:rPr>
        <w:t>4.1.28. осуществление информационного, аналитического, методического взаимодействия с органами государственной власти, органами местного самоуправления, общественными и профессиональными объединениями по вопросам образования и молодежной политики;</w:t>
      </w:r>
    </w:p>
    <w:p w14:paraId="54C77C28" w14:textId="77777777" w:rsidR="00291D8B" w:rsidRPr="008637CB" w:rsidRDefault="00291D8B" w:rsidP="00291D8B">
      <w:pPr>
        <w:ind w:firstLine="709"/>
        <w:jc w:val="both"/>
        <w:rPr>
          <w:sz w:val="26"/>
          <w:szCs w:val="26"/>
        </w:rPr>
      </w:pPr>
      <w:r w:rsidRPr="008637CB">
        <w:rPr>
          <w:sz w:val="26"/>
          <w:szCs w:val="26"/>
        </w:rPr>
        <w:t>4.1.29. оказание в пределах своей компетенции организационной, консультативной, методической помощи подведомственным организациям;</w:t>
      </w:r>
    </w:p>
    <w:p w14:paraId="03F2EAF8" w14:textId="77777777" w:rsidR="00291D8B" w:rsidRPr="008637CB" w:rsidRDefault="00291D8B" w:rsidP="00291D8B">
      <w:pPr>
        <w:ind w:firstLine="709"/>
        <w:jc w:val="both"/>
        <w:rPr>
          <w:sz w:val="26"/>
          <w:szCs w:val="26"/>
        </w:rPr>
      </w:pPr>
      <w:r w:rsidRPr="008637CB">
        <w:rPr>
          <w:sz w:val="26"/>
          <w:szCs w:val="26"/>
        </w:rPr>
        <w:t>4.1.30. участие в расследовании несчастных случаев, происходящих в подведомственных образовательных организациях, в пределах, установленных законодательством;</w:t>
      </w:r>
    </w:p>
    <w:p w14:paraId="192CD6CE" w14:textId="77777777" w:rsidR="00291D8B" w:rsidRPr="008637CB" w:rsidRDefault="00291D8B" w:rsidP="00291D8B">
      <w:pPr>
        <w:ind w:firstLine="709"/>
        <w:jc w:val="both"/>
        <w:rPr>
          <w:sz w:val="26"/>
          <w:szCs w:val="26"/>
        </w:rPr>
      </w:pPr>
      <w:r w:rsidRPr="008637CB">
        <w:rPr>
          <w:sz w:val="26"/>
          <w:szCs w:val="26"/>
        </w:rPr>
        <w:t>4.1.31. издание приказов, инструктивных указаний, методических писем по вопросам, отнесенным к компетенции Комитета на основании и во исполнение действующего законодательства, муниципальных правовых актов;</w:t>
      </w:r>
    </w:p>
    <w:p w14:paraId="683964D7" w14:textId="77777777" w:rsidR="00291D8B" w:rsidRPr="008637CB" w:rsidRDefault="00291D8B" w:rsidP="00291D8B">
      <w:pPr>
        <w:ind w:firstLine="709"/>
        <w:jc w:val="both"/>
        <w:rPr>
          <w:sz w:val="26"/>
          <w:szCs w:val="26"/>
        </w:rPr>
      </w:pPr>
      <w:r w:rsidRPr="008637CB">
        <w:rPr>
          <w:sz w:val="26"/>
          <w:szCs w:val="26"/>
        </w:rPr>
        <w:t>4.1.32. осуществление контроля за деятельностью образовательных организаций в пределах своих полномочий;</w:t>
      </w:r>
    </w:p>
    <w:p w14:paraId="7CDE7B4C" w14:textId="77777777" w:rsidR="00291D8B" w:rsidRPr="008637CB" w:rsidRDefault="00291D8B" w:rsidP="00291D8B">
      <w:pPr>
        <w:ind w:firstLine="709"/>
        <w:jc w:val="both"/>
        <w:rPr>
          <w:sz w:val="26"/>
          <w:szCs w:val="26"/>
        </w:rPr>
      </w:pPr>
      <w:r w:rsidRPr="008637CB">
        <w:rPr>
          <w:sz w:val="26"/>
          <w:szCs w:val="26"/>
        </w:rPr>
        <w:t>4.1.33. приостановление приносящей доход деятельности образовательных организаций, идущей в ущерб образовательной деятельности, предусмотренной Уставом, до решения суда по этому вопросу;</w:t>
      </w:r>
    </w:p>
    <w:p w14:paraId="7E2D01B9" w14:textId="77777777" w:rsidR="00291D8B" w:rsidRPr="008637CB" w:rsidRDefault="00291D8B" w:rsidP="00291D8B">
      <w:pPr>
        <w:ind w:firstLine="709"/>
        <w:jc w:val="both"/>
        <w:rPr>
          <w:sz w:val="26"/>
          <w:szCs w:val="26"/>
        </w:rPr>
      </w:pPr>
      <w:r w:rsidRPr="008637CB">
        <w:rPr>
          <w:sz w:val="26"/>
          <w:szCs w:val="26"/>
        </w:rPr>
        <w:t>4.1.34. содействие повышению квалификации и профессиональной переподготовке педагогических и руководящих работников;</w:t>
      </w:r>
    </w:p>
    <w:p w14:paraId="1FA824CC" w14:textId="77777777" w:rsidR="00291D8B" w:rsidRPr="008637CB" w:rsidRDefault="00291D8B" w:rsidP="00291D8B">
      <w:pPr>
        <w:tabs>
          <w:tab w:val="left" w:pos="6660"/>
        </w:tabs>
        <w:ind w:firstLine="709"/>
        <w:jc w:val="both"/>
        <w:rPr>
          <w:sz w:val="26"/>
          <w:szCs w:val="26"/>
        </w:rPr>
      </w:pPr>
      <w:r w:rsidRPr="008637CB">
        <w:rPr>
          <w:sz w:val="26"/>
          <w:szCs w:val="26"/>
        </w:rPr>
        <w:t>4.1.35. установление порядка и сроков проведения аттестации кандидатов на должность руководителя и руководителя муниципальной образовательной организации;</w:t>
      </w:r>
    </w:p>
    <w:p w14:paraId="10987310" w14:textId="77777777" w:rsidR="00291D8B" w:rsidRPr="008637CB" w:rsidRDefault="00291D8B" w:rsidP="00291D8B">
      <w:pPr>
        <w:ind w:firstLine="709"/>
        <w:jc w:val="both"/>
        <w:rPr>
          <w:sz w:val="26"/>
          <w:szCs w:val="26"/>
        </w:rPr>
      </w:pPr>
      <w:r w:rsidRPr="008637CB">
        <w:rPr>
          <w:sz w:val="26"/>
          <w:szCs w:val="26"/>
        </w:rPr>
        <w:lastRenderedPageBreak/>
        <w:t>4.1.36. определение размеров стимулирующих выплат руководителям образовательных учреждений в соответствии с действующими нормативными документами;</w:t>
      </w:r>
    </w:p>
    <w:p w14:paraId="4382F531" w14:textId="77777777" w:rsidR="00291D8B" w:rsidRPr="008637CB" w:rsidRDefault="00291D8B" w:rsidP="00291D8B">
      <w:pPr>
        <w:ind w:firstLine="709"/>
        <w:jc w:val="both"/>
        <w:rPr>
          <w:sz w:val="26"/>
          <w:szCs w:val="26"/>
        </w:rPr>
      </w:pPr>
      <w:r w:rsidRPr="008637CB">
        <w:rPr>
          <w:sz w:val="26"/>
          <w:szCs w:val="26"/>
        </w:rPr>
        <w:t>4.1.37. представление в установленном порядке в вышестоящие органы кандидатур работников образования для награждения государственными и ведомственными наградами, наградами органов местного самоуправления и присвоения почетных званий;</w:t>
      </w:r>
    </w:p>
    <w:p w14:paraId="1205447A" w14:textId="77777777" w:rsidR="00291D8B" w:rsidRPr="008637CB" w:rsidRDefault="00291D8B" w:rsidP="00291D8B">
      <w:pPr>
        <w:ind w:firstLine="709"/>
        <w:jc w:val="both"/>
        <w:rPr>
          <w:sz w:val="26"/>
          <w:szCs w:val="26"/>
        </w:rPr>
      </w:pPr>
      <w:r w:rsidRPr="008637CB">
        <w:rPr>
          <w:sz w:val="26"/>
          <w:szCs w:val="26"/>
        </w:rPr>
        <w:t>4.1.38. анализ состояния кадрового потенциала и потребностей в педагогических кадрах, содействие руководителям образовательных организаций в комплектовании педагогических кадров;</w:t>
      </w:r>
    </w:p>
    <w:p w14:paraId="6F20B078"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4.1.39. </w:t>
      </w:r>
      <w:r w:rsidRPr="008637CB">
        <w:rPr>
          <w:rStyle w:val="a5"/>
          <w:rFonts w:ascii="Times New Roman" w:eastAsia="Calibri" w:hAnsi="Times New Roman" w:cs="Times New Roman"/>
        </w:rPr>
        <w:t>организация проведения конкурсов педагогического мастерства;</w:t>
      </w:r>
    </w:p>
    <w:p w14:paraId="541ED59E" w14:textId="77777777" w:rsidR="00291D8B" w:rsidRPr="008637CB" w:rsidRDefault="00291D8B" w:rsidP="00291D8B">
      <w:pPr>
        <w:ind w:firstLine="709"/>
        <w:jc w:val="both"/>
        <w:rPr>
          <w:sz w:val="26"/>
          <w:szCs w:val="26"/>
        </w:rPr>
      </w:pPr>
      <w:r w:rsidRPr="008637CB">
        <w:rPr>
          <w:sz w:val="26"/>
          <w:szCs w:val="26"/>
        </w:rPr>
        <w:t>4.1.40. ведение воинского учета и бронирования работников образовательных организаций и Комитета;</w:t>
      </w:r>
    </w:p>
    <w:p w14:paraId="3DF5E923" w14:textId="77777777" w:rsidR="00291D8B" w:rsidRPr="008637CB" w:rsidRDefault="00291D8B" w:rsidP="00291D8B">
      <w:pPr>
        <w:tabs>
          <w:tab w:val="left" w:pos="9360"/>
        </w:tabs>
        <w:ind w:firstLine="709"/>
        <w:jc w:val="both"/>
        <w:rPr>
          <w:sz w:val="26"/>
          <w:szCs w:val="26"/>
        </w:rPr>
      </w:pPr>
      <w:r w:rsidRPr="008637CB">
        <w:rPr>
          <w:sz w:val="26"/>
          <w:szCs w:val="26"/>
        </w:rPr>
        <w:t>4.1.41. организация и проведение конференций, совещаний, семинаров, встреч и других мероприятий по вопросам, относящимся к компетенции Комитета;</w:t>
      </w:r>
    </w:p>
    <w:p w14:paraId="1DFDBC48" w14:textId="77777777" w:rsidR="00291D8B" w:rsidRPr="008637CB" w:rsidRDefault="00291D8B" w:rsidP="00291D8B">
      <w:pPr>
        <w:tabs>
          <w:tab w:val="left" w:pos="9360"/>
        </w:tabs>
        <w:ind w:firstLine="709"/>
        <w:jc w:val="both"/>
        <w:rPr>
          <w:sz w:val="26"/>
          <w:szCs w:val="26"/>
        </w:rPr>
      </w:pPr>
      <w:r w:rsidRPr="008637CB">
        <w:rPr>
          <w:sz w:val="26"/>
          <w:szCs w:val="26"/>
        </w:rPr>
        <w:t>4.1.42. обеспечение разработки и реализации программы или плана по информатизации системы образования района;</w:t>
      </w:r>
    </w:p>
    <w:p w14:paraId="2A2CE475" w14:textId="77777777" w:rsidR="00291D8B" w:rsidRPr="008637CB" w:rsidRDefault="00291D8B" w:rsidP="00291D8B">
      <w:pPr>
        <w:tabs>
          <w:tab w:val="left" w:pos="9360"/>
        </w:tabs>
        <w:ind w:firstLine="709"/>
        <w:jc w:val="both"/>
        <w:rPr>
          <w:rStyle w:val="a5"/>
          <w:rFonts w:eastAsia="Calibri"/>
        </w:rPr>
      </w:pPr>
      <w:r w:rsidRPr="008637CB">
        <w:rPr>
          <w:sz w:val="26"/>
          <w:szCs w:val="26"/>
        </w:rPr>
        <w:t xml:space="preserve">4.1.43. </w:t>
      </w:r>
      <w:r w:rsidRPr="008637CB">
        <w:rPr>
          <w:rStyle w:val="a5"/>
          <w:rFonts w:eastAsia="Calibri"/>
        </w:rPr>
        <w:t>осуществление информационного обеспечения подведомственных образовательных организаций через сайт Комитета;</w:t>
      </w:r>
    </w:p>
    <w:p w14:paraId="17452F3A" w14:textId="77777777" w:rsidR="00291D8B" w:rsidRPr="008637CB" w:rsidRDefault="00291D8B" w:rsidP="00291D8B">
      <w:pPr>
        <w:pStyle w:val="a6"/>
        <w:spacing w:line="240" w:lineRule="auto"/>
        <w:ind w:firstLine="709"/>
        <w:jc w:val="both"/>
        <w:rPr>
          <w:rFonts w:ascii="Times New Roman" w:hAnsi="Times New Roman" w:cs="Times New Roman"/>
        </w:rPr>
      </w:pPr>
      <w:r w:rsidRPr="008637CB">
        <w:rPr>
          <w:rFonts w:ascii="Times New Roman" w:hAnsi="Times New Roman" w:cs="Times New Roman"/>
        </w:rPr>
        <w:t xml:space="preserve">4.1.44. </w:t>
      </w:r>
      <w:r w:rsidRPr="008637CB">
        <w:rPr>
          <w:rStyle w:val="a5"/>
          <w:rFonts w:ascii="Times New Roman" w:eastAsia="Calibri" w:hAnsi="Times New Roman" w:cs="Times New Roman"/>
        </w:rPr>
        <w:t>создание и размещение информационных материалов о районной системе образования на сайте Комитета;</w:t>
      </w:r>
    </w:p>
    <w:p w14:paraId="54318BED"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4.1.45. </w:t>
      </w:r>
      <w:r w:rsidRPr="008637CB">
        <w:rPr>
          <w:rStyle w:val="a5"/>
          <w:rFonts w:ascii="Times New Roman" w:eastAsia="Calibri" w:hAnsi="Times New Roman" w:cs="Times New Roman"/>
        </w:rPr>
        <w:t>обеспечение контроля бесперебойной работы сети Интернет, автоматической информационной системы «Сетевой город. Образование», «Е-услуги. Образование», электронного документооборота в образовательных организациях района;</w:t>
      </w:r>
    </w:p>
    <w:p w14:paraId="0BD1E45C" w14:textId="77777777" w:rsidR="00291D8B" w:rsidRPr="008637CB" w:rsidRDefault="00291D8B" w:rsidP="00291D8B">
      <w:pPr>
        <w:pStyle w:val="a6"/>
        <w:tabs>
          <w:tab w:val="left" w:pos="636"/>
        </w:tabs>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4.1.46. </w:t>
      </w:r>
      <w:r w:rsidRPr="008637CB">
        <w:rPr>
          <w:rStyle w:val="a5"/>
          <w:rFonts w:ascii="Times New Roman" w:eastAsia="Calibri" w:hAnsi="Times New Roman" w:cs="Times New Roman"/>
        </w:rPr>
        <w:t>осуществление мониторинга соответствия сайтов образовательных организаций требованиям законодательства;</w:t>
      </w:r>
    </w:p>
    <w:p w14:paraId="0E32480F" w14:textId="77777777" w:rsidR="00291D8B" w:rsidRPr="008637CB" w:rsidRDefault="00291D8B" w:rsidP="00291D8B">
      <w:pPr>
        <w:pStyle w:val="a6"/>
        <w:tabs>
          <w:tab w:val="left" w:pos="636"/>
        </w:tabs>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4.1.47. </w:t>
      </w:r>
      <w:r w:rsidRPr="008637CB">
        <w:rPr>
          <w:rStyle w:val="a5"/>
          <w:rFonts w:ascii="Times New Roman" w:eastAsia="Calibri" w:hAnsi="Times New Roman" w:cs="Times New Roman"/>
        </w:rPr>
        <w:t>обеспечение технического сопровождения проведения государственной итоговой аттестации, актуализации информационной базы государственной итоговой аттестации;</w:t>
      </w:r>
    </w:p>
    <w:p w14:paraId="3A03287D" w14:textId="77777777" w:rsidR="00291D8B" w:rsidRPr="008637CB" w:rsidRDefault="00291D8B" w:rsidP="00291D8B">
      <w:pPr>
        <w:pStyle w:val="a6"/>
        <w:tabs>
          <w:tab w:val="left" w:pos="636"/>
        </w:tabs>
        <w:spacing w:line="240" w:lineRule="auto"/>
        <w:ind w:firstLine="709"/>
        <w:jc w:val="both"/>
        <w:rPr>
          <w:rFonts w:ascii="Times New Roman" w:hAnsi="Times New Roman" w:cs="Times New Roman"/>
        </w:rPr>
      </w:pPr>
      <w:r w:rsidRPr="008637CB">
        <w:rPr>
          <w:rStyle w:val="a5"/>
          <w:rFonts w:ascii="Times New Roman" w:eastAsia="Calibri" w:hAnsi="Times New Roman" w:cs="Times New Roman"/>
        </w:rPr>
        <w:t>4.1.48. осуществление мониторинга системы образования Змеиногорского района;</w:t>
      </w:r>
    </w:p>
    <w:p w14:paraId="2635105D" w14:textId="77777777" w:rsidR="00291D8B" w:rsidRPr="008637CB" w:rsidRDefault="00291D8B" w:rsidP="00291D8B">
      <w:pPr>
        <w:tabs>
          <w:tab w:val="left" w:pos="6660"/>
        </w:tabs>
        <w:ind w:firstLine="709"/>
        <w:jc w:val="both"/>
        <w:rPr>
          <w:sz w:val="26"/>
          <w:szCs w:val="26"/>
        </w:rPr>
      </w:pPr>
      <w:r w:rsidRPr="008637CB">
        <w:rPr>
          <w:sz w:val="26"/>
          <w:szCs w:val="26"/>
        </w:rPr>
        <w:t>4.1.49. участие в подготовке проекта бюджета муниципального образования муниципальный округ Змеиногорский район Алтайского края на очередной финансовый год в части расходов, необходимых для обеспечения функционирования муниципальной системы образования и молодежной политики;</w:t>
      </w:r>
    </w:p>
    <w:p w14:paraId="5CC1882A" w14:textId="5FCF36CC" w:rsidR="00291D8B" w:rsidRPr="008637CB" w:rsidRDefault="00291D8B" w:rsidP="00291D8B">
      <w:pPr>
        <w:ind w:firstLine="709"/>
        <w:jc w:val="both"/>
        <w:rPr>
          <w:sz w:val="26"/>
          <w:szCs w:val="26"/>
        </w:rPr>
      </w:pPr>
      <w:r w:rsidRPr="008637CB">
        <w:rPr>
          <w:sz w:val="26"/>
          <w:szCs w:val="26"/>
        </w:rPr>
        <w:t>4.1.50. оказание государственных (муниципальных) услуг в соответствии с Перечнем государственных (муниципальных) услуг, утвержденным постановлением Администрации муниципального округа Змеиногорский район Алтайского края</w:t>
      </w:r>
      <w:r w:rsidR="00C246D6">
        <w:rPr>
          <w:sz w:val="26"/>
          <w:szCs w:val="26"/>
        </w:rPr>
        <w:t xml:space="preserve"> (далее – Администрация </w:t>
      </w:r>
      <w:r w:rsidR="00C246D6" w:rsidRPr="008637CB">
        <w:rPr>
          <w:sz w:val="26"/>
          <w:szCs w:val="26"/>
        </w:rPr>
        <w:t>муниципального округа</w:t>
      </w:r>
      <w:r w:rsidRPr="008637CB">
        <w:rPr>
          <w:sz w:val="26"/>
          <w:szCs w:val="26"/>
        </w:rPr>
        <w:t>;</w:t>
      </w:r>
    </w:p>
    <w:p w14:paraId="07919EEF" w14:textId="77777777" w:rsidR="00291D8B" w:rsidRPr="008637CB" w:rsidRDefault="00291D8B" w:rsidP="00291D8B">
      <w:pPr>
        <w:tabs>
          <w:tab w:val="left" w:pos="6660"/>
        </w:tabs>
        <w:ind w:firstLine="709"/>
        <w:jc w:val="both"/>
        <w:rPr>
          <w:sz w:val="26"/>
          <w:szCs w:val="26"/>
        </w:rPr>
      </w:pPr>
      <w:r w:rsidRPr="008637CB">
        <w:rPr>
          <w:sz w:val="26"/>
          <w:szCs w:val="26"/>
        </w:rPr>
        <w:t>4.1.51. подготовка предложений по проведению ремонтных работ зданий и помещений, находящихся в оперативном управлении образовательных организаций;</w:t>
      </w:r>
    </w:p>
    <w:p w14:paraId="788AEAF9" w14:textId="77777777" w:rsidR="00291D8B" w:rsidRPr="008637CB" w:rsidRDefault="00291D8B" w:rsidP="00291D8B">
      <w:pPr>
        <w:ind w:firstLine="709"/>
        <w:jc w:val="both"/>
        <w:rPr>
          <w:sz w:val="26"/>
          <w:szCs w:val="26"/>
        </w:rPr>
      </w:pPr>
      <w:r w:rsidRPr="008637CB">
        <w:rPr>
          <w:sz w:val="26"/>
          <w:szCs w:val="26"/>
        </w:rPr>
        <w:t>4.1.52. формирование и представление заявки на размещение муниципальных заказов на поставки товаров, выполнение работ, оказание услуг для нужд Комитета и муниципальных образовательных организаций;</w:t>
      </w:r>
    </w:p>
    <w:p w14:paraId="04653C7C" w14:textId="77777777" w:rsidR="00291D8B" w:rsidRPr="008637CB" w:rsidRDefault="00291D8B" w:rsidP="00291D8B">
      <w:pPr>
        <w:ind w:firstLine="709"/>
        <w:jc w:val="both"/>
        <w:rPr>
          <w:sz w:val="26"/>
          <w:szCs w:val="26"/>
        </w:rPr>
      </w:pPr>
      <w:r w:rsidRPr="008637CB">
        <w:rPr>
          <w:sz w:val="26"/>
          <w:szCs w:val="26"/>
        </w:rPr>
        <w:t>4.1.53. утверждение муниципального задания на оказание муниципальных услуг (выполнение работ) в соответствии с предусмотренными Уставом муниципальной образовательной организации основными видами деятельности;</w:t>
      </w:r>
    </w:p>
    <w:p w14:paraId="3ACE156C" w14:textId="77777777" w:rsidR="00291D8B" w:rsidRPr="008637CB" w:rsidRDefault="00291D8B" w:rsidP="00291D8B">
      <w:pPr>
        <w:ind w:firstLine="709"/>
        <w:jc w:val="both"/>
        <w:rPr>
          <w:sz w:val="26"/>
          <w:szCs w:val="26"/>
        </w:rPr>
      </w:pPr>
      <w:r w:rsidRPr="008637CB">
        <w:rPr>
          <w:sz w:val="26"/>
          <w:szCs w:val="26"/>
        </w:rPr>
        <w:t>4.1.54. осуществление финансового обеспечения и контроля выполнения муниципального задания;</w:t>
      </w:r>
    </w:p>
    <w:p w14:paraId="0F18A8CE" w14:textId="77777777" w:rsidR="00291D8B" w:rsidRPr="008637CB" w:rsidRDefault="00291D8B" w:rsidP="00291D8B">
      <w:pPr>
        <w:ind w:firstLine="709"/>
        <w:jc w:val="both"/>
        <w:rPr>
          <w:sz w:val="26"/>
          <w:szCs w:val="26"/>
        </w:rPr>
      </w:pPr>
      <w:r w:rsidRPr="008637CB">
        <w:rPr>
          <w:sz w:val="26"/>
          <w:szCs w:val="26"/>
        </w:rPr>
        <w:lastRenderedPageBreak/>
        <w:t>4.1.55. заключение Соглашения о порядке и условиях предоставления субсидии бюджетному образовательному учреждению на финансовое обеспечение выполнения муниципального задания на оказание муниципальных услуг (выполнение работ);</w:t>
      </w:r>
    </w:p>
    <w:p w14:paraId="40108EC6" w14:textId="77777777" w:rsidR="00291D8B" w:rsidRPr="008637CB" w:rsidRDefault="00291D8B" w:rsidP="00291D8B">
      <w:pPr>
        <w:ind w:firstLine="709"/>
        <w:jc w:val="both"/>
        <w:rPr>
          <w:sz w:val="26"/>
          <w:szCs w:val="26"/>
        </w:rPr>
      </w:pPr>
      <w:r w:rsidRPr="008637CB">
        <w:rPr>
          <w:sz w:val="26"/>
          <w:szCs w:val="26"/>
        </w:rPr>
        <w:t>4.1.56. осуществление финансирования в объеме поступивших бюджетных средств и контроля в пределах имеющихся полномочий их расходования образовательными организациями;</w:t>
      </w:r>
    </w:p>
    <w:p w14:paraId="564214A6" w14:textId="77777777" w:rsidR="00291D8B" w:rsidRPr="008637CB" w:rsidRDefault="00291D8B" w:rsidP="00291D8B">
      <w:pPr>
        <w:ind w:firstLine="709"/>
        <w:jc w:val="both"/>
        <w:rPr>
          <w:sz w:val="26"/>
          <w:szCs w:val="26"/>
        </w:rPr>
      </w:pPr>
      <w:r w:rsidRPr="008637CB">
        <w:rPr>
          <w:sz w:val="26"/>
          <w:szCs w:val="26"/>
        </w:rPr>
        <w:t>4.1.57. осуществление финансирования периодического медицинского обследования педагогических работников муниципальных образовательных организаций;</w:t>
      </w:r>
    </w:p>
    <w:p w14:paraId="401F1286" w14:textId="77777777" w:rsidR="00291D8B" w:rsidRPr="008637CB" w:rsidRDefault="00291D8B" w:rsidP="00291D8B">
      <w:pPr>
        <w:ind w:firstLine="709"/>
        <w:jc w:val="both"/>
        <w:rPr>
          <w:sz w:val="26"/>
          <w:szCs w:val="26"/>
        </w:rPr>
      </w:pPr>
      <w:r w:rsidRPr="008637CB">
        <w:rPr>
          <w:sz w:val="26"/>
          <w:szCs w:val="26"/>
        </w:rPr>
        <w:t>4.1.58. осуществление бухгалтерского обслуживания подведомственных образовательных организаций по договору с образовательными организациями;</w:t>
      </w:r>
    </w:p>
    <w:p w14:paraId="03167FF1" w14:textId="77777777" w:rsidR="00291D8B" w:rsidRPr="008637CB" w:rsidRDefault="00291D8B" w:rsidP="00291D8B">
      <w:pPr>
        <w:pStyle w:val="a6"/>
        <w:spacing w:line="240" w:lineRule="auto"/>
        <w:ind w:firstLine="709"/>
        <w:jc w:val="both"/>
        <w:rPr>
          <w:rFonts w:ascii="Times New Roman" w:hAnsi="Times New Roman" w:cs="Times New Roman"/>
        </w:rPr>
      </w:pPr>
      <w:r w:rsidRPr="008637CB">
        <w:rPr>
          <w:rFonts w:ascii="Times New Roman" w:hAnsi="Times New Roman" w:cs="Times New Roman"/>
        </w:rPr>
        <w:t xml:space="preserve">4.1.59. </w:t>
      </w:r>
      <w:r w:rsidRPr="008637CB">
        <w:rPr>
          <w:rStyle w:val="a5"/>
          <w:rFonts w:ascii="Times New Roman" w:eastAsia="Calibri" w:hAnsi="Times New Roman" w:cs="Times New Roman"/>
        </w:rPr>
        <w:t>выплата компенсаций затрат дошкольным образовательным организациям, реализующим основную образовательную программу дошкольного образования, на воспитание, обучение и образование детей-инвалидов;</w:t>
      </w:r>
    </w:p>
    <w:p w14:paraId="1136EB30" w14:textId="77777777" w:rsidR="00291D8B" w:rsidRPr="008637CB" w:rsidRDefault="00291D8B" w:rsidP="00291D8B">
      <w:pPr>
        <w:pStyle w:val="a6"/>
        <w:spacing w:line="240" w:lineRule="auto"/>
        <w:ind w:firstLine="709"/>
        <w:jc w:val="both"/>
        <w:rPr>
          <w:rFonts w:ascii="Times New Roman" w:hAnsi="Times New Roman" w:cs="Times New Roman"/>
        </w:rPr>
      </w:pPr>
      <w:r w:rsidRPr="008637CB">
        <w:rPr>
          <w:rFonts w:ascii="Times New Roman" w:hAnsi="Times New Roman" w:cs="Times New Roman"/>
        </w:rPr>
        <w:t xml:space="preserve">4.1.60. </w:t>
      </w:r>
      <w:r w:rsidRPr="008637CB">
        <w:rPr>
          <w:rStyle w:val="a5"/>
          <w:rFonts w:ascii="Times New Roman" w:eastAsia="Calibri" w:hAnsi="Times New Roman" w:cs="Times New Roman"/>
        </w:rPr>
        <w:t>начисление и выплата ежемесячной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p w14:paraId="02E9517B"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4.1.61. </w:t>
      </w:r>
      <w:r w:rsidRPr="008637CB">
        <w:rPr>
          <w:rStyle w:val="a5"/>
          <w:rFonts w:ascii="Times New Roman" w:eastAsia="Calibri" w:hAnsi="Times New Roman" w:cs="Times New Roman"/>
        </w:rPr>
        <w:t>выплата вознаграждений за выполнение функций классного руководителя педагогическим работникам образовательных организаций, реализующих общеобразовательные программы начального общего, основного общего и среднего общего образования;</w:t>
      </w:r>
    </w:p>
    <w:p w14:paraId="4BE79946" w14:textId="77777777" w:rsidR="00291D8B" w:rsidRPr="008637CB" w:rsidRDefault="00291D8B" w:rsidP="00291D8B">
      <w:pPr>
        <w:pStyle w:val="a6"/>
        <w:spacing w:line="240" w:lineRule="auto"/>
        <w:ind w:firstLine="709"/>
        <w:jc w:val="both"/>
        <w:rPr>
          <w:rFonts w:ascii="Times New Roman" w:hAnsi="Times New Roman" w:cs="Times New Roman"/>
        </w:rPr>
      </w:pPr>
      <w:r w:rsidRPr="008637CB">
        <w:rPr>
          <w:rFonts w:ascii="Times New Roman" w:hAnsi="Times New Roman" w:cs="Times New Roman"/>
        </w:rPr>
        <w:t xml:space="preserve">4.1.62. </w:t>
      </w:r>
      <w:r w:rsidRPr="008637CB">
        <w:rPr>
          <w:rStyle w:val="a5"/>
          <w:rFonts w:ascii="Times New Roman" w:eastAsia="Calibri" w:hAnsi="Times New Roman" w:cs="Times New Roman"/>
        </w:rPr>
        <w:t>утверждение бюджетной сметы казенных образовательных организаций, плана финансово-хозяйственной деятельности бюджетных образовательных организаций;</w:t>
      </w:r>
    </w:p>
    <w:p w14:paraId="0EEFF81D"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4.1.63. </w:t>
      </w:r>
      <w:r w:rsidRPr="008637CB">
        <w:rPr>
          <w:rStyle w:val="a5"/>
          <w:rFonts w:ascii="Times New Roman" w:eastAsia="Calibri" w:hAnsi="Times New Roman" w:cs="Times New Roman"/>
        </w:rPr>
        <w:t>разработка мероприятий по совершенствованию оплаты труда работников образовательных организаций;</w:t>
      </w:r>
    </w:p>
    <w:p w14:paraId="270E274F"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4.1.64. </w:t>
      </w:r>
      <w:r w:rsidRPr="008637CB">
        <w:rPr>
          <w:rStyle w:val="a5"/>
          <w:rFonts w:ascii="Times New Roman" w:eastAsia="Calibri" w:hAnsi="Times New Roman" w:cs="Times New Roman"/>
        </w:rPr>
        <w:t>осуществление контроля освоения средств, выделенных в рамках федеральных, краевых, муниципальных программ;</w:t>
      </w:r>
    </w:p>
    <w:p w14:paraId="6506D312" w14:textId="77777777" w:rsidR="00291D8B" w:rsidRPr="008637CB" w:rsidRDefault="00291D8B" w:rsidP="00291D8B">
      <w:pPr>
        <w:pStyle w:val="a6"/>
        <w:spacing w:line="240" w:lineRule="auto"/>
        <w:ind w:firstLine="709"/>
        <w:jc w:val="both"/>
        <w:rPr>
          <w:rStyle w:val="a5"/>
          <w:rFonts w:ascii="Times New Roman" w:eastAsia="Calibri" w:hAnsi="Times New Roman" w:cs="Times New Roman"/>
        </w:rPr>
      </w:pPr>
      <w:r w:rsidRPr="008637CB">
        <w:rPr>
          <w:rFonts w:ascii="Times New Roman" w:hAnsi="Times New Roman" w:cs="Times New Roman"/>
        </w:rPr>
        <w:t xml:space="preserve">4.1.65. </w:t>
      </w:r>
      <w:r w:rsidRPr="008637CB">
        <w:rPr>
          <w:rStyle w:val="a5"/>
          <w:rFonts w:ascii="Times New Roman" w:eastAsia="Calibri" w:hAnsi="Times New Roman" w:cs="Times New Roman"/>
        </w:rPr>
        <w:t>осуществление контроля предоставления образовательными организациями платных образовательных услуг;</w:t>
      </w:r>
    </w:p>
    <w:p w14:paraId="51DC3D6B" w14:textId="77777777" w:rsidR="00291D8B" w:rsidRPr="008637CB" w:rsidRDefault="00291D8B" w:rsidP="00291D8B">
      <w:pPr>
        <w:ind w:firstLine="709"/>
        <w:jc w:val="both"/>
        <w:rPr>
          <w:sz w:val="26"/>
          <w:szCs w:val="26"/>
        </w:rPr>
      </w:pPr>
      <w:r w:rsidRPr="008637CB">
        <w:rPr>
          <w:sz w:val="26"/>
          <w:szCs w:val="26"/>
        </w:rPr>
        <w:t>4.1.66. рассмотрение в установленном законодательством порядке обращений физических и юридических лиц, ведение приема граждан, обеспечение выполнения их обоснованных просьб и законных требований, принятие мер к устранению недостатков и нарушений деятельности подведомственных муниципальных образовательных организаций;</w:t>
      </w:r>
    </w:p>
    <w:p w14:paraId="092D1096" w14:textId="77777777" w:rsidR="00291D8B" w:rsidRPr="008637CB" w:rsidRDefault="00291D8B" w:rsidP="00291D8B">
      <w:pPr>
        <w:ind w:firstLine="709"/>
        <w:jc w:val="both"/>
        <w:rPr>
          <w:sz w:val="26"/>
          <w:szCs w:val="26"/>
        </w:rPr>
      </w:pPr>
      <w:r w:rsidRPr="008637CB">
        <w:rPr>
          <w:sz w:val="26"/>
          <w:szCs w:val="26"/>
        </w:rPr>
        <w:t xml:space="preserve">4.1.67. осуществление иных функций, предусмотренных законодательством Российской Федерации, нормативными правовыми актами органов местного самоуправления.  </w:t>
      </w:r>
    </w:p>
    <w:p w14:paraId="20E1EE63" w14:textId="77777777" w:rsidR="00291D8B" w:rsidRPr="008637CB" w:rsidRDefault="00291D8B" w:rsidP="00291D8B">
      <w:pPr>
        <w:tabs>
          <w:tab w:val="left" w:pos="6660"/>
        </w:tabs>
        <w:ind w:firstLine="709"/>
        <w:jc w:val="both"/>
        <w:rPr>
          <w:sz w:val="26"/>
          <w:szCs w:val="26"/>
        </w:rPr>
      </w:pPr>
    </w:p>
    <w:p w14:paraId="1682FFAB" w14:textId="0179A612" w:rsidR="00291D8B" w:rsidRDefault="00291D8B" w:rsidP="00291D8B">
      <w:pPr>
        <w:pStyle w:val="20"/>
        <w:keepNext/>
        <w:keepLines/>
        <w:numPr>
          <w:ilvl w:val="0"/>
          <w:numId w:val="1"/>
        </w:numPr>
        <w:shd w:val="clear" w:color="auto" w:fill="auto"/>
        <w:tabs>
          <w:tab w:val="clear" w:pos="2620"/>
          <w:tab w:val="num" w:pos="0"/>
        </w:tabs>
        <w:spacing w:before="0" w:after="0" w:line="240" w:lineRule="auto"/>
        <w:ind w:left="0" w:firstLine="0"/>
        <w:rPr>
          <w:rFonts w:ascii="Times New Roman" w:hAnsi="Times New Roman" w:cs="Times New Roman"/>
          <w:lang w:eastAsia="ru-RU"/>
        </w:rPr>
      </w:pPr>
      <w:r w:rsidRPr="008637CB">
        <w:rPr>
          <w:rFonts w:ascii="Times New Roman" w:hAnsi="Times New Roman" w:cs="Times New Roman"/>
          <w:lang w:eastAsia="ru-RU"/>
        </w:rPr>
        <w:t>Права Комитета</w:t>
      </w:r>
    </w:p>
    <w:p w14:paraId="3A970356" w14:textId="77777777" w:rsidR="00291D8B" w:rsidRPr="008637CB" w:rsidRDefault="00291D8B" w:rsidP="00291D8B">
      <w:pPr>
        <w:ind w:firstLine="709"/>
        <w:jc w:val="both"/>
        <w:rPr>
          <w:sz w:val="26"/>
          <w:szCs w:val="26"/>
        </w:rPr>
      </w:pPr>
      <w:r w:rsidRPr="008637CB">
        <w:rPr>
          <w:sz w:val="26"/>
          <w:szCs w:val="26"/>
        </w:rPr>
        <w:t>5.1. Комитет с целью реализации полномочий и функций в установленной сфере деятельности в пределах своей компетенции имеет право:</w:t>
      </w:r>
    </w:p>
    <w:p w14:paraId="4E67C745" w14:textId="77777777" w:rsidR="00291D8B" w:rsidRPr="008637CB" w:rsidRDefault="00291D8B" w:rsidP="00291D8B">
      <w:pPr>
        <w:ind w:firstLine="709"/>
        <w:jc w:val="both"/>
        <w:rPr>
          <w:sz w:val="26"/>
          <w:szCs w:val="26"/>
        </w:rPr>
      </w:pPr>
      <w:r w:rsidRPr="008637CB">
        <w:rPr>
          <w:sz w:val="26"/>
          <w:szCs w:val="26"/>
        </w:rPr>
        <w:t>5.1.1. самостоятельно определять направления своей деятельности по реализации целей и задач муниципальной системы образования;</w:t>
      </w:r>
    </w:p>
    <w:p w14:paraId="7E547169" w14:textId="77777777" w:rsidR="00291D8B" w:rsidRPr="008637CB" w:rsidRDefault="00291D8B" w:rsidP="00291D8B">
      <w:pPr>
        <w:ind w:firstLine="709"/>
        <w:jc w:val="both"/>
        <w:rPr>
          <w:sz w:val="26"/>
          <w:szCs w:val="26"/>
        </w:rPr>
      </w:pPr>
      <w:r w:rsidRPr="008637CB">
        <w:rPr>
          <w:sz w:val="26"/>
          <w:szCs w:val="26"/>
        </w:rPr>
        <w:t xml:space="preserve">5.1.2. издавать приказы, направленные на развитие муниципальной системы образования, обязательные для исполнения муниципальными образовательными организациями, контролировать их исполнение; </w:t>
      </w:r>
    </w:p>
    <w:p w14:paraId="088FD710" w14:textId="77777777" w:rsidR="00291D8B" w:rsidRPr="008637CB" w:rsidRDefault="00291D8B" w:rsidP="00291D8B">
      <w:pPr>
        <w:ind w:firstLine="709"/>
        <w:jc w:val="both"/>
        <w:rPr>
          <w:sz w:val="26"/>
          <w:szCs w:val="26"/>
        </w:rPr>
      </w:pPr>
      <w:r w:rsidRPr="008637CB">
        <w:rPr>
          <w:sz w:val="26"/>
          <w:szCs w:val="26"/>
        </w:rPr>
        <w:t>5.1.3. осуществлять контроль за образовательной, административно-хозяйственной и финансовой деятельностью подведомственных муниципальных образовательных организаций;</w:t>
      </w:r>
    </w:p>
    <w:p w14:paraId="113A357E" w14:textId="77777777" w:rsidR="00291D8B" w:rsidRPr="008637CB" w:rsidRDefault="00291D8B" w:rsidP="00291D8B">
      <w:pPr>
        <w:ind w:firstLine="709"/>
        <w:jc w:val="both"/>
        <w:rPr>
          <w:sz w:val="26"/>
          <w:szCs w:val="26"/>
        </w:rPr>
      </w:pPr>
      <w:r w:rsidRPr="008637CB">
        <w:rPr>
          <w:sz w:val="26"/>
          <w:szCs w:val="26"/>
        </w:rPr>
        <w:lastRenderedPageBreak/>
        <w:t xml:space="preserve">5.1.4. создавать совещательные и экспертные органы (советы, комиссии, группы) для решения вопросов развития муниципальной системы образования; </w:t>
      </w:r>
    </w:p>
    <w:p w14:paraId="0122CA7D" w14:textId="77777777" w:rsidR="00291D8B" w:rsidRPr="008637CB" w:rsidRDefault="00291D8B" w:rsidP="00291D8B">
      <w:pPr>
        <w:ind w:firstLine="709"/>
        <w:jc w:val="both"/>
        <w:rPr>
          <w:sz w:val="26"/>
          <w:szCs w:val="26"/>
        </w:rPr>
      </w:pPr>
      <w:r w:rsidRPr="008637CB">
        <w:rPr>
          <w:sz w:val="26"/>
          <w:szCs w:val="26"/>
        </w:rPr>
        <w:t xml:space="preserve">5.1.5. запрашивать и получать в установленном порядке от государственных органов, органов местного самоуправления, предприятий, учреждений, организаций необходимые сведения, материалы и документы, необходимые для осуществления возложенных полномочий в области образования; </w:t>
      </w:r>
    </w:p>
    <w:p w14:paraId="2EBEDB3A" w14:textId="77777777" w:rsidR="00291D8B" w:rsidRPr="008637CB" w:rsidRDefault="00291D8B" w:rsidP="00291D8B">
      <w:pPr>
        <w:ind w:firstLine="709"/>
        <w:jc w:val="both"/>
        <w:rPr>
          <w:sz w:val="26"/>
          <w:szCs w:val="26"/>
        </w:rPr>
      </w:pPr>
      <w:r w:rsidRPr="008637CB">
        <w:rPr>
          <w:sz w:val="26"/>
          <w:szCs w:val="26"/>
        </w:rPr>
        <w:t>5.1.6. пользоваться и владеть в установленном порядке имуществом;</w:t>
      </w:r>
    </w:p>
    <w:p w14:paraId="6AED144A" w14:textId="77777777" w:rsidR="00291D8B" w:rsidRPr="008637CB" w:rsidRDefault="00291D8B" w:rsidP="00291D8B">
      <w:pPr>
        <w:ind w:firstLine="709"/>
        <w:jc w:val="both"/>
        <w:rPr>
          <w:rStyle w:val="a5"/>
          <w:rFonts w:eastAsia="Calibri"/>
        </w:rPr>
      </w:pPr>
      <w:r w:rsidRPr="008637CB">
        <w:rPr>
          <w:sz w:val="26"/>
          <w:szCs w:val="26"/>
        </w:rPr>
        <w:t xml:space="preserve">5.1.7. </w:t>
      </w:r>
      <w:r w:rsidRPr="008637CB">
        <w:rPr>
          <w:rStyle w:val="a5"/>
          <w:rFonts w:eastAsia="Calibri"/>
        </w:rPr>
        <w:t>осуществлять собственную финансовую, планово-экономическую и иную деятельность, не запрещенную законодательством Российской Федерации и предусмотренную данным Положением;</w:t>
      </w:r>
    </w:p>
    <w:p w14:paraId="24304685" w14:textId="77777777" w:rsidR="00291D8B" w:rsidRPr="008637CB" w:rsidRDefault="00291D8B" w:rsidP="00291D8B">
      <w:pPr>
        <w:autoSpaceDE w:val="0"/>
        <w:autoSpaceDN w:val="0"/>
        <w:adjustRightInd w:val="0"/>
        <w:ind w:firstLine="709"/>
        <w:jc w:val="both"/>
        <w:rPr>
          <w:rStyle w:val="a5"/>
          <w:rFonts w:eastAsia="Calibri"/>
        </w:rPr>
      </w:pPr>
      <w:r w:rsidRPr="008637CB">
        <w:rPr>
          <w:sz w:val="26"/>
          <w:szCs w:val="26"/>
        </w:rPr>
        <w:t>5.1.8. организовывать и проводить конференции, совещания, семинары, встречи и другие мероприятия по вопросам, относящимся к компетенции Комитета;</w:t>
      </w:r>
      <w:r w:rsidRPr="008637CB">
        <w:rPr>
          <w:rStyle w:val="a5"/>
          <w:rFonts w:eastAsia="Calibri"/>
        </w:rPr>
        <w:t xml:space="preserve"> </w:t>
      </w:r>
    </w:p>
    <w:p w14:paraId="6B0E2046" w14:textId="77777777" w:rsidR="00291D8B" w:rsidRPr="008637CB" w:rsidRDefault="00291D8B" w:rsidP="00291D8B">
      <w:pPr>
        <w:ind w:firstLine="709"/>
        <w:jc w:val="both"/>
        <w:rPr>
          <w:sz w:val="26"/>
          <w:szCs w:val="26"/>
        </w:rPr>
      </w:pPr>
      <w:r w:rsidRPr="008637CB">
        <w:rPr>
          <w:sz w:val="26"/>
          <w:szCs w:val="26"/>
        </w:rPr>
        <w:t>5.1.9. заключать в установленном порядке с юридическими и физическими лицами договоры (в т.ч. трудовые) и иные сделки;</w:t>
      </w:r>
    </w:p>
    <w:p w14:paraId="17F913F8" w14:textId="77777777" w:rsidR="00291D8B" w:rsidRPr="008637CB" w:rsidRDefault="00291D8B" w:rsidP="00291D8B">
      <w:pPr>
        <w:ind w:firstLine="709"/>
        <w:jc w:val="both"/>
        <w:rPr>
          <w:sz w:val="26"/>
          <w:szCs w:val="26"/>
        </w:rPr>
      </w:pPr>
      <w:r w:rsidRPr="008637CB">
        <w:rPr>
          <w:sz w:val="26"/>
          <w:szCs w:val="26"/>
        </w:rPr>
        <w:t>5.1.10. приобретать в ходе своей деятельности имущественные и неимущественные права, исполнять обязанности и нести предусмотренную действующим законодательством ответственность;</w:t>
      </w:r>
    </w:p>
    <w:p w14:paraId="497FD25B" w14:textId="77777777" w:rsidR="00291D8B" w:rsidRPr="008637CB" w:rsidRDefault="00291D8B" w:rsidP="00291D8B">
      <w:pPr>
        <w:ind w:firstLine="709"/>
        <w:jc w:val="both"/>
        <w:rPr>
          <w:sz w:val="26"/>
          <w:szCs w:val="26"/>
        </w:rPr>
      </w:pPr>
      <w:r w:rsidRPr="008637CB">
        <w:rPr>
          <w:sz w:val="26"/>
          <w:szCs w:val="26"/>
        </w:rPr>
        <w:t>5.1.11. обладать иными правами для решения задач и выполнения полномочий и функций Комитета, предусмотренными действующим законодательством.</w:t>
      </w:r>
    </w:p>
    <w:p w14:paraId="47B5CEEA" w14:textId="77777777" w:rsidR="00291D8B" w:rsidRPr="008637CB" w:rsidRDefault="00291D8B" w:rsidP="00291D8B">
      <w:pPr>
        <w:ind w:firstLine="709"/>
        <w:jc w:val="both"/>
        <w:rPr>
          <w:sz w:val="26"/>
          <w:szCs w:val="26"/>
        </w:rPr>
      </w:pPr>
      <w:r w:rsidRPr="008637CB">
        <w:rPr>
          <w:sz w:val="26"/>
          <w:szCs w:val="26"/>
        </w:rPr>
        <w:t xml:space="preserve">         </w:t>
      </w:r>
    </w:p>
    <w:p w14:paraId="24CFC964" w14:textId="758B113E" w:rsidR="00291D8B" w:rsidRPr="00161453" w:rsidRDefault="00291D8B" w:rsidP="00161453">
      <w:pPr>
        <w:pStyle w:val="a9"/>
        <w:numPr>
          <w:ilvl w:val="0"/>
          <w:numId w:val="1"/>
        </w:numPr>
        <w:tabs>
          <w:tab w:val="left" w:pos="0"/>
        </w:tabs>
        <w:rPr>
          <w:b/>
          <w:bCs/>
          <w:sz w:val="26"/>
          <w:szCs w:val="26"/>
        </w:rPr>
      </w:pPr>
      <w:r w:rsidRPr="00161453">
        <w:rPr>
          <w:b/>
          <w:bCs/>
          <w:sz w:val="26"/>
          <w:szCs w:val="26"/>
        </w:rPr>
        <w:t>Организация деятельности Комитета</w:t>
      </w:r>
    </w:p>
    <w:p w14:paraId="526DC7C3" w14:textId="74D80741" w:rsidR="00291D8B" w:rsidRPr="008637CB" w:rsidRDefault="00291D8B" w:rsidP="00291D8B">
      <w:pPr>
        <w:tabs>
          <w:tab w:val="left" w:pos="9360"/>
        </w:tabs>
        <w:ind w:firstLine="709"/>
        <w:jc w:val="both"/>
        <w:rPr>
          <w:sz w:val="26"/>
          <w:szCs w:val="26"/>
        </w:rPr>
      </w:pPr>
      <w:r w:rsidRPr="008637CB">
        <w:rPr>
          <w:sz w:val="26"/>
          <w:szCs w:val="26"/>
        </w:rPr>
        <w:t>6.1. Руководство Комитетом осуществляет председатель Комитета, назначаемый и освобождаемый от должности главой муниципального округа Змеиногорский район Алтайского края</w:t>
      </w:r>
      <w:r w:rsidR="004A2796">
        <w:rPr>
          <w:sz w:val="26"/>
          <w:szCs w:val="26"/>
        </w:rPr>
        <w:t xml:space="preserve"> </w:t>
      </w:r>
      <w:r w:rsidR="004A2796" w:rsidRPr="00B25983">
        <w:rPr>
          <w:sz w:val="26"/>
          <w:szCs w:val="26"/>
        </w:rPr>
        <w:t>(далее – главой муниципального округа)</w:t>
      </w:r>
      <w:r w:rsidRPr="008637CB">
        <w:rPr>
          <w:sz w:val="26"/>
          <w:szCs w:val="26"/>
        </w:rPr>
        <w:t xml:space="preserve"> в соответствии с действующим законодательством Российской Федерации. </w:t>
      </w:r>
    </w:p>
    <w:p w14:paraId="589553CA" w14:textId="7DCA0D7C" w:rsidR="00291D8B" w:rsidRPr="008637CB" w:rsidRDefault="00291D8B" w:rsidP="00291D8B">
      <w:pPr>
        <w:tabs>
          <w:tab w:val="left" w:pos="9360"/>
        </w:tabs>
        <w:ind w:firstLine="709"/>
        <w:jc w:val="both"/>
        <w:rPr>
          <w:sz w:val="26"/>
          <w:szCs w:val="26"/>
        </w:rPr>
      </w:pPr>
      <w:r w:rsidRPr="008637CB">
        <w:rPr>
          <w:sz w:val="26"/>
          <w:szCs w:val="26"/>
        </w:rPr>
        <w:t>6.2. Структура и штатное расписание Комитета утверждаются главой муниципального округа.</w:t>
      </w:r>
    </w:p>
    <w:p w14:paraId="73BC3EF3" w14:textId="77777777" w:rsidR="00291D8B" w:rsidRPr="008637CB" w:rsidRDefault="00291D8B" w:rsidP="00291D8B">
      <w:pPr>
        <w:ind w:firstLine="709"/>
        <w:jc w:val="both"/>
        <w:rPr>
          <w:sz w:val="26"/>
          <w:szCs w:val="26"/>
        </w:rPr>
      </w:pPr>
      <w:r w:rsidRPr="005F543C">
        <w:rPr>
          <w:sz w:val="26"/>
          <w:szCs w:val="26"/>
        </w:rPr>
        <w:t>6.3. Председатель руководит работой Комитета на основе единоначалия и</w:t>
      </w:r>
      <w:r w:rsidRPr="008637CB">
        <w:rPr>
          <w:sz w:val="26"/>
          <w:szCs w:val="26"/>
        </w:rPr>
        <w:t xml:space="preserve"> несет персональную ответственность за выполнение Комитетом возложенных на него функций.</w:t>
      </w:r>
    </w:p>
    <w:p w14:paraId="17C7F6ED" w14:textId="77777777" w:rsidR="00291D8B" w:rsidRPr="008637CB" w:rsidRDefault="00291D8B" w:rsidP="00291D8B">
      <w:pPr>
        <w:ind w:firstLine="709"/>
        <w:jc w:val="both"/>
        <w:rPr>
          <w:sz w:val="26"/>
          <w:szCs w:val="26"/>
        </w:rPr>
      </w:pPr>
      <w:r w:rsidRPr="008637CB">
        <w:rPr>
          <w:sz w:val="26"/>
          <w:szCs w:val="26"/>
        </w:rPr>
        <w:t>6.4. Председатель Комитета:</w:t>
      </w:r>
    </w:p>
    <w:p w14:paraId="6D58A54E" w14:textId="77777777" w:rsidR="00291D8B" w:rsidRPr="008637CB" w:rsidRDefault="00291D8B" w:rsidP="00291D8B">
      <w:pPr>
        <w:ind w:firstLine="709"/>
        <w:jc w:val="both"/>
        <w:rPr>
          <w:sz w:val="26"/>
          <w:szCs w:val="26"/>
        </w:rPr>
      </w:pPr>
      <w:r w:rsidRPr="008637CB">
        <w:rPr>
          <w:sz w:val="26"/>
          <w:szCs w:val="26"/>
        </w:rPr>
        <w:t>6.4.1. действует без доверенности от имени Комитета, представляет его в органах власти и организациях, заключает договоры, контракты, соглашения, в пределах своей компетенции, выдает доверенности;</w:t>
      </w:r>
    </w:p>
    <w:p w14:paraId="7CCA9EEA" w14:textId="77777777" w:rsidR="00291D8B" w:rsidRPr="008637CB" w:rsidRDefault="00291D8B" w:rsidP="00291D8B">
      <w:pPr>
        <w:ind w:firstLine="709"/>
        <w:jc w:val="both"/>
        <w:rPr>
          <w:sz w:val="26"/>
          <w:szCs w:val="26"/>
        </w:rPr>
      </w:pPr>
      <w:r w:rsidRPr="008637CB">
        <w:rPr>
          <w:sz w:val="26"/>
          <w:szCs w:val="26"/>
        </w:rPr>
        <w:t>6.4.2. издает приказы в пределах своей компетенции, проверяет их исполнение;</w:t>
      </w:r>
    </w:p>
    <w:p w14:paraId="043F6156" w14:textId="3C0403DE" w:rsidR="00291D8B" w:rsidRPr="008637CB" w:rsidRDefault="00291D8B" w:rsidP="00291D8B">
      <w:pPr>
        <w:ind w:firstLine="709"/>
        <w:jc w:val="both"/>
        <w:rPr>
          <w:sz w:val="26"/>
          <w:szCs w:val="26"/>
        </w:rPr>
      </w:pPr>
      <w:r w:rsidRPr="008637CB">
        <w:rPr>
          <w:sz w:val="26"/>
          <w:szCs w:val="26"/>
        </w:rPr>
        <w:t>6.4.3. назначает на должность и освобождает от занимаемой должности работников Комитета</w:t>
      </w:r>
      <w:r w:rsidR="00161453">
        <w:rPr>
          <w:sz w:val="26"/>
          <w:szCs w:val="26"/>
        </w:rPr>
        <w:t xml:space="preserve"> </w:t>
      </w:r>
      <w:r w:rsidRPr="008637CB">
        <w:rPr>
          <w:sz w:val="26"/>
          <w:szCs w:val="26"/>
        </w:rPr>
        <w:t>в соответствии с трудовым законодательством РФ;</w:t>
      </w:r>
    </w:p>
    <w:p w14:paraId="3DA81C12" w14:textId="6800C3AE" w:rsidR="00291D8B" w:rsidRPr="008637CB" w:rsidRDefault="00291D8B" w:rsidP="00291D8B">
      <w:pPr>
        <w:ind w:firstLine="709"/>
        <w:jc w:val="both"/>
        <w:rPr>
          <w:sz w:val="26"/>
          <w:szCs w:val="26"/>
        </w:rPr>
      </w:pPr>
      <w:r w:rsidRPr="008637CB">
        <w:rPr>
          <w:sz w:val="26"/>
          <w:szCs w:val="26"/>
        </w:rPr>
        <w:t>6.4.4. утверждает должностные инструкции работников Комитета;</w:t>
      </w:r>
    </w:p>
    <w:p w14:paraId="7549AE56" w14:textId="06664DC0" w:rsidR="00291D8B" w:rsidRPr="008637CB" w:rsidRDefault="00161453" w:rsidP="00291D8B">
      <w:pPr>
        <w:ind w:firstLine="709"/>
        <w:jc w:val="both"/>
        <w:rPr>
          <w:sz w:val="26"/>
          <w:szCs w:val="26"/>
        </w:rPr>
      </w:pPr>
      <w:r>
        <w:rPr>
          <w:sz w:val="26"/>
          <w:szCs w:val="26"/>
        </w:rPr>
        <w:t>6.4.5.</w:t>
      </w:r>
      <w:r w:rsidR="00291D8B" w:rsidRPr="008637CB">
        <w:rPr>
          <w:sz w:val="26"/>
          <w:szCs w:val="26"/>
        </w:rPr>
        <w:t xml:space="preserve"> в установленном порядке назначает на должность и освобождает от должности руководителей подведомственных образовательных организаций по согласованию с</w:t>
      </w:r>
      <w:r w:rsidR="00C246D6">
        <w:rPr>
          <w:sz w:val="26"/>
          <w:szCs w:val="26"/>
        </w:rPr>
        <w:t xml:space="preserve"> главой муниципального округа</w:t>
      </w:r>
      <w:r w:rsidR="00291D8B" w:rsidRPr="008637CB">
        <w:rPr>
          <w:sz w:val="26"/>
          <w:szCs w:val="26"/>
        </w:rPr>
        <w:t>, заключает, расторгает с указанными руководителями трудовые договоры;</w:t>
      </w:r>
    </w:p>
    <w:p w14:paraId="26B2043E" w14:textId="14BD0AF5" w:rsidR="00291D8B" w:rsidRPr="008637CB" w:rsidRDefault="00161453" w:rsidP="00291D8B">
      <w:pPr>
        <w:ind w:firstLine="709"/>
        <w:jc w:val="both"/>
        <w:rPr>
          <w:sz w:val="26"/>
          <w:szCs w:val="26"/>
        </w:rPr>
      </w:pPr>
      <w:r>
        <w:rPr>
          <w:sz w:val="26"/>
          <w:szCs w:val="26"/>
        </w:rPr>
        <w:t>6.4.6</w:t>
      </w:r>
      <w:r w:rsidR="00291D8B" w:rsidRPr="008637CB">
        <w:rPr>
          <w:sz w:val="26"/>
          <w:szCs w:val="26"/>
        </w:rPr>
        <w:t>. применяет меры поощрения к работникам Комитета и руководителям подведомственных учреждений, налагает на них дисциплинарные взыскания в соответствии с действующим законодательством;</w:t>
      </w:r>
    </w:p>
    <w:p w14:paraId="165980B0" w14:textId="39A08A25" w:rsidR="00291D8B" w:rsidRPr="008637CB" w:rsidRDefault="00161453" w:rsidP="00291D8B">
      <w:pPr>
        <w:ind w:firstLine="709"/>
        <w:jc w:val="both"/>
        <w:rPr>
          <w:sz w:val="26"/>
          <w:szCs w:val="26"/>
        </w:rPr>
      </w:pPr>
      <w:r>
        <w:rPr>
          <w:sz w:val="26"/>
          <w:szCs w:val="26"/>
        </w:rPr>
        <w:t>6.4.7</w:t>
      </w:r>
      <w:r w:rsidR="00291D8B" w:rsidRPr="008637CB">
        <w:rPr>
          <w:sz w:val="26"/>
          <w:szCs w:val="26"/>
        </w:rPr>
        <w:t>. приостанавливает действия приказов руководителей подведомственных образовательных организаций, противоречащих действующему законодательству;</w:t>
      </w:r>
    </w:p>
    <w:p w14:paraId="02AAA254" w14:textId="70FB27C9" w:rsidR="00291D8B" w:rsidRPr="008637CB" w:rsidRDefault="00161453" w:rsidP="00291D8B">
      <w:pPr>
        <w:ind w:firstLine="709"/>
        <w:jc w:val="both"/>
        <w:rPr>
          <w:sz w:val="26"/>
          <w:szCs w:val="26"/>
        </w:rPr>
      </w:pPr>
      <w:r>
        <w:rPr>
          <w:sz w:val="26"/>
          <w:szCs w:val="26"/>
        </w:rPr>
        <w:t>6.4.8</w:t>
      </w:r>
      <w:r w:rsidR="00291D8B" w:rsidRPr="008637CB">
        <w:rPr>
          <w:sz w:val="26"/>
          <w:szCs w:val="26"/>
        </w:rPr>
        <w:t>. ведет прием граждан, рассматривает заявления, предложения и обращения граждан по вопросам в области образования;</w:t>
      </w:r>
    </w:p>
    <w:p w14:paraId="67222171" w14:textId="0278AF7C" w:rsidR="00291D8B" w:rsidRPr="008637CB" w:rsidRDefault="00161453" w:rsidP="00291D8B">
      <w:pPr>
        <w:ind w:firstLine="709"/>
        <w:jc w:val="both"/>
        <w:rPr>
          <w:sz w:val="26"/>
          <w:szCs w:val="26"/>
        </w:rPr>
      </w:pPr>
      <w:r>
        <w:rPr>
          <w:sz w:val="26"/>
          <w:szCs w:val="26"/>
        </w:rPr>
        <w:t>6.4.9</w:t>
      </w:r>
      <w:r w:rsidR="00291D8B" w:rsidRPr="008637CB">
        <w:rPr>
          <w:sz w:val="26"/>
          <w:szCs w:val="26"/>
        </w:rPr>
        <w:t>. решает другие вопросы, отнесенные к компетенции Комитета.</w:t>
      </w:r>
    </w:p>
    <w:p w14:paraId="2369DD59" w14:textId="77777777" w:rsidR="00291D8B" w:rsidRPr="008637CB" w:rsidRDefault="00291D8B" w:rsidP="00291D8B">
      <w:pPr>
        <w:ind w:firstLine="709"/>
        <w:jc w:val="both"/>
        <w:rPr>
          <w:sz w:val="26"/>
          <w:szCs w:val="26"/>
        </w:rPr>
      </w:pPr>
      <w:r w:rsidRPr="008637CB">
        <w:rPr>
          <w:sz w:val="26"/>
          <w:szCs w:val="26"/>
        </w:rPr>
        <w:lastRenderedPageBreak/>
        <w:t>6.5. Работники Комитета исполняют обязанности, предусмотренные должностными инструкциями, несут ответственность за неисполнение или ненадлежащее исполнение служебных обязанностей в соответствии с действующим законодательством.</w:t>
      </w:r>
    </w:p>
    <w:p w14:paraId="2F5D5C06" w14:textId="77777777" w:rsidR="00291D8B" w:rsidRPr="008637CB" w:rsidRDefault="00291D8B" w:rsidP="00291D8B">
      <w:pPr>
        <w:ind w:firstLine="709"/>
        <w:jc w:val="both"/>
        <w:rPr>
          <w:sz w:val="26"/>
          <w:szCs w:val="26"/>
        </w:rPr>
      </w:pPr>
      <w:r w:rsidRPr="008637CB">
        <w:rPr>
          <w:sz w:val="26"/>
          <w:szCs w:val="26"/>
        </w:rPr>
        <w:t>6.6. Централизованная бухгалтерия Комитета осуществляет финансирование подведомственных образовательных организаций и Комитета, ведет установленный действующим законодательством учет и отчетность. Непосредственное руководство централизованной бухгалтерией осуществляет главный бухгалтер Комитета.</w:t>
      </w:r>
    </w:p>
    <w:p w14:paraId="2BA030F7" w14:textId="77777777" w:rsidR="00291D8B" w:rsidRPr="008637CB" w:rsidRDefault="00291D8B" w:rsidP="00291D8B">
      <w:pPr>
        <w:tabs>
          <w:tab w:val="left" w:pos="2880"/>
        </w:tabs>
        <w:ind w:firstLine="709"/>
        <w:rPr>
          <w:sz w:val="26"/>
          <w:szCs w:val="26"/>
        </w:rPr>
      </w:pPr>
    </w:p>
    <w:p w14:paraId="3B8344F4" w14:textId="11B7B387" w:rsidR="00291D8B" w:rsidRPr="00161453" w:rsidRDefault="00291D8B" w:rsidP="00392D43">
      <w:pPr>
        <w:pStyle w:val="a9"/>
        <w:numPr>
          <w:ilvl w:val="0"/>
          <w:numId w:val="1"/>
        </w:numPr>
        <w:tabs>
          <w:tab w:val="clear" w:pos="2620"/>
          <w:tab w:val="num" w:pos="0"/>
          <w:tab w:val="left" w:pos="284"/>
        </w:tabs>
        <w:ind w:left="0" w:firstLine="0"/>
        <w:jc w:val="center"/>
        <w:rPr>
          <w:b/>
          <w:bCs/>
          <w:sz w:val="26"/>
          <w:szCs w:val="26"/>
        </w:rPr>
      </w:pPr>
      <w:r w:rsidRPr="00161453">
        <w:rPr>
          <w:b/>
          <w:bCs/>
          <w:sz w:val="26"/>
          <w:szCs w:val="26"/>
        </w:rPr>
        <w:t>Финансово-хозяйственная деятельность Комитета</w:t>
      </w:r>
    </w:p>
    <w:p w14:paraId="35F91A96" w14:textId="77777777" w:rsidR="00291D8B" w:rsidRPr="008637CB" w:rsidRDefault="00291D8B" w:rsidP="00291D8B">
      <w:pPr>
        <w:ind w:firstLine="709"/>
        <w:jc w:val="both"/>
        <w:rPr>
          <w:sz w:val="26"/>
          <w:szCs w:val="26"/>
        </w:rPr>
      </w:pPr>
      <w:r w:rsidRPr="008637CB">
        <w:rPr>
          <w:sz w:val="26"/>
          <w:szCs w:val="26"/>
        </w:rPr>
        <w:t>7.1. Комитет самостоятелен в осуществлении финансово-хозяйственной деятельности в пределах, установленных законодательством Российской Федерации и настоящим Положением.</w:t>
      </w:r>
    </w:p>
    <w:p w14:paraId="307DAD15" w14:textId="77777777" w:rsidR="00291D8B" w:rsidRPr="008637CB" w:rsidRDefault="00291D8B" w:rsidP="00291D8B">
      <w:pPr>
        <w:ind w:firstLine="709"/>
        <w:jc w:val="both"/>
        <w:rPr>
          <w:sz w:val="26"/>
          <w:szCs w:val="26"/>
        </w:rPr>
      </w:pPr>
      <w:r w:rsidRPr="008637CB">
        <w:rPr>
          <w:sz w:val="26"/>
          <w:szCs w:val="26"/>
        </w:rPr>
        <w:t>7.2. Финансирование расходов на содержание Комитета осуществляется за счет средств местного бюджета Змеиногорского района Алтайского края.</w:t>
      </w:r>
    </w:p>
    <w:p w14:paraId="6065C822" w14:textId="77777777" w:rsidR="00291D8B" w:rsidRPr="008637CB" w:rsidRDefault="00291D8B" w:rsidP="00291D8B">
      <w:pPr>
        <w:ind w:firstLine="709"/>
        <w:jc w:val="both"/>
        <w:rPr>
          <w:sz w:val="26"/>
          <w:szCs w:val="26"/>
        </w:rPr>
      </w:pPr>
      <w:r w:rsidRPr="008637CB">
        <w:rPr>
          <w:sz w:val="26"/>
          <w:szCs w:val="26"/>
        </w:rPr>
        <w:t>7.3. Реализация государственных полномочий органа опеки и попечительства осуществляется Комитетом за счет средств краевого бюджета.</w:t>
      </w:r>
    </w:p>
    <w:p w14:paraId="3BBBA176" w14:textId="77777777" w:rsidR="00291D8B" w:rsidRPr="008637CB" w:rsidRDefault="00291D8B" w:rsidP="00291D8B">
      <w:pPr>
        <w:ind w:firstLine="709"/>
        <w:jc w:val="both"/>
        <w:rPr>
          <w:sz w:val="26"/>
          <w:szCs w:val="26"/>
        </w:rPr>
      </w:pPr>
      <w:r w:rsidRPr="008637CB">
        <w:rPr>
          <w:sz w:val="26"/>
          <w:szCs w:val="26"/>
        </w:rPr>
        <w:t>7.4. Источниками формирования имущества и финансовых ресурсов Комитета являются:</w:t>
      </w:r>
    </w:p>
    <w:p w14:paraId="282DEEEE" w14:textId="77777777" w:rsidR="00291D8B" w:rsidRPr="008637CB" w:rsidRDefault="00291D8B" w:rsidP="00291D8B">
      <w:pPr>
        <w:tabs>
          <w:tab w:val="left" w:pos="720"/>
        </w:tabs>
        <w:ind w:firstLine="709"/>
        <w:jc w:val="both"/>
        <w:rPr>
          <w:sz w:val="26"/>
          <w:szCs w:val="26"/>
        </w:rPr>
      </w:pPr>
      <w:r w:rsidRPr="008637CB">
        <w:rPr>
          <w:sz w:val="26"/>
          <w:szCs w:val="26"/>
        </w:rPr>
        <w:tab/>
        <w:t>имущество, переданное ему в оперативное управление;</w:t>
      </w:r>
    </w:p>
    <w:p w14:paraId="0533E9BF" w14:textId="77777777" w:rsidR="00291D8B" w:rsidRPr="008637CB" w:rsidRDefault="00291D8B" w:rsidP="00291D8B">
      <w:pPr>
        <w:tabs>
          <w:tab w:val="left" w:pos="720"/>
        </w:tabs>
        <w:ind w:firstLine="709"/>
        <w:jc w:val="both"/>
        <w:rPr>
          <w:sz w:val="26"/>
          <w:szCs w:val="26"/>
        </w:rPr>
      </w:pPr>
      <w:r w:rsidRPr="008637CB">
        <w:rPr>
          <w:sz w:val="26"/>
          <w:szCs w:val="26"/>
        </w:rPr>
        <w:tab/>
        <w:t>бюджетные и внебюджетные средства;</w:t>
      </w:r>
    </w:p>
    <w:p w14:paraId="339AEA3A" w14:textId="77777777" w:rsidR="00291D8B" w:rsidRPr="008637CB" w:rsidRDefault="00291D8B" w:rsidP="00291D8B">
      <w:pPr>
        <w:tabs>
          <w:tab w:val="left" w:pos="720"/>
        </w:tabs>
        <w:ind w:firstLine="709"/>
        <w:jc w:val="both"/>
        <w:rPr>
          <w:sz w:val="26"/>
          <w:szCs w:val="26"/>
        </w:rPr>
      </w:pPr>
      <w:r w:rsidRPr="008637CB">
        <w:rPr>
          <w:sz w:val="26"/>
          <w:szCs w:val="26"/>
        </w:rPr>
        <w:tab/>
        <w:t>добровольные пожертвования и целевые взносы физических и юридических лиц;</w:t>
      </w:r>
    </w:p>
    <w:p w14:paraId="5918827E" w14:textId="77777777" w:rsidR="00291D8B" w:rsidRPr="008637CB" w:rsidRDefault="00291D8B" w:rsidP="00291D8B">
      <w:pPr>
        <w:tabs>
          <w:tab w:val="left" w:pos="720"/>
        </w:tabs>
        <w:ind w:firstLine="709"/>
        <w:jc w:val="both"/>
        <w:rPr>
          <w:sz w:val="26"/>
          <w:szCs w:val="26"/>
        </w:rPr>
      </w:pPr>
      <w:r w:rsidRPr="008637CB">
        <w:rPr>
          <w:sz w:val="26"/>
          <w:szCs w:val="26"/>
        </w:rPr>
        <w:tab/>
        <w:t>гранты;</w:t>
      </w:r>
    </w:p>
    <w:p w14:paraId="1C530A4C" w14:textId="77777777" w:rsidR="00291D8B" w:rsidRPr="008637CB" w:rsidRDefault="00291D8B" w:rsidP="00291D8B">
      <w:pPr>
        <w:tabs>
          <w:tab w:val="left" w:pos="720"/>
        </w:tabs>
        <w:ind w:firstLine="709"/>
        <w:jc w:val="both"/>
        <w:rPr>
          <w:sz w:val="26"/>
          <w:szCs w:val="26"/>
        </w:rPr>
      </w:pPr>
      <w:r w:rsidRPr="008637CB">
        <w:rPr>
          <w:sz w:val="26"/>
          <w:szCs w:val="26"/>
        </w:rPr>
        <w:tab/>
        <w:t>другие, не запрещенные законом поступления.</w:t>
      </w:r>
    </w:p>
    <w:p w14:paraId="38BEB604" w14:textId="1363DEBC" w:rsidR="00291D8B" w:rsidRPr="008637CB" w:rsidRDefault="00291D8B" w:rsidP="00291D8B">
      <w:pPr>
        <w:ind w:firstLine="709"/>
        <w:jc w:val="both"/>
        <w:rPr>
          <w:sz w:val="26"/>
          <w:szCs w:val="26"/>
        </w:rPr>
      </w:pPr>
      <w:r w:rsidRPr="008637CB">
        <w:rPr>
          <w:sz w:val="26"/>
          <w:szCs w:val="26"/>
        </w:rPr>
        <w:t xml:space="preserve">7.5. Недвижимое имущество Комитета закрепляется за </w:t>
      </w:r>
      <w:r w:rsidR="00161453" w:rsidRPr="008637CB">
        <w:rPr>
          <w:sz w:val="26"/>
          <w:szCs w:val="26"/>
        </w:rPr>
        <w:t>ним</w:t>
      </w:r>
      <w:r w:rsidR="00161453" w:rsidRPr="00834294">
        <w:rPr>
          <w:color w:val="FF0000"/>
          <w:sz w:val="26"/>
          <w:szCs w:val="26"/>
        </w:rPr>
        <w:t xml:space="preserve"> </w:t>
      </w:r>
      <w:r w:rsidR="00161453" w:rsidRPr="00161453">
        <w:rPr>
          <w:sz w:val="26"/>
          <w:szCs w:val="26"/>
        </w:rPr>
        <w:t>на</w:t>
      </w:r>
      <w:r w:rsidRPr="008637CB">
        <w:rPr>
          <w:sz w:val="26"/>
          <w:szCs w:val="26"/>
        </w:rPr>
        <w:t xml:space="preserve"> праве оперативного управления.</w:t>
      </w:r>
    </w:p>
    <w:p w14:paraId="075977F8" w14:textId="77777777" w:rsidR="00291D8B" w:rsidRPr="008637CB" w:rsidRDefault="00291D8B" w:rsidP="00291D8B">
      <w:pPr>
        <w:ind w:firstLine="709"/>
        <w:jc w:val="both"/>
        <w:rPr>
          <w:sz w:val="26"/>
          <w:szCs w:val="26"/>
        </w:rPr>
      </w:pPr>
      <w:r w:rsidRPr="008637CB">
        <w:rPr>
          <w:sz w:val="26"/>
          <w:szCs w:val="26"/>
        </w:rPr>
        <w:t>7.6. Комитет в установленном порядке представляет в государственные органы статистическую, бухгалтерскую и иную отчетность.</w:t>
      </w:r>
    </w:p>
    <w:p w14:paraId="0E5C27A2" w14:textId="77777777" w:rsidR="00291D8B" w:rsidRPr="008637CB" w:rsidRDefault="00291D8B" w:rsidP="00291D8B">
      <w:pPr>
        <w:ind w:firstLine="709"/>
        <w:jc w:val="both"/>
        <w:rPr>
          <w:sz w:val="26"/>
          <w:szCs w:val="26"/>
        </w:rPr>
      </w:pPr>
      <w:r w:rsidRPr="008637CB">
        <w:rPr>
          <w:sz w:val="26"/>
          <w:szCs w:val="26"/>
        </w:rPr>
        <w:t>7.7. Комитет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06930B8" w14:textId="77777777" w:rsidR="00291D8B" w:rsidRPr="008637CB" w:rsidRDefault="00291D8B" w:rsidP="00291D8B">
      <w:pPr>
        <w:ind w:firstLine="709"/>
        <w:rPr>
          <w:sz w:val="26"/>
          <w:szCs w:val="26"/>
        </w:rPr>
      </w:pPr>
    </w:p>
    <w:p w14:paraId="5E7EC587" w14:textId="77777777" w:rsidR="00291D8B" w:rsidRPr="008637CB" w:rsidRDefault="00291D8B" w:rsidP="00291D8B">
      <w:pPr>
        <w:tabs>
          <w:tab w:val="left" w:pos="1575"/>
        </w:tabs>
        <w:ind w:firstLine="709"/>
        <w:jc w:val="center"/>
        <w:rPr>
          <w:b/>
          <w:sz w:val="26"/>
          <w:szCs w:val="26"/>
        </w:rPr>
      </w:pPr>
      <w:r w:rsidRPr="008637CB">
        <w:rPr>
          <w:b/>
          <w:sz w:val="26"/>
          <w:szCs w:val="26"/>
        </w:rPr>
        <w:t xml:space="preserve">8.  </w:t>
      </w:r>
      <w:r w:rsidRPr="008637CB">
        <w:rPr>
          <w:b/>
          <w:bCs/>
          <w:sz w:val="26"/>
          <w:szCs w:val="26"/>
        </w:rPr>
        <w:t>Прекращение деятельности Комитета</w:t>
      </w:r>
    </w:p>
    <w:p w14:paraId="406CBF36" w14:textId="77777777" w:rsidR="00291D8B" w:rsidRPr="008637CB" w:rsidRDefault="00291D8B" w:rsidP="00291D8B">
      <w:pPr>
        <w:ind w:firstLine="709"/>
        <w:jc w:val="both"/>
        <w:rPr>
          <w:sz w:val="26"/>
          <w:szCs w:val="26"/>
        </w:rPr>
      </w:pPr>
      <w:r w:rsidRPr="008637CB">
        <w:rPr>
          <w:sz w:val="26"/>
          <w:szCs w:val="26"/>
        </w:rPr>
        <w:t>8.1. Реорганизация и ликвидация Комитета производится в порядке, установленном действующим законодательством.</w:t>
      </w:r>
    </w:p>
    <w:p w14:paraId="26F04373" w14:textId="77777777" w:rsidR="00291D8B" w:rsidRPr="008637CB" w:rsidRDefault="00291D8B" w:rsidP="00291D8B">
      <w:pPr>
        <w:ind w:firstLine="709"/>
        <w:jc w:val="both"/>
        <w:rPr>
          <w:sz w:val="26"/>
          <w:szCs w:val="26"/>
        </w:rPr>
      </w:pPr>
      <w:r w:rsidRPr="008637CB">
        <w:rPr>
          <w:sz w:val="26"/>
          <w:szCs w:val="26"/>
        </w:rPr>
        <w:t>8.2. Ликвидация считается завершенной, а Комитет прекратившим свое существование с момента внесения записи в Единый государственный реестр юридических лиц.</w:t>
      </w:r>
    </w:p>
    <w:p w14:paraId="6A585B88" w14:textId="77777777" w:rsidR="00291D8B" w:rsidRPr="00387592" w:rsidRDefault="00291D8B" w:rsidP="00291D8B">
      <w:pPr>
        <w:ind w:firstLine="709"/>
        <w:jc w:val="both"/>
        <w:rPr>
          <w:sz w:val="26"/>
          <w:szCs w:val="26"/>
        </w:rPr>
      </w:pPr>
      <w:r w:rsidRPr="008637CB">
        <w:rPr>
          <w:sz w:val="26"/>
          <w:szCs w:val="26"/>
        </w:rPr>
        <w:t>8.3. При реорганизации Комитета все документы передаются в соответствии с установленными правилами учреждению – правопреемнику.</w:t>
      </w:r>
    </w:p>
    <w:p w14:paraId="34DC95B9" w14:textId="77777777" w:rsidR="00392D43" w:rsidRPr="00387592" w:rsidRDefault="00392D43" w:rsidP="00392D43">
      <w:pPr>
        <w:jc w:val="both"/>
        <w:rPr>
          <w:sz w:val="26"/>
          <w:szCs w:val="26"/>
        </w:rPr>
      </w:pPr>
    </w:p>
    <w:p w14:paraId="0D68AC55" w14:textId="77777777" w:rsidR="00392D43" w:rsidRPr="00387592" w:rsidRDefault="00392D43" w:rsidP="00392D43">
      <w:pPr>
        <w:jc w:val="both"/>
        <w:rPr>
          <w:sz w:val="26"/>
          <w:szCs w:val="26"/>
        </w:rPr>
      </w:pPr>
    </w:p>
    <w:p w14:paraId="03A7EF5B" w14:textId="0811DAF4" w:rsidR="00392D43" w:rsidRPr="00392D43" w:rsidRDefault="00392D43" w:rsidP="00392D43">
      <w:pPr>
        <w:jc w:val="both"/>
        <w:rPr>
          <w:sz w:val="26"/>
          <w:szCs w:val="26"/>
        </w:rPr>
      </w:pPr>
      <w:r>
        <w:rPr>
          <w:sz w:val="26"/>
          <w:szCs w:val="26"/>
        </w:rPr>
        <w:t xml:space="preserve">Глава Змеиногорского района                                                                            </w:t>
      </w:r>
      <w:proofErr w:type="spellStart"/>
      <w:r>
        <w:rPr>
          <w:sz w:val="26"/>
          <w:szCs w:val="26"/>
        </w:rPr>
        <w:t>Е.В.Фролов</w:t>
      </w:r>
      <w:proofErr w:type="spellEnd"/>
    </w:p>
    <w:p w14:paraId="5ABC588E" w14:textId="77777777" w:rsidR="00291D8B" w:rsidRPr="008637CB" w:rsidRDefault="00291D8B" w:rsidP="00291D8B">
      <w:pPr>
        <w:ind w:firstLine="709"/>
        <w:rPr>
          <w:sz w:val="26"/>
          <w:szCs w:val="26"/>
        </w:rPr>
      </w:pPr>
    </w:p>
    <w:p w14:paraId="069E2BDC" w14:textId="77777777" w:rsidR="00233436" w:rsidRPr="008637CB" w:rsidRDefault="00233436" w:rsidP="00233436">
      <w:pPr>
        <w:shd w:val="clear" w:color="auto" w:fill="FFFFFF"/>
        <w:jc w:val="both"/>
        <w:rPr>
          <w:sz w:val="26"/>
          <w:szCs w:val="26"/>
        </w:rPr>
      </w:pPr>
    </w:p>
    <w:p w14:paraId="7D055C74" w14:textId="77777777" w:rsidR="00653D1A" w:rsidRPr="008637CB" w:rsidRDefault="00653D1A" w:rsidP="00362DFB">
      <w:pPr>
        <w:spacing w:after="200" w:line="276" w:lineRule="auto"/>
        <w:rPr>
          <w:sz w:val="26"/>
          <w:szCs w:val="26"/>
        </w:rPr>
      </w:pPr>
    </w:p>
    <w:sectPr w:rsidR="00653D1A" w:rsidRPr="008637CB" w:rsidSect="0016145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4D3A"/>
    <w:multiLevelType w:val="hybridMultilevel"/>
    <w:tmpl w:val="A6FA2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57BBF"/>
    <w:multiLevelType w:val="hybridMultilevel"/>
    <w:tmpl w:val="917A6E08"/>
    <w:lvl w:ilvl="0" w:tplc="93EEB7A8">
      <w:start w:val="2"/>
      <w:numFmt w:val="decimal"/>
      <w:lvlText w:val="%1."/>
      <w:lvlJc w:val="left"/>
      <w:pPr>
        <w:tabs>
          <w:tab w:val="num" w:pos="2620"/>
        </w:tabs>
        <w:ind w:left="2620" w:hanging="360"/>
      </w:pPr>
      <w:rPr>
        <w:rFonts w:hint="default"/>
        <w:b/>
        <w:color w:val="000000"/>
      </w:rPr>
    </w:lvl>
    <w:lvl w:ilvl="1" w:tplc="04190019" w:tentative="1">
      <w:start w:val="1"/>
      <w:numFmt w:val="lowerLetter"/>
      <w:lvlText w:val="%2."/>
      <w:lvlJc w:val="left"/>
      <w:pPr>
        <w:tabs>
          <w:tab w:val="num" w:pos="3340"/>
        </w:tabs>
        <w:ind w:left="3340" w:hanging="360"/>
      </w:pPr>
    </w:lvl>
    <w:lvl w:ilvl="2" w:tplc="0419001B" w:tentative="1">
      <w:start w:val="1"/>
      <w:numFmt w:val="lowerRoman"/>
      <w:lvlText w:val="%3."/>
      <w:lvlJc w:val="right"/>
      <w:pPr>
        <w:tabs>
          <w:tab w:val="num" w:pos="4060"/>
        </w:tabs>
        <w:ind w:left="4060" w:hanging="180"/>
      </w:pPr>
    </w:lvl>
    <w:lvl w:ilvl="3" w:tplc="0419000F" w:tentative="1">
      <w:start w:val="1"/>
      <w:numFmt w:val="decimal"/>
      <w:lvlText w:val="%4."/>
      <w:lvlJc w:val="left"/>
      <w:pPr>
        <w:tabs>
          <w:tab w:val="num" w:pos="4780"/>
        </w:tabs>
        <w:ind w:left="4780" w:hanging="360"/>
      </w:pPr>
    </w:lvl>
    <w:lvl w:ilvl="4" w:tplc="04190019" w:tentative="1">
      <w:start w:val="1"/>
      <w:numFmt w:val="lowerLetter"/>
      <w:lvlText w:val="%5."/>
      <w:lvlJc w:val="left"/>
      <w:pPr>
        <w:tabs>
          <w:tab w:val="num" w:pos="5500"/>
        </w:tabs>
        <w:ind w:left="5500" w:hanging="360"/>
      </w:pPr>
    </w:lvl>
    <w:lvl w:ilvl="5" w:tplc="0419001B" w:tentative="1">
      <w:start w:val="1"/>
      <w:numFmt w:val="lowerRoman"/>
      <w:lvlText w:val="%6."/>
      <w:lvlJc w:val="right"/>
      <w:pPr>
        <w:tabs>
          <w:tab w:val="num" w:pos="6220"/>
        </w:tabs>
        <w:ind w:left="6220" w:hanging="180"/>
      </w:pPr>
    </w:lvl>
    <w:lvl w:ilvl="6" w:tplc="0419000F" w:tentative="1">
      <w:start w:val="1"/>
      <w:numFmt w:val="decimal"/>
      <w:lvlText w:val="%7."/>
      <w:lvlJc w:val="left"/>
      <w:pPr>
        <w:tabs>
          <w:tab w:val="num" w:pos="6940"/>
        </w:tabs>
        <w:ind w:left="6940" w:hanging="360"/>
      </w:pPr>
    </w:lvl>
    <w:lvl w:ilvl="7" w:tplc="04190019" w:tentative="1">
      <w:start w:val="1"/>
      <w:numFmt w:val="lowerLetter"/>
      <w:lvlText w:val="%8."/>
      <w:lvlJc w:val="left"/>
      <w:pPr>
        <w:tabs>
          <w:tab w:val="num" w:pos="7660"/>
        </w:tabs>
        <w:ind w:left="7660" w:hanging="360"/>
      </w:pPr>
    </w:lvl>
    <w:lvl w:ilvl="8" w:tplc="0419001B" w:tentative="1">
      <w:start w:val="1"/>
      <w:numFmt w:val="lowerRoman"/>
      <w:lvlText w:val="%9."/>
      <w:lvlJc w:val="right"/>
      <w:pPr>
        <w:tabs>
          <w:tab w:val="num" w:pos="8380"/>
        </w:tabs>
        <w:ind w:left="8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58"/>
    <w:rsid w:val="00002490"/>
    <w:rsid w:val="000852CC"/>
    <w:rsid w:val="00091F4C"/>
    <w:rsid w:val="000F2F31"/>
    <w:rsid w:val="00122227"/>
    <w:rsid w:val="00161453"/>
    <w:rsid w:val="00203079"/>
    <w:rsid w:val="002241BD"/>
    <w:rsid w:val="00233436"/>
    <w:rsid w:val="00264CF2"/>
    <w:rsid w:val="00291D8B"/>
    <w:rsid w:val="00362DFB"/>
    <w:rsid w:val="00387592"/>
    <w:rsid w:val="00392D43"/>
    <w:rsid w:val="003B16FE"/>
    <w:rsid w:val="00401E9B"/>
    <w:rsid w:val="00461050"/>
    <w:rsid w:val="004618CE"/>
    <w:rsid w:val="00462F0B"/>
    <w:rsid w:val="00474F08"/>
    <w:rsid w:val="004A2796"/>
    <w:rsid w:val="004B0A3A"/>
    <w:rsid w:val="0053173C"/>
    <w:rsid w:val="005F543C"/>
    <w:rsid w:val="0061120C"/>
    <w:rsid w:val="00653D1A"/>
    <w:rsid w:val="0068141A"/>
    <w:rsid w:val="00743C58"/>
    <w:rsid w:val="00834294"/>
    <w:rsid w:val="00840850"/>
    <w:rsid w:val="008637CB"/>
    <w:rsid w:val="008E3A4F"/>
    <w:rsid w:val="00904195"/>
    <w:rsid w:val="009D47AE"/>
    <w:rsid w:val="009F290B"/>
    <w:rsid w:val="00A74311"/>
    <w:rsid w:val="00A82E69"/>
    <w:rsid w:val="00B25983"/>
    <w:rsid w:val="00B93146"/>
    <w:rsid w:val="00B9507A"/>
    <w:rsid w:val="00C10E21"/>
    <w:rsid w:val="00C246D6"/>
    <w:rsid w:val="00C73CEA"/>
    <w:rsid w:val="00CB2A67"/>
    <w:rsid w:val="00D44259"/>
    <w:rsid w:val="00E82EDA"/>
    <w:rsid w:val="00E92182"/>
    <w:rsid w:val="00EE6819"/>
    <w:rsid w:val="00F92E8E"/>
    <w:rsid w:val="00FB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3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233436"/>
    <w:pPr>
      <w:keepNext/>
      <w:outlineLvl w:val="3"/>
    </w:pPr>
    <w:rPr>
      <w:sz w:val="24"/>
    </w:rPr>
  </w:style>
  <w:style w:type="paragraph" w:styleId="6">
    <w:name w:val="heading 6"/>
    <w:basedOn w:val="a"/>
    <w:next w:val="a"/>
    <w:link w:val="60"/>
    <w:semiHidden/>
    <w:unhideWhenUsed/>
    <w:qFormat/>
    <w:rsid w:val="00233436"/>
    <w:pPr>
      <w:keepNext/>
      <w:ind w:left="870"/>
      <w:jc w:val="center"/>
      <w:outlineLvl w:val="5"/>
    </w:pPr>
    <w:rPr>
      <w:b/>
      <w:sz w:val="32"/>
    </w:rPr>
  </w:style>
  <w:style w:type="paragraph" w:styleId="9">
    <w:name w:val="heading 9"/>
    <w:basedOn w:val="a"/>
    <w:next w:val="a"/>
    <w:link w:val="90"/>
    <w:semiHidden/>
    <w:unhideWhenUsed/>
    <w:qFormat/>
    <w:rsid w:val="00233436"/>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3436"/>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233436"/>
    <w:rPr>
      <w:rFonts w:ascii="Times New Roman" w:eastAsia="Times New Roman" w:hAnsi="Times New Roman" w:cs="Times New Roman"/>
      <w:b/>
      <w:sz w:val="32"/>
      <w:szCs w:val="20"/>
      <w:lang w:eastAsia="ru-RU"/>
    </w:rPr>
  </w:style>
  <w:style w:type="character" w:customStyle="1" w:styleId="90">
    <w:name w:val="Заголовок 9 Знак"/>
    <w:basedOn w:val="a0"/>
    <w:link w:val="9"/>
    <w:semiHidden/>
    <w:rsid w:val="00233436"/>
    <w:rPr>
      <w:rFonts w:ascii="Times New Roman" w:eastAsia="Times New Roman" w:hAnsi="Times New Roman" w:cs="Times New Roman"/>
      <w:b/>
      <w:sz w:val="24"/>
      <w:szCs w:val="20"/>
      <w:lang w:eastAsia="ru-RU"/>
    </w:rPr>
  </w:style>
  <w:style w:type="paragraph" w:styleId="a3">
    <w:name w:val="header"/>
    <w:basedOn w:val="a"/>
    <w:link w:val="a4"/>
    <w:uiPriority w:val="99"/>
    <w:rsid w:val="00291D8B"/>
    <w:pPr>
      <w:tabs>
        <w:tab w:val="center" w:pos="4677"/>
        <w:tab w:val="right" w:pos="9355"/>
      </w:tabs>
    </w:pPr>
  </w:style>
  <w:style w:type="character" w:customStyle="1" w:styleId="a4">
    <w:name w:val="Верхний колонтитул Знак"/>
    <w:basedOn w:val="a0"/>
    <w:link w:val="a3"/>
    <w:uiPriority w:val="99"/>
    <w:rsid w:val="00291D8B"/>
    <w:rPr>
      <w:rFonts w:ascii="Times New Roman" w:eastAsia="Times New Roman" w:hAnsi="Times New Roman" w:cs="Times New Roman"/>
      <w:sz w:val="20"/>
      <w:szCs w:val="20"/>
      <w:lang w:eastAsia="ru-RU"/>
    </w:rPr>
  </w:style>
  <w:style w:type="paragraph" w:customStyle="1" w:styleId="ConsPlusNormal">
    <w:name w:val="ConsPlusNormal"/>
    <w:rsid w:val="00291D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 Знак"/>
    <w:link w:val="a6"/>
    <w:rsid w:val="00291D8B"/>
    <w:rPr>
      <w:sz w:val="26"/>
      <w:szCs w:val="26"/>
      <w:shd w:val="clear" w:color="auto" w:fill="FFFFFF"/>
    </w:rPr>
  </w:style>
  <w:style w:type="character" w:customStyle="1" w:styleId="2">
    <w:name w:val="Заголовок №2_"/>
    <w:link w:val="20"/>
    <w:rsid w:val="00291D8B"/>
    <w:rPr>
      <w:b/>
      <w:bCs/>
      <w:sz w:val="26"/>
      <w:szCs w:val="26"/>
      <w:shd w:val="clear" w:color="auto" w:fill="FFFFFF"/>
    </w:rPr>
  </w:style>
  <w:style w:type="paragraph" w:styleId="a6">
    <w:name w:val="Body Text"/>
    <w:basedOn w:val="a"/>
    <w:link w:val="a5"/>
    <w:rsid w:val="00291D8B"/>
    <w:pPr>
      <w:widowControl w:val="0"/>
      <w:shd w:val="clear" w:color="auto" w:fill="FFFFFF"/>
      <w:spacing w:line="302" w:lineRule="exact"/>
      <w:ind w:hanging="340"/>
    </w:pPr>
    <w:rPr>
      <w:rFonts w:asciiTheme="minorHAnsi" w:eastAsiaTheme="minorHAnsi" w:hAnsiTheme="minorHAnsi" w:cstheme="minorBidi"/>
      <w:sz w:val="26"/>
      <w:szCs w:val="26"/>
      <w:lang w:eastAsia="en-US"/>
    </w:rPr>
  </w:style>
  <w:style w:type="character" w:customStyle="1" w:styleId="1">
    <w:name w:val="Основной текст Знак1"/>
    <w:basedOn w:val="a0"/>
    <w:uiPriority w:val="99"/>
    <w:semiHidden/>
    <w:rsid w:val="00291D8B"/>
    <w:rPr>
      <w:rFonts w:ascii="Times New Roman" w:eastAsia="Times New Roman" w:hAnsi="Times New Roman" w:cs="Times New Roman"/>
      <w:sz w:val="20"/>
      <w:szCs w:val="20"/>
      <w:lang w:eastAsia="ru-RU"/>
    </w:rPr>
  </w:style>
  <w:style w:type="paragraph" w:customStyle="1" w:styleId="20">
    <w:name w:val="Заголовок №2"/>
    <w:basedOn w:val="a"/>
    <w:link w:val="2"/>
    <w:rsid w:val="00291D8B"/>
    <w:pPr>
      <w:widowControl w:val="0"/>
      <w:shd w:val="clear" w:color="auto" w:fill="FFFFFF"/>
      <w:spacing w:before="300" w:after="300" w:line="326" w:lineRule="exact"/>
      <w:jc w:val="center"/>
      <w:outlineLvl w:val="1"/>
    </w:pPr>
    <w:rPr>
      <w:rFonts w:asciiTheme="minorHAnsi" w:eastAsiaTheme="minorHAnsi" w:hAnsiTheme="minorHAnsi" w:cstheme="minorBidi"/>
      <w:b/>
      <w:bCs/>
      <w:sz w:val="26"/>
      <w:szCs w:val="26"/>
      <w:lang w:eastAsia="en-US"/>
    </w:rPr>
  </w:style>
  <w:style w:type="paragraph" w:customStyle="1" w:styleId="a7">
    <w:basedOn w:val="a"/>
    <w:next w:val="a8"/>
    <w:rsid w:val="008637CB"/>
    <w:pPr>
      <w:spacing w:before="100" w:beforeAutospacing="1" w:after="100" w:afterAutospacing="1"/>
    </w:pPr>
    <w:rPr>
      <w:sz w:val="24"/>
      <w:szCs w:val="24"/>
    </w:rPr>
  </w:style>
  <w:style w:type="paragraph" w:styleId="a8">
    <w:name w:val="Normal (Web)"/>
    <w:basedOn w:val="a"/>
    <w:uiPriority w:val="99"/>
    <w:semiHidden/>
    <w:unhideWhenUsed/>
    <w:rsid w:val="008637CB"/>
    <w:rPr>
      <w:sz w:val="24"/>
      <w:szCs w:val="24"/>
    </w:rPr>
  </w:style>
  <w:style w:type="paragraph" w:styleId="a9">
    <w:name w:val="List Paragraph"/>
    <w:basedOn w:val="a"/>
    <w:uiPriority w:val="34"/>
    <w:qFormat/>
    <w:rsid w:val="00161453"/>
    <w:pPr>
      <w:ind w:left="720"/>
      <w:contextualSpacing/>
    </w:pPr>
  </w:style>
  <w:style w:type="paragraph" w:styleId="aa">
    <w:name w:val="Balloon Text"/>
    <w:basedOn w:val="a"/>
    <w:link w:val="ab"/>
    <w:uiPriority w:val="99"/>
    <w:semiHidden/>
    <w:unhideWhenUsed/>
    <w:rsid w:val="00161453"/>
    <w:rPr>
      <w:rFonts w:ascii="Segoe UI" w:hAnsi="Segoe UI" w:cs="Segoe UI"/>
      <w:sz w:val="18"/>
      <w:szCs w:val="18"/>
    </w:rPr>
  </w:style>
  <w:style w:type="character" w:customStyle="1" w:styleId="ab">
    <w:name w:val="Текст выноски Знак"/>
    <w:basedOn w:val="a0"/>
    <w:link w:val="aa"/>
    <w:uiPriority w:val="99"/>
    <w:semiHidden/>
    <w:rsid w:val="0016145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3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233436"/>
    <w:pPr>
      <w:keepNext/>
      <w:outlineLvl w:val="3"/>
    </w:pPr>
    <w:rPr>
      <w:sz w:val="24"/>
    </w:rPr>
  </w:style>
  <w:style w:type="paragraph" w:styleId="6">
    <w:name w:val="heading 6"/>
    <w:basedOn w:val="a"/>
    <w:next w:val="a"/>
    <w:link w:val="60"/>
    <w:semiHidden/>
    <w:unhideWhenUsed/>
    <w:qFormat/>
    <w:rsid w:val="00233436"/>
    <w:pPr>
      <w:keepNext/>
      <w:ind w:left="870"/>
      <w:jc w:val="center"/>
      <w:outlineLvl w:val="5"/>
    </w:pPr>
    <w:rPr>
      <w:b/>
      <w:sz w:val="32"/>
    </w:rPr>
  </w:style>
  <w:style w:type="paragraph" w:styleId="9">
    <w:name w:val="heading 9"/>
    <w:basedOn w:val="a"/>
    <w:next w:val="a"/>
    <w:link w:val="90"/>
    <w:semiHidden/>
    <w:unhideWhenUsed/>
    <w:qFormat/>
    <w:rsid w:val="00233436"/>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3436"/>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233436"/>
    <w:rPr>
      <w:rFonts w:ascii="Times New Roman" w:eastAsia="Times New Roman" w:hAnsi="Times New Roman" w:cs="Times New Roman"/>
      <w:b/>
      <w:sz w:val="32"/>
      <w:szCs w:val="20"/>
      <w:lang w:eastAsia="ru-RU"/>
    </w:rPr>
  </w:style>
  <w:style w:type="character" w:customStyle="1" w:styleId="90">
    <w:name w:val="Заголовок 9 Знак"/>
    <w:basedOn w:val="a0"/>
    <w:link w:val="9"/>
    <w:semiHidden/>
    <w:rsid w:val="00233436"/>
    <w:rPr>
      <w:rFonts w:ascii="Times New Roman" w:eastAsia="Times New Roman" w:hAnsi="Times New Roman" w:cs="Times New Roman"/>
      <w:b/>
      <w:sz w:val="24"/>
      <w:szCs w:val="20"/>
      <w:lang w:eastAsia="ru-RU"/>
    </w:rPr>
  </w:style>
  <w:style w:type="paragraph" w:styleId="a3">
    <w:name w:val="header"/>
    <w:basedOn w:val="a"/>
    <w:link w:val="a4"/>
    <w:uiPriority w:val="99"/>
    <w:rsid w:val="00291D8B"/>
    <w:pPr>
      <w:tabs>
        <w:tab w:val="center" w:pos="4677"/>
        <w:tab w:val="right" w:pos="9355"/>
      </w:tabs>
    </w:pPr>
  </w:style>
  <w:style w:type="character" w:customStyle="1" w:styleId="a4">
    <w:name w:val="Верхний колонтитул Знак"/>
    <w:basedOn w:val="a0"/>
    <w:link w:val="a3"/>
    <w:uiPriority w:val="99"/>
    <w:rsid w:val="00291D8B"/>
    <w:rPr>
      <w:rFonts w:ascii="Times New Roman" w:eastAsia="Times New Roman" w:hAnsi="Times New Roman" w:cs="Times New Roman"/>
      <w:sz w:val="20"/>
      <w:szCs w:val="20"/>
      <w:lang w:eastAsia="ru-RU"/>
    </w:rPr>
  </w:style>
  <w:style w:type="paragraph" w:customStyle="1" w:styleId="ConsPlusNormal">
    <w:name w:val="ConsPlusNormal"/>
    <w:rsid w:val="00291D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 Знак"/>
    <w:link w:val="a6"/>
    <w:rsid w:val="00291D8B"/>
    <w:rPr>
      <w:sz w:val="26"/>
      <w:szCs w:val="26"/>
      <w:shd w:val="clear" w:color="auto" w:fill="FFFFFF"/>
    </w:rPr>
  </w:style>
  <w:style w:type="character" w:customStyle="1" w:styleId="2">
    <w:name w:val="Заголовок №2_"/>
    <w:link w:val="20"/>
    <w:rsid w:val="00291D8B"/>
    <w:rPr>
      <w:b/>
      <w:bCs/>
      <w:sz w:val="26"/>
      <w:szCs w:val="26"/>
      <w:shd w:val="clear" w:color="auto" w:fill="FFFFFF"/>
    </w:rPr>
  </w:style>
  <w:style w:type="paragraph" w:styleId="a6">
    <w:name w:val="Body Text"/>
    <w:basedOn w:val="a"/>
    <w:link w:val="a5"/>
    <w:rsid w:val="00291D8B"/>
    <w:pPr>
      <w:widowControl w:val="0"/>
      <w:shd w:val="clear" w:color="auto" w:fill="FFFFFF"/>
      <w:spacing w:line="302" w:lineRule="exact"/>
      <w:ind w:hanging="340"/>
    </w:pPr>
    <w:rPr>
      <w:rFonts w:asciiTheme="minorHAnsi" w:eastAsiaTheme="minorHAnsi" w:hAnsiTheme="minorHAnsi" w:cstheme="minorBidi"/>
      <w:sz w:val="26"/>
      <w:szCs w:val="26"/>
      <w:lang w:eastAsia="en-US"/>
    </w:rPr>
  </w:style>
  <w:style w:type="character" w:customStyle="1" w:styleId="1">
    <w:name w:val="Основной текст Знак1"/>
    <w:basedOn w:val="a0"/>
    <w:uiPriority w:val="99"/>
    <w:semiHidden/>
    <w:rsid w:val="00291D8B"/>
    <w:rPr>
      <w:rFonts w:ascii="Times New Roman" w:eastAsia="Times New Roman" w:hAnsi="Times New Roman" w:cs="Times New Roman"/>
      <w:sz w:val="20"/>
      <w:szCs w:val="20"/>
      <w:lang w:eastAsia="ru-RU"/>
    </w:rPr>
  </w:style>
  <w:style w:type="paragraph" w:customStyle="1" w:styleId="20">
    <w:name w:val="Заголовок №2"/>
    <w:basedOn w:val="a"/>
    <w:link w:val="2"/>
    <w:rsid w:val="00291D8B"/>
    <w:pPr>
      <w:widowControl w:val="0"/>
      <w:shd w:val="clear" w:color="auto" w:fill="FFFFFF"/>
      <w:spacing w:before="300" w:after="300" w:line="326" w:lineRule="exact"/>
      <w:jc w:val="center"/>
      <w:outlineLvl w:val="1"/>
    </w:pPr>
    <w:rPr>
      <w:rFonts w:asciiTheme="minorHAnsi" w:eastAsiaTheme="minorHAnsi" w:hAnsiTheme="minorHAnsi" w:cstheme="minorBidi"/>
      <w:b/>
      <w:bCs/>
      <w:sz w:val="26"/>
      <w:szCs w:val="26"/>
      <w:lang w:eastAsia="en-US"/>
    </w:rPr>
  </w:style>
  <w:style w:type="paragraph" w:customStyle="1" w:styleId="a7">
    <w:basedOn w:val="a"/>
    <w:next w:val="a8"/>
    <w:rsid w:val="008637CB"/>
    <w:pPr>
      <w:spacing w:before="100" w:beforeAutospacing="1" w:after="100" w:afterAutospacing="1"/>
    </w:pPr>
    <w:rPr>
      <w:sz w:val="24"/>
      <w:szCs w:val="24"/>
    </w:rPr>
  </w:style>
  <w:style w:type="paragraph" w:styleId="a8">
    <w:name w:val="Normal (Web)"/>
    <w:basedOn w:val="a"/>
    <w:uiPriority w:val="99"/>
    <w:semiHidden/>
    <w:unhideWhenUsed/>
    <w:rsid w:val="008637CB"/>
    <w:rPr>
      <w:sz w:val="24"/>
      <w:szCs w:val="24"/>
    </w:rPr>
  </w:style>
  <w:style w:type="paragraph" w:styleId="a9">
    <w:name w:val="List Paragraph"/>
    <w:basedOn w:val="a"/>
    <w:uiPriority w:val="34"/>
    <w:qFormat/>
    <w:rsid w:val="00161453"/>
    <w:pPr>
      <w:ind w:left="720"/>
      <w:contextualSpacing/>
    </w:pPr>
  </w:style>
  <w:style w:type="paragraph" w:styleId="aa">
    <w:name w:val="Balloon Text"/>
    <w:basedOn w:val="a"/>
    <w:link w:val="ab"/>
    <w:uiPriority w:val="99"/>
    <w:semiHidden/>
    <w:unhideWhenUsed/>
    <w:rsid w:val="00161453"/>
    <w:rPr>
      <w:rFonts w:ascii="Segoe UI" w:hAnsi="Segoe UI" w:cs="Segoe UI"/>
      <w:sz w:val="18"/>
      <w:szCs w:val="18"/>
    </w:rPr>
  </w:style>
  <w:style w:type="character" w:customStyle="1" w:styleId="ab">
    <w:name w:val="Текст выноски Знак"/>
    <w:basedOn w:val="a0"/>
    <w:link w:val="aa"/>
    <w:uiPriority w:val="99"/>
    <w:semiHidden/>
    <w:rsid w:val="0016145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6423-CDAC-4E1B-B436-E5521513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4396</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2024-12-11T03:28:00Z</cp:lastPrinted>
  <dcterms:created xsi:type="dcterms:W3CDTF">2024-12-11T03:31:00Z</dcterms:created>
  <dcterms:modified xsi:type="dcterms:W3CDTF">2024-12-11T03:32:00Z</dcterms:modified>
</cp:coreProperties>
</file>