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EB" w:rsidRDefault="00A73FEB" w:rsidP="00D92C15">
      <w:pPr>
        <w:pStyle w:val="a3"/>
        <w:spacing w:before="0" w:beforeAutospacing="0" w:after="0" w:afterAutospacing="0"/>
        <w:ind w:firstLine="709"/>
        <w:jc w:val="both"/>
        <w:rPr>
          <w:rFonts w:cs="Calibri"/>
          <w:b/>
          <w:bCs/>
          <w:color w:val="000000"/>
        </w:rPr>
      </w:pPr>
    </w:p>
    <w:p w:rsidR="00A73FEB" w:rsidRDefault="00A73FEB" w:rsidP="00D92C15">
      <w:pPr>
        <w:pStyle w:val="a3"/>
        <w:spacing w:before="0" w:beforeAutospacing="0" w:after="0" w:afterAutospacing="0"/>
        <w:ind w:firstLine="709"/>
        <w:jc w:val="both"/>
        <w:rPr>
          <w:rFonts w:cs="Calibri"/>
          <w:b/>
          <w:bCs/>
          <w:color w:val="000000"/>
        </w:rPr>
      </w:pPr>
    </w:p>
    <w:p w:rsidR="00A73FEB" w:rsidRDefault="00A73FEB" w:rsidP="00D92C15">
      <w:pPr>
        <w:pStyle w:val="a3"/>
        <w:spacing w:before="0" w:beforeAutospacing="0" w:after="0" w:afterAutospacing="0"/>
        <w:ind w:firstLine="709"/>
        <w:jc w:val="both"/>
        <w:rPr>
          <w:rFonts w:cs="Calibri"/>
          <w:b/>
          <w:bCs/>
          <w:color w:val="000000"/>
        </w:rPr>
      </w:pPr>
    </w:p>
    <w:p w:rsidR="00A73FEB" w:rsidRPr="00007F1B" w:rsidRDefault="00A73FEB" w:rsidP="00D92C1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07F1B">
        <w:rPr>
          <w:b/>
          <w:bCs/>
          <w:color w:val="000000"/>
        </w:rPr>
        <w:t>Жители</w:t>
      </w:r>
      <w:r w:rsidRPr="00007F1B">
        <w:rPr>
          <w:b/>
          <w:bCs/>
          <w:color w:val="FF0000"/>
        </w:rPr>
        <w:t xml:space="preserve"> </w:t>
      </w:r>
      <w:r w:rsidR="00372144" w:rsidRPr="00007F1B">
        <w:rPr>
          <w:b/>
          <w:bCs/>
        </w:rPr>
        <w:t xml:space="preserve">муниципального округа </w:t>
      </w:r>
      <w:r w:rsidRPr="00007F1B">
        <w:rPr>
          <w:b/>
          <w:bCs/>
        </w:rPr>
        <w:t>Змеиногорск</w:t>
      </w:r>
      <w:r w:rsidR="00372144" w:rsidRPr="00007F1B">
        <w:rPr>
          <w:b/>
          <w:bCs/>
        </w:rPr>
        <w:t xml:space="preserve">ий район Алтайского края </w:t>
      </w:r>
      <w:r w:rsidRPr="00007F1B">
        <w:rPr>
          <w:b/>
          <w:bCs/>
        </w:rPr>
        <w:t xml:space="preserve"> могут </w:t>
      </w:r>
      <w:r w:rsidRPr="00007F1B">
        <w:rPr>
          <w:b/>
          <w:bCs/>
          <w:color w:val="000000"/>
        </w:rPr>
        <w:t>обратиться за компенсацией части расходов на приобретение угля и дров</w:t>
      </w:r>
    </w:p>
    <w:p w:rsidR="00A73FEB" w:rsidRPr="00007F1B" w:rsidRDefault="00A73FEB" w:rsidP="00D92C15">
      <w:pPr>
        <w:pStyle w:val="a3"/>
        <w:spacing w:before="0" w:beforeAutospacing="0" w:after="0" w:afterAutospacing="0"/>
        <w:ind w:firstLine="709"/>
        <w:jc w:val="both"/>
        <w:rPr>
          <w:rFonts w:cs="Calibri"/>
          <w:color w:val="000000"/>
          <w:shd w:val="clear" w:color="auto" w:fill="FFFFFF"/>
        </w:rPr>
      </w:pPr>
    </w:p>
    <w:p w:rsidR="00A73FEB" w:rsidRPr="00007F1B" w:rsidRDefault="00A73FEB" w:rsidP="00605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07F1B">
        <w:rPr>
          <w:color w:val="000000"/>
          <w:shd w:val="clear" w:color="auto" w:fill="FFFFFF"/>
        </w:rPr>
        <w:t xml:space="preserve">Администрация </w:t>
      </w:r>
      <w:r w:rsidR="006F780D">
        <w:rPr>
          <w:color w:val="000000"/>
          <w:shd w:val="clear" w:color="auto" w:fill="FFFFFF"/>
        </w:rPr>
        <w:t xml:space="preserve">муниципального округа </w:t>
      </w:r>
      <w:r w:rsidRPr="00007F1B">
        <w:rPr>
          <w:color w:val="000000"/>
          <w:shd w:val="clear" w:color="auto" w:fill="FFFFFF"/>
        </w:rPr>
        <w:t>Змеиногорск</w:t>
      </w:r>
      <w:r w:rsidR="006F780D">
        <w:rPr>
          <w:color w:val="000000"/>
          <w:shd w:val="clear" w:color="auto" w:fill="FFFFFF"/>
        </w:rPr>
        <w:t>ий</w:t>
      </w:r>
      <w:r w:rsidRPr="00007F1B">
        <w:rPr>
          <w:color w:val="000000"/>
          <w:shd w:val="clear" w:color="auto" w:fill="FFFFFF"/>
        </w:rPr>
        <w:t xml:space="preserve"> район</w:t>
      </w:r>
      <w:r w:rsidR="006F780D">
        <w:rPr>
          <w:color w:val="000000"/>
          <w:shd w:val="clear" w:color="auto" w:fill="FFFFFF"/>
        </w:rPr>
        <w:t xml:space="preserve"> Алтайского края </w:t>
      </w:r>
      <w:r w:rsidRPr="00007F1B">
        <w:rPr>
          <w:color w:val="000000"/>
          <w:shd w:val="clear" w:color="auto" w:fill="FFFFFF"/>
        </w:rPr>
        <w:t xml:space="preserve"> в 202</w:t>
      </w:r>
      <w:r w:rsidR="00372144" w:rsidRPr="00007F1B">
        <w:rPr>
          <w:color w:val="000000"/>
          <w:shd w:val="clear" w:color="auto" w:fill="FFFFFF"/>
        </w:rPr>
        <w:t>5</w:t>
      </w:r>
      <w:r w:rsidRPr="00007F1B">
        <w:rPr>
          <w:color w:val="000000"/>
          <w:shd w:val="clear" w:color="auto" w:fill="FFFFFF"/>
        </w:rPr>
        <w:t xml:space="preserve"> году продолжает выплату компенсации части расходов на приобретение не только угля, но и дров.</w:t>
      </w:r>
    </w:p>
    <w:p w:rsidR="00A73FEB" w:rsidRPr="00007F1B" w:rsidRDefault="00A73FEB" w:rsidP="006051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07F1B">
        <w:t xml:space="preserve">Компенсация для населения </w:t>
      </w:r>
      <w:r w:rsidR="00372144" w:rsidRPr="00007F1B">
        <w:t xml:space="preserve">муниципального округа </w:t>
      </w:r>
      <w:r w:rsidRPr="00007F1B">
        <w:t>на оплату твердого топлива (угля и дров) утверждена Постановлением Администрации</w:t>
      </w:r>
      <w:r w:rsidR="0002447E">
        <w:t xml:space="preserve"> муниципального округа</w:t>
      </w:r>
      <w:r w:rsidRPr="00007F1B">
        <w:t xml:space="preserve"> Змеиногорск</w:t>
      </w:r>
      <w:r w:rsidR="0002447E">
        <w:t>ий</w:t>
      </w:r>
      <w:r w:rsidRPr="00007F1B">
        <w:t xml:space="preserve"> район Алтайского края от 2</w:t>
      </w:r>
      <w:r w:rsidR="00372144" w:rsidRPr="00007F1B">
        <w:t>7</w:t>
      </w:r>
      <w:r w:rsidRPr="00007F1B">
        <w:t>.01.202</w:t>
      </w:r>
      <w:r w:rsidR="00372144" w:rsidRPr="00007F1B">
        <w:t>5</w:t>
      </w:r>
      <w:r w:rsidRPr="00007F1B">
        <w:t xml:space="preserve">  № </w:t>
      </w:r>
      <w:r w:rsidR="00372144" w:rsidRPr="00007F1B">
        <w:t>4</w:t>
      </w:r>
      <w:r w:rsidRPr="00007F1B">
        <w:t>3.</w:t>
      </w:r>
    </w:p>
    <w:p w:rsidR="00BF7959" w:rsidRPr="00007F1B" w:rsidRDefault="00A73FEB" w:rsidP="006051D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07F1B">
        <w:rPr>
          <w:color w:val="000000"/>
        </w:rPr>
        <w:t>Компенсацию высчитывают исходя из фактической цены и объема приобретенного угля и дров,</w:t>
      </w:r>
      <w:r w:rsidR="00BF7959" w:rsidRPr="00007F1B">
        <w:rPr>
          <w:color w:val="000000"/>
        </w:rPr>
        <w:t xml:space="preserve"> но она не должна превышать </w:t>
      </w:r>
      <w:r w:rsidRPr="00007F1B">
        <w:rPr>
          <w:color w:val="000000"/>
        </w:rPr>
        <w:t xml:space="preserve">предельных максимальных цен на уголь, утвержденных решениями управления Алтайского края по государственному регулированию цен и тарифов </w:t>
      </w:r>
      <w:r w:rsidRPr="00007F1B">
        <w:t>на уголь и</w:t>
      </w:r>
      <w:r w:rsidRPr="00007F1B">
        <w:rPr>
          <w:color w:val="000000"/>
        </w:rPr>
        <w:t xml:space="preserve"> на дрова</w:t>
      </w:r>
      <w:r w:rsidR="00BF7959" w:rsidRPr="00007F1B">
        <w:rPr>
          <w:color w:val="000000"/>
        </w:rPr>
        <w:t>.</w:t>
      </w:r>
    </w:p>
    <w:p w:rsidR="00BF7959" w:rsidRPr="00007F1B" w:rsidRDefault="00BF7959" w:rsidP="00BF7959">
      <w:pPr>
        <w:pStyle w:val="a3"/>
        <w:spacing w:before="0" w:beforeAutospacing="0" w:after="0" w:afterAutospacing="0"/>
        <w:ind w:firstLine="567"/>
        <w:jc w:val="both"/>
        <w:rPr>
          <w:rFonts w:cs="Calibri"/>
          <w:color w:val="000000"/>
        </w:rPr>
      </w:pPr>
      <w:r w:rsidRPr="00007F1B">
        <w:rPr>
          <w:b/>
          <w:color w:val="000000"/>
        </w:rPr>
        <w:t xml:space="preserve">С 1 июля 2025 года </w:t>
      </w:r>
      <w:r w:rsidR="004C14D2" w:rsidRPr="00007F1B">
        <w:rPr>
          <w:b/>
          <w:color w:val="000000"/>
        </w:rPr>
        <w:t xml:space="preserve">утверждены новые предельные максимальные цены на уголь и дрова </w:t>
      </w:r>
      <w:r w:rsidRPr="00007F1B">
        <w:rPr>
          <w:color w:val="000000"/>
        </w:rPr>
        <w:t>решения</w:t>
      </w:r>
      <w:r w:rsidRPr="00007F1B">
        <w:rPr>
          <w:color w:val="000000"/>
        </w:rPr>
        <w:t>ми</w:t>
      </w:r>
      <w:r w:rsidRPr="00007F1B">
        <w:rPr>
          <w:color w:val="000000"/>
        </w:rPr>
        <w:t xml:space="preserve"> управления Алтайского края по государственному регулированию цен и тарифов</w:t>
      </w:r>
      <w:r w:rsidRPr="00007F1B">
        <w:rPr>
          <w:color w:val="000000"/>
        </w:rPr>
        <w:t xml:space="preserve"> </w:t>
      </w:r>
      <w:r w:rsidRPr="00007F1B">
        <w:rPr>
          <w:color w:val="000000"/>
        </w:rPr>
        <w:t xml:space="preserve"> </w:t>
      </w:r>
      <w:r w:rsidRPr="00007F1B">
        <w:t xml:space="preserve">на уголь </w:t>
      </w:r>
      <w:r w:rsidRPr="00007F1B">
        <w:rPr>
          <w:color w:val="000000"/>
        </w:rPr>
        <w:t xml:space="preserve">от </w:t>
      </w:r>
      <w:r w:rsidRPr="00007F1B">
        <w:t>04.12.2024  №312, №313, №314 и</w:t>
      </w:r>
      <w:r w:rsidRPr="00007F1B">
        <w:rPr>
          <w:color w:val="000000"/>
        </w:rPr>
        <w:t xml:space="preserve"> на дрова</w:t>
      </w:r>
      <w:r w:rsidR="004C14D2" w:rsidRPr="00007F1B">
        <w:rPr>
          <w:color w:val="000000"/>
        </w:rPr>
        <w:t xml:space="preserve"> </w:t>
      </w:r>
      <w:r w:rsidRPr="00007F1B">
        <w:t>от 04.12.2024 №311.</w:t>
      </w:r>
    </w:p>
    <w:p w:rsidR="00BF7959" w:rsidRPr="00007F1B" w:rsidRDefault="00BF7959" w:rsidP="006051D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560"/>
        <w:gridCol w:w="2268"/>
        <w:gridCol w:w="1559"/>
      </w:tblGrid>
      <w:tr w:rsidR="00FD252A" w:rsidRPr="00007F1B" w:rsidTr="007C0F48">
        <w:tc>
          <w:tcPr>
            <w:tcW w:w="2694" w:type="dxa"/>
            <w:vMerge w:val="restart"/>
          </w:tcPr>
          <w:p w:rsidR="00FD252A" w:rsidRPr="00007F1B" w:rsidRDefault="00FD252A" w:rsidP="00DF743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6662" w:type="dxa"/>
            <w:gridSpan w:val="4"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Действуют с 01.07.2025 по 30.06.2026.</w:t>
            </w:r>
          </w:p>
        </w:tc>
      </w:tr>
      <w:tr w:rsidR="00FD252A" w:rsidRPr="00007F1B" w:rsidTr="007C0F48">
        <w:tc>
          <w:tcPr>
            <w:tcW w:w="2694" w:type="dxa"/>
            <w:vMerge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252A" w:rsidRPr="00007F1B" w:rsidRDefault="00FD252A" w:rsidP="00FD25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рядовой, руб. за 1 тонну</w:t>
            </w:r>
          </w:p>
        </w:tc>
        <w:tc>
          <w:tcPr>
            <w:tcW w:w="1560" w:type="dxa"/>
          </w:tcPr>
          <w:p w:rsidR="00FD252A" w:rsidRPr="00007F1B" w:rsidRDefault="00FD252A" w:rsidP="00FD25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сортовой, руб. за 1 тонну</w:t>
            </w:r>
          </w:p>
        </w:tc>
        <w:tc>
          <w:tcPr>
            <w:tcW w:w="2268" w:type="dxa"/>
          </w:tcPr>
          <w:p w:rsidR="00FD252A" w:rsidRPr="00007F1B" w:rsidRDefault="00FD252A" w:rsidP="00FD25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концентрат, руб. за 1 тонну</w:t>
            </w:r>
          </w:p>
        </w:tc>
        <w:tc>
          <w:tcPr>
            <w:tcW w:w="1559" w:type="dxa"/>
          </w:tcPr>
          <w:p w:rsidR="00FD252A" w:rsidRPr="00007F1B" w:rsidRDefault="00FD252A" w:rsidP="00FD25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Дрова, руб.  за 1 куб. м </w:t>
            </w:r>
          </w:p>
        </w:tc>
      </w:tr>
      <w:tr w:rsidR="00FD252A" w:rsidRPr="00007F1B" w:rsidTr="00FD252A">
        <w:trPr>
          <w:trHeight w:val="524"/>
        </w:trPr>
        <w:tc>
          <w:tcPr>
            <w:tcW w:w="2694" w:type="dxa"/>
          </w:tcPr>
          <w:p w:rsidR="00FD252A" w:rsidRPr="00007F1B" w:rsidRDefault="00DF7435" w:rsidP="00DF743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 Змеиногорский  район </w:t>
            </w:r>
          </w:p>
        </w:tc>
        <w:tc>
          <w:tcPr>
            <w:tcW w:w="1275" w:type="dxa"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5642</w:t>
            </w:r>
          </w:p>
        </w:tc>
        <w:tc>
          <w:tcPr>
            <w:tcW w:w="1560" w:type="dxa"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6368</w:t>
            </w:r>
          </w:p>
        </w:tc>
        <w:tc>
          <w:tcPr>
            <w:tcW w:w="2268" w:type="dxa"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6428</w:t>
            </w:r>
          </w:p>
        </w:tc>
        <w:tc>
          <w:tcPr>
            <w:tcW w:w="1559" w:type="dxa"/>
          </w:tcPr>
          <w:p w:rsidR="00FD252A" w:rsidRPr="00007F1B" w:rsidRDefault="00FD252A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</w:t>
            </w:r>
          </w:p>
        </w:tc>
      </w:tr>
    </w:tbl>
    <w:p w:rsidR="00FD252A" w:rsidRPr="00007F1B" w:rsidRDefault="00FD252A" w:rsidP="006051D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E4330" w:rsidRPr="00007F1B" w:rsidRDefault="00DF7435" w:rsidP="00DF74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F1B">
        <w:rPr>
          <w:rFonts w:ascii="Times New Roman" w:hAnsi="Times New Roman" w:cs="Times New Roman"/>
          <w:sz w:val="24"/>
          <w:szCs w:val="24"/>
        </w:rPr>
        <w:t>Указом Губернатора Алтайского края от 12.12.2024 №193</w:t>
      </w:r>
      <w:r w:rsidRPr="00007F1B">
        <w:rPr>
          <w:rFonts w:ascii="Times New Roman" w:hAnsi="Times New Roman" w:cs="Times New Roman"/>
          <w:sz w:val="24"/>
          <w:szCs w:val="24"/>
        </w:rPr>
        <w:t xml:space="preserve"> утверждены предельные индексы изменения размера </w:t>
      </w:r>
      <w:proofErr w:type="spellStart"/>
      <w:r w:rsidRPr="00007F1B">
        <w:rPr>
          <w:rFonts w:ascii="Times New Roman" w:hAnsi="Times New Roman" w:cs="Times New Roman"/>
          <w:sz w:val="24"/>
          <w:szCs w:val="24"/>
        </w:rPr>
        <w:t>планты</w:t>
      </w:r>
      <w:proofErr w:type="spellEnd"/>
      <w:r w:rsidRPr="00007F1B">
        <w:rPr>
          <w:rFonts w:ascii="Times New Roman" w:hAnsi="Times New Roman" w:cs="Times New Roman"/>
          <w:sz w:val="24"/>
          <w:szCs w:val="24"/>
        </w:rPr>
        <w:t xml:space="preserve"> граждан за коммунальные услуги в муниципальных образованиях Алтайского края на 2025 год. Рост платежей в 1 полугодии 2025 года не допускается</w:t>
      </w:r>
      <w:r w:rsidR="004E4330" w:rsidRPr="00007F1B">
        <w:rPr>
          <w:rFonts w:ascii="Times New Roman" w:hAnsi="Times New Roman" w:cs="Times New Roman"/>
          <w:sz w:val="24"/>
          <w:szCs w:val="24"/>
        </w:rPr>
        <w:t xml:space="preserve">, а с 01.07.2025 года для всех муниципальных образований ограничен уровнем 18% (к декабрю 2024 года). </w:t>
      </w:r>
    </w:p>
    <w:p w:rsidR="00DF7435" w:rsidRPr="00007F1B" w:rsidRDefault="004E4330" w:rsidP="00DF74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F1B">
        <w:rPr>
          <w:rFonts w:ascii="Times New Roman" w:hAnsi="Times New Roman" w:cs="Times New Roman"/>
          <w:sz w:val="24"/>
          <w:szCs w:val="24"/>
        </w:rPr>
        <w:t>На основании этого с 01.07.2025 года допустимые цены на уголь и дрова составят</w:t>
      </w:r>
      <w:r w:rsidR="00DF7435" w:rsidRPr="00007F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560"/>
        <w:gridCol w:w="2268"/>
        <w:gridCol w:w="1559"/>
      </w:tblGrid>
      <w:tr w:rsidR="004E4330" w:rsidRPr="00007F1B" w:rsidTr="007C0F48">
        <w:tc>
          <w:tcPr>
            <w:tcW w:w="2694" w:type="dxa"/>
            <w:vMerge w:val="restart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6662" w:type="dxa"/>
            <w:gridSpan w:val="4"/>
          </w:tcPr>
          <w:p w:rsidR="004E4330" w:rsidRPr="00007F1B" w:rsidRDefault="004E4330" w:rsidP="004E43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Действуют с 01.07.2025 </w:t>
            </w:r>
          </w:p>
        </w:tc>
      </w:tr>
      <w:tr w:rsidR="004E4330" w:rsidRPr="00007F1B" w:rsidTr="007C0F48">
        <w:tc>
          <w:tcPr>
            <w:tcW w:w="2694" w:type="dxa"/>
            <w:vMerge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рядовой, руб. за 1 тонну</w:t>
            </w:r>
          </w:p>
        </w:tc>
        <w:tc>
          <w:tcPr>
            <w:tcW w:w="1560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сортовой, руб. за 1 тонну</w:t>
            </w:r>
          </w:p>
        </w:tc>
        <w:tc>
          <w:tcPr>
            <w:tcW w:w="2268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>Уголь концентрат, руб. за 1 тонну</w:t>
            </w:r>
          </w:p>
        </w:tc>
        <w:tc>
          <w:tcPr>
            <w:tcW w:w="1559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Дрова, руб.  за 1 куб. м </w:t>
            </w:r>
          </w:p>
        </w:tc>
      </w:tr>
      <w:tr w:rsidR="004E4330" w:rsidRPr="00007F1B" w:rsidTr="007C0F48">
        <w:trPr>
          <w:trHeight w:val="524"/>
        </w:trPr>
        <w:tc>
          <w:tcPr>
            <w:tcW w:w="2694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МО Змеиногорский  район </w:t>
            </w:r>
          </w:p>
        </w:tc>
        <w:tc>
          <w:tcPr>
            <w:tcW w:w="1275" w:type="dxa"/>
          </w:tcPr>
          <w:p w:rsidR="004E4330" w:rsidRPr="00007F1B" w:rsidRDefault="004E4330" w:rsidP="004E43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5954,59</w:t>
            </w:r>
          </w:p>
        </w:tc>
        <w:tc>
          <w:tcPr>
            <w:tcW w:w="1560" w:type="dxa"/>
          </w:tcPr>
          <w:p w:rsidR="004E4330" w:rsidRPr="00007F1B" w:rsidRDefault="004E4330" w:rsidP="004E43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6720,44</w:t>
            </w:r>
          </w:p>
        </w:tc>
        <w:tc>
          <w:tcPr>
            <w:tcW w:w="2268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6784,0</w:t>
            </w:r>
          </w:p>
        </w:tc>
        <w:tc>
          <w:tcPr>
            <w:tcW w:w="1559" w:type="dxa"/>
          </w:tcPr>
          <w:p w:rsidR="004E4330" w:rsidRPr="00007F1B" w:rsidRDefault="004E4330" w:rsidP="007C0F48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1798,5</w:t>
            </w:r>
          </w:p>
        </w:tc>
      </w:tr>
    </w:tbl>
    <w:p w:rsidR="00DF7435" w:rsidRPr="00007F1B" w:rsidRDefault="00DF7435" w:rsidP="00DF7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30" w:rsidRPr="00007F1B" w:rsidRDefault="004E4330" w:rsidP="00DF743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1B">
        <w:rPr>
          <w:rFonts w:ascii="Times New Roman" w:hAnsi="Times New Roman" w:cs="Times New Roman"/>
          <w:sz w:val="24"/>
          <w:szCs w:val="24"/>
        </w:rPr>
        <w:t>Так как с 01.07.2025 года  новые предельные цены на уголь и дрова будут не превышать допустимых цен на уголь и дрова</w:t>
      </w:r>
      <w:r w:rsidR="0002447E">
        <w:rPr>
          <w:rFonts w:ascii="Times New Roman" w:hAnsi="Times New Roman" w:cs="Times New Roman"/>
          <w:sz w:val="24"/>
          <w:szCs w:val="24"/>
        </w:rPr>
        <w:t>,</w:t>
      </w:r>
      <w:r w:rsidRPr="00007F1B">
        <w:rPr>
          <w:rFonts w:ascii="Times New Roman" w:hAnsi="Times New Roman" w:cs="Times New Roman"/>
          <w:sz w:val="24"/>
          <w:szCs w:val="24"/>
        </w:rPr>
        <w:t xml:space="preserve"> компенсация выплачивать</w:t>
      </w:r>
      <w:r w:rsidR="0002447E">
        <w:rPr>
          <w:rFonts w:ascii="Times New Roman" w:hAnsi="Times New Roman" w:cs="Times New Roman"/>
          <w:sz w:val="24"/>
          <w:szCs w:val="24"/>
        </w:rPr>
        <w:t xml:space="preserve">ся </w:t>
      </w:r>
      <w:bookmarkStart w:id="0" w:name="_GoBack"/>
      <w:bookmarkEnd w:id="0"/>
      <w:r w:rsidRPr="00007F1B">
        <w:rPr>
          <w:rFonts w:ascii="Times New Roman" w:hAnsi="Times New Roman" w:cs="Times New Roman"/>
          <w:sz w:val="24"/>
          <w:szCs w:val="24"/>
        </w:rPr>
        <w:t xml:space="preserve"> </w:t>
      </w:r>
      <w:r w:rsidRPr="00007F1B">
        <w:rPr>
          <w:rFonts w:ascii="Times New Roman" w:hAnsi="Times New Roman" w:cs="Times New Roman"/>
          <w:b/>
          <w:sz w:val="24"/>
          <w:szCs w:val="24"/>
        </w:rPr>
        <w:t>НЕ БУДЕТ!</w:t>
      </w:r>
    </w:p>
    <w:sectPr w:rsidR="004E4330" w:rsidRPr="00007F1B" w:rsidSect="00D92C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CE6"/>
    <w:multiLevelType w:val="multilevel"/>
    <w:tmpl w:val="973ECD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2705" w:hanging="720"/>
      </w:pPr>
      <w:rPr>
        <w:rFonts w:ascii="Calibri" w:eastAsia="Times New Roman" w:hAnsi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AF158BE"/>
    <w:multiLevelType w:val="multilevel"/>
    <w:tmpl w:val="E4C282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D2"/>
    <w:rsid w:val="00007F1B"/>
    <w:rsid w:val="0002447E"/>
    <w:rsid w:val="000617D6"/>
    <w:rsid w:val="00205F21"/>
    <w:rsid w:val="002164AD"/>
    <w:rsid w:val="00220174"/>
    <w:rsid w:val="00260754"/>
    <w:rsid w:val="002D7CC7"/>
    <w:rsid w:val="002D7D71"/>
    <w:rsid w:val="00301236"/>
    <w:rsid w:val="00372144"/>
    <w:rsid w:val="00385B92"/>
    <w:rsid w:val="00393953"/>
    <w:rsid w:val="003C70D2"/>
    <w:rsid w:val="003F0AC8"/>
    <w:rsid w:val="00426FAC"/>
    <w:rsid w:val="004C14D2"/>
    <w:rsid w:val="004E4330"/>
    <w:rsid w:val="0050591B"/>
    <w:rsid w:val="005073AE"/>
    <w:rsid w:val="00547AD9"/>
    <w:rsid w:val="00577E16"/>
    <w:rsid w:val="005D5196"/>
    <w:rsid w:val="005E7D84"/>
    <w:rsid w:val="005F7FBC"/>
    <w:rsid w:val="006051DD"/>
    <w:rsid w:val="00684F41"/>
    <w:rsid w:val="006F780D"/>
    <w:rsid w:val="007208DA"/>
    <w:rsid w:val="00741F1D"/>
    <w:rsid w:val="00756FCC"/>
    <w:rsid w:val="0076601D"/>
    <w:rsid w:val="0087247B"/>
    <w:rsid w:val="00892810"/>
    <w:rsid w:val="008E31B3"/>
    <w:rsid w:val="00931DB3"/>
    <w:rsid w:val="0097272B"/>
    <w:rsid w:val="009A5767"/>
    <w:rsid w:val="009C611B"/>
    <w:rsid w:val="009E30C7"/>
    <w:rsid w:val="00A73FEB"/>
    <w:rsid w:val="00B8393D"/>
    <w:rsid w:val="00B91064"/>
    <w:rsid w:val="00BD585A"/>
    <w:rsid w:val="00BE3656"/>
    <w:rsid w:val="00BF7959"/>
    <w:rsid w:val="00C73151"/>
    <w:rsid w:val="00D20496"/>
    <w:rsid w:val="00D92C15"/>
    <w:rsid w:val="00DF7435"/>
    <w:rsid w:val="00E544FC"/>
    <w:rsid w:val="00E90B7F"/>
    <w:rsid w:val="00F2773F"/>
    <w:rsid w:val="00FB22D9"/>
    <w:rsid w:val="00FB2491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A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C7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0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F2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5E7D8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E7D84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F7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A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C7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0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F2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5E7D8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E7D84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F74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79BC-165A-4DC1-8298-04DF3465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Жители Змеиногорского района могут обратиться за компенсацией части расходов на приобретение угля и дров</vt:lpstr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Жители Змеиногорского района могут обратиться за компенсацией части расходов на приобретение угля и дров</dc:title>
  <dc:creator>Нечепуренко Евгений</dc:creator>
  <cp:lastModifiedBy>user</cp:lastModifiedBy>
  <cp:revision>8</cp:revision>
  <cp:lastPrinted>2025-02-07T02:36:00Z</cp:lastPrinted>
  <dcterms:created xsi:type="dcterms:W3CDTF">2025-02-07T02:23:00Z</dcterms:created>
  <dcterms:modified xsi:type="dcterms:W3CDTF">2025-02-07T02:43:00Z</dcterms:modified>
</cp:coreProperties>
</file>