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7F" w:rsidRDefault="00D8557F" w:rsidP="00D8557F">
      <w:pPr>
        <w:ind w:firstLine="426"/>
        <w:jc w:val="center"/>
        <w:rPr>
          <w:b/>
          <w:sz w:val="22"/>
          <w:szCs w:val="22"/>
        </w:rPr>
      </w:pPr>
      <w:r w:rsidRPr="00D8557F">
        <w:rPr>
          <w:b/>
          <w:sz w:val="22"/>
          <w:szCs w:val="22"/>
        </w:rPr>
        <w:t>ОТЧЕТ О ДЕЯТЕЛЬНОСТИ АДМИНИСТРАТИВНОЙ КОМИССИИ ПРИ АДМИНИСТРАЦИИ ЗМЕИНОГОРСКОГО РАЙОНА  ЗА 12 МЕСЯЦЕВ 2021 ГОДА</w:t>
      </w:r>
    </w:p>
    <w:p w:rsidR="00D8557F" w:rsidRPr="00D8557F" w:rsidRDefault="00D8557F" w:rsidP="00D8557F">
      <w:pPr>
        <w:ind w:firstLine="426"/>
        <w:jc w:val="center"/>
        <w:rPr>
          <w:b/>
          <w:sz w:val="22"/>
          <w:szCs w:val="22"/>
        </w:rPr>
      </w:pPr>
    </w:p>
    <w:p w:rsidR="00D8557F" w:rsidRDefault="00D8557F" w:rsidP="00D8557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Деятельность административной комиссии при Администрации Змеиногорского района направлена на соблюдение Закона Алтайского края от 10.07.2002 № 46-ЗС «Об административной ответственности за совершение правонарушений на территории Алтайского края» и характеризуется следующими показателями:</w:t>
      </w:r>
    </w:p>
    <w:p w:rsidR="00D8557F" w:rsidRDefault="00D8557F" w:rsidP="00D8557F">
      <w:pPr>
        <w:jc w:val="both"/>
        <w:rPr>
          <w:sz w:val="22"/>
          <w:szCs w:val="22"/>
        </w:rPr>
      </w:pPr>
      <w:r>
        <w:rPr>
          <w:sz w:val="22"/>
          <w:szCs w:val="22"/>
        </w:rPr>
        <w:t>Всего, на территории Змеиногорского района, рассмотрено 63 материала «Об административной ответственности за совершение правонарушений на территории Алтайского края»;</w:t>
      </w:r>
    </w:p>
    <w:p w:rsidR="00D8557F" w:rsidRDefault="00D8557F" w:rsidP="00D8557F">
      <w:pPr>
        <w:jc w:val="both"/>
        <w:rPr>
          <w:sz w:val="22"/>
          <w:szCs w:val="22"/>
        </w:rPr>
      </w:pPr>
      <w:r>
        <w:rPr>
          <w:sz w:val="22"/>
          <w:szCs w:val="22"/>
        </w:rPr>
        <w:t>- 22 направлено по подведомственности;</w:t>
      </w:r>
    </w:p>
    <w:p w:rsidR="00D8557F" w:rsidRDefault="00D8557F" w:rsidP="00D8557F">
      <w:pPr>
        <w:jc w:val="both"/>
        <w:rPr>
          <w:sz w:val="22"/>
          <w:szCs w:val="22"/>
        </w:rPr>
      </w:pPr>
      <w:r>
        <w:rPr>
          <w:sz w:val="22"/>
          <w:szCs w:val="22"/>
        </w:rPr>
        <w:t>- 20 вынесено определение об отказе в возбуждении дела об административном правонарушении;</w:t>
      </w:r>
    </w:p>
    <w:p w:rsidR="00D8557F" w:rsidRDefault="00D8557F" w:rsidP="00D8557F">
      <w:pPr>
        <w:jc w:val="both"/>
        <w:rPr>
          <w:sz w:val="22"/>
          <w:szCs w:val="22"/>
        </w:rPr>
      </w:pPr>
      <w:r>
        <w:rPr>
          <w:sz w:val="22"/>
          <w:szCs w:val="22"/>
        </w:rPr>
        <w:t>- 4 предписания;</w:t>
      </w:r>
    </w:p>
    <w:p w:rsidR="00D8557F" w:rsidRDefault="00D8557F" w:rsidP="00D8557F">
      <w:pPr>
        <w:jc w:val="both"/>
        <w:rPr>
          <w:sz w:val="22"/>
          <w:szCs w:val="22"/>
        </w:rPr>
      </w:pPr>
      <w:r>
        <w:rPr>
          <w:sz w:val="22"/>
          <w:szCs w:val="22"/>
        </w:rPr>
        <w:t>- 2 вынесено определение о прекращении дела об административной ответственности;</w:t>
      </w:r>
    </w:p>
    <w:p w:rsidR="00D8557F" w:rsidRDefault="00D8557F" w:rsidP="00D8557F">
      <w:pPr>
        <w:jc w:val="both"/>
        <w:rPr>
          <w:sz w:val="22"/>
          <w:szCs w:val="22"/>
        </w:rPr>
      </w:pPr>
      <w:r>
        <w:rPr>
          <w:sz w:val="22"/>
          <w:szCs w:val="22"/>
        </w:rPr>
        <w:t>- 15 наложено штрафа (из них 8 в виде предупреждений, 7 в виде штрафа в общей сумме 6500 руб.).</w:t>
      </w:r>
    </w:p>
    <w:p w:rsidR="00D8557F" w:rsidRDefault="00D8557F" w:rsidP="00D8557F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За отчетный период административной  комиссией  при Администрации Змеиногорского района было проведено 20 рейдов. </w:t>
      </w:r>
      <w:proofErr w:type="gramStart"/>
      <w:r>
        <w:rPr>
          <w:sz w:val="22"/>
          <w:szCs w:val="22"/>
        </w:rPr>
        <w:t>Наиболее часто к административной ответственности привлекались граждане за совершение правонарушений, предусмотренных ст. 27 «</w:t>
      </w:r>
      <w:r>
        <w:rPr>
          <w:bCs/>
          <w:sz w:val="22"/>
          <w:szCs w:val="22"/>
        </w:rPr>
        <w:t>Нарушения муниципальных нормативных правовых актов в области благоустройства территорий муниципальных образований</w:t>
      </w:r>
      <w:r>
        <w:rPr>
          <w:sz w:val="22"/>
          <w:szCs w:val="22"/>
        </w:rPr>
        <w:t>» - 24 материала, ст. 61 «</w:t>
      </w:r>
      <w:r>
        <w:rPr>
          <w:bCs/>
          <w:sz w:val="22"/>
          <w:szCs w:val="22"/>
        </w:rPr>
        <w:t>Нарушение установленного законом Алтайского края запрета нарушения тишины и покоя граждан</w:t>
      </w:r>
      <w:r>
        <w:rPr>
          <w:sz w:val="22"/>
          <w:szCs w:val="22"/>
        </w:rPr>
        <w:t>» - 12 материалов, по ст. 70 «Причинение собаками физического и (или) материального вреда» - 15 материалов.</w:t>
      </w:r>
      <w:proofErr w:type="gramEnd"/>
    </w:p>
    <w:p w:rsidR="00D8557F" w:rsidRDefault="00D8557F" w:rsidP="00D8557F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Административные правонарушения по другим статьям не выявлены.</w:t>
      </w:r>
    </w:p>
    <w:p w:rsidR="00D8557F" w:rsidRPr="00D8557F" w:rsidRDefault="00D8557F" w:rsidP="00D8557F">
      <w:pPr>
        <w:jc w:val="both"/>
        <w:rPr>
          <w:bCs/>
          <w:sz w:val="22"/>
          <w:szCs w:val="22"/>
        </w:rPr>
      </w:pPr>
      <w:r w:rsidRPr="00D8557F">
        <w:rPr>
          <w:bCs/>
          <w:sz w:val="22"/>
          <w:szCs w:val="22"/>
        </w:rPr>
        <w:t>Результаты работы административной комиссии за отчетный период:</w:t>
      </w:r>
    </w:p>
    <w:p w:rsidR="00D8557F" w:rsidRDefault="00D8557F" w:rsidP="00D8557F">
      <w:pPr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В целом наиболее часто в отчетном периоде к административной ответственности привлекались граждане за нарушение правил благоустройства ст.27 – 24; ст.61- 12; ст.70 - 15 Закона Алтайского края «Об административной ответственности за совершение правонарушений на территории Алтайского края», что послужило увеличением числа рассматриваемых дел в 2021 году по сравнению с 2020 годом.</w:t>
      </w:r>
      <w:proofErr w:type="gramEnd"/>
    </w:p>
    <w:p w:rsidR="00D8557F" w:rsidRPr="00D8557F" w:rsidRDefault="00D8557F" w:rsidP="00D8557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Протоколы по части 1 ст.20.25 КоАП РФ не составлялись.</w:t>
      </w:r>
    </w:p>
    <w:p w:rsidR="001B183C" w:rsidRDefault="001B183C"/>
    <w:sectPr w:rsidR="001B183C" w:rsidSect="001B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EF2"/>
    <w:multiLevelType w:val="hybridMultilevel"/>
    <w:tmpl w:val="AB1E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57F"/>
    <w:rsid w:val="001B183C"/>
    <w:rsid w:val="002A4F30"/>
    <w:rsid w:val="00513095"/>
    <w:rsid w:val="00D8557F"/>
    <w:rsid w:val="00D9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7F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513095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13095"/>
    <w:rPr>
      <w:rFonts w:ascii="Arial" w:hAnsi="Arial"/>
      <w:b/>
      <w:sz w:val="24"/>
    </w:rPr>
  </w:style>
  <w:style w:type="paragraph" w:styleId="a3">
    <w:name w:val="List Paragraph"/>
    <w:basedOn w:val="a"/>
    <w:uiPriority w:val="34"/>
    <w:qFormat/>
    <w:rsid w:val="00D85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2022-03-02T01:32:00Z</dcterms:created>
  <dcterms:modified xsi:type="dcterms:W3CDTF">2022-03-02T01:40:00Z</dcterms:modified>
</cp:coreProperties>
</file>