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27FCC" w:rsidRDefault="00827FCC">
      <w:pPr>
        <w:spacing w:after="0" w:line="240" w:lineRule="auto"/>
        <w:jc w:val="center"/>
        <w:rPr>
          <w:rFonts w:ascii="PT Astra Serif" w:eastAsia="PT Astra Serif" w:hAnsi="PT Astra Serif" w:cs="PT Astra Serif"/>
          <w:b/>
          <w:sz w:val="28"/>
          <w:szCs w:val="28"/>
        </w:rPr>
      </w:pPr>
      <w:r>
        <w:rPr>
          <w:rFonts w:ascii="PT Astra Serif" w:eastAsia="PT Astra Serif" w:hAnsi="PT Astra Serif" w:cs="PT Astra Serif"/>
          <w:b/>
          <w:sz w:val="28"/>
          <w:szCs w:val="28"/>
        </w:rPr>
        <w:t>ЕДИНЫЙ ИНФОРМАЦИОННЫЙ ДЕНЬ</w:t>
      </w:r>
    </w:p>
    <w:p w:rsidR="00827FCC" w:rsidRDefault="00827FCC">
      <w:pPr>
        <w:spacing w:after="0" w:line="240" w:lineRule="auto"/>
        <w:jc w:val="center"/>
        <w:rPr>
          <w:rFonts w:ascii="PT Astra Serif" w:eastAsia="PT Astra Serif" w:hAnsi="PT Astra Serif" w:cs="PT Astra Serif"/>
          <w:b/>
          <w:sz w:val="28"/>
          <w:szCs w:val="28"/>
        </w:rPr>
      </w:pPr>
    </w:p>
    <w:p w:rsidR="00A213D8" w:rsidRDefault="00A84C83">
      <w:pPr>
        <w:spacing w:after="0" w:line="240" w:lineRule="auto"/>
        <w:jc w:val="center"/>
        <w:rPr>
          <w:rFonts w:ascii="PT Astra Serif" w:hAnsi="PT Astra Serif" w:cs="PT Astra Serif"/>
          <w:b/>
          <w:bCs/>
          <w:sz w:val="28"/>
          <w:szCs w:val="28"/>
        </w:rPr>
      </w:pPr>
      <w:r>
        <w:rPr>
          <w:rFonts w:ascii="PT Astra Serif" w:eastAsia="PT Astra Serif" w:hAnsi="PT Astra Serif" w:cs="PT Astra Serif"/>
          <w:b/>
          <w:bCs/>
          <w:sz w:val="28"/>
          <w:szCs w:val="28"/>
        </w:rPr>
        <w:t xml:space="preserve">«О государственных мерах поддержки работодателей в сфере занятости населения» </w:t>
      </w:r>
    </w:p>
    <w:p w:rsidR="00A213D8" w:rsidRDefault="00A84C83">
      <w:pPr>
        <w:spacing w:after="0" w:line="240" w:lineRule="auto"/>
        <w:jc w:val="center"/>
        <w:rPr>
          <w:rFonts w:ascii="PT Astra Serif" w:hAnsi="PT Astra Serif" w:cs="PT Astra Serif"/>
          <w:b/>
          <w:sz w:val="28"/>
          <w:szCs w:val="28"/>
        </w:rPr>
      </w:pPr>
      <w:r>
        <w:rPr>
          <w:rFonts w:ascii="PT Astra Serif" w:eastAsia="PT Astra Serif" w:hAnsi="PT Astra Serif" w:cs="PT Astra Serif"/>
          <w:b/>
          <w:sz w:val="28"/>
          <w:szCs w:val="28"/>
        </w:rPr>
        <w:t>27.02.2025</w:t>
      </w:r>
    </w:p>
    <w:p w:rsidR="00A213D8" w:rsidRDefault="00A213D8">
      <w:pPr>
        <w:spacing w:after="0" w:line="240" w:lineRule="auto"/>
        <w:jc w:val="center"/>
        <w:rPr>
          <w:rFonts w:ascii="PT Astra Serif" w:hAnsi="PT Astra Serif" w:cs="PT Astra Serif"/>
          <w:sz w:val="28"/>
          <w:szCs w:val="28"/>
          <w:highlight w:val="green"/>
        </w:rPr>
      </w:pPr>
    </w:p>
    <w:p w:rsidR="00A213D8" w:rsidRDefault="00A213D8">
      <w:pPr>
        <w:spacing w:after="0" w:line="240" w:lineRule="auto"/>
        <w:ind w:firstLine="709"/>
        <w:jc w:val="center"/>
        <w:rPr>
          <w:rFonts w:ascii="PT Astra Serif" w:hAnsi="PT Astra Serif" w:cs="PT Astra Serif"/>
          <w:b/>
          <w:sz w:val="28"/>
          <w:szCs w:val="28"/>
        </w:rPr>
      </w:pPr>
    </w:p>
    <w:p w:rsidR="00A213D8" w:rsidRDefault="00A84C83">
      <w:pPr>
        <w:widowControl w:val="0"/>
        <w:spacing w:after="0" w:line="240" w:lineRule="auto"/>
        <w:ind w:firstLine="709"/>
        <w:jc w:val="center"/>
        <w:rPr>
          <w:rFonts w:ascii="PT Astra Serif" w:hAnsi="PT Astra Serif" w:cs="PT Astra Serif"/>
          <w:b/>
          <w:sz w:val="28"/>
          <w:szCs w:val="28"/>
        </w:rPr>
      </w:pPr>
      <w:r>
        <w:rPr>
          <w:rFonts w:ascii="PT Astra Serif" w:eastAsia="PT Astra Serif" w:hAnsi="PT Astra Serif" w:cs="PT Astra Serif"/>
          <w:b/>
          <w:sz w:val="28"/>
          <w:szCs w:val="28"/>
          <w:shd w:val="clear" w:color="auto" w:fill="FFFFFF"/>
        </w:rPr>
        <w:t>Программа субсидирования найма безработных граждан</w:t>
      </w:r>
    </w:p>
    <w:p w:rsidR="00A213D8" w:rsidRDefault="00A213D8">
      <w:pPr>
        <w:widowControl w:val="0"/>
        <w:spacing w:after="0" w:line="240" w:lineRule="auto"/>
        <w:ind w:firstLine="709"/>
        <w:jc w:val="both"/>
        <w:rPr>
          <w:rFonts w:ascii="PT Astra Serif" w:hAnsi="PT Astra Serif" w:cs="PT Astra Serif"/>
          <w:sz w:val="28"/>
          <w:szCs w:val="28"/>
        </w:rPr>
      </w:pPr>
    </w:p>
    <w:p w:rsidR="00A213D8" w:rsidRDefault="00A84C83">
      <w:pPr>
        <w:shd w:val="clear" w:color="auto" w:fill="FFFFFF"/>
        <w:spacing w:after="0" w:line="240" w:lineRule="auto"/>
        <w:ind w:firstLine="709"/>
        <w:jc w:val="both"/>
        <w:rPr>
          <w:rFonts w:ascii="PT Astra Serif" w:hAnsi="PT Astra Serif" w:cs="PT Astra Serif"/>
          <w:sz w:val="28"/>
          <w:szCs w:val="28"/>
        </w:rPr>
      </w:pPr>
      <w:r>
        <w:rPr>
          <w:rFonts w:ascii="PT Astra Serif" w:eastAsia="PT Astra Serif" w:hAnsi="PT Astra Serif" w:cs="PT Astra Serif"/>
          <w:sz w:val="28"/>
          <w:szCs w:val="28"/>
          <w:lang w:eastAsia="ru-RU"/>
        </w:rPr>
        <w:t>Организации и предприниматели, включая некоммерческие организации и индивидуальные предприниматели, которые примут на работу сотрудников из числа граждан отдельных категорий, смогут получить государственную поддержку в виде субсидии из федерального бюджета.</w:t>
      </w:r>
    </w:p>
    <w:p w:rsidR="00A213D8" w:rsidRDefault="00A84C83">
      <w:pPr>
        <w:pBdr>
          <w:top w:val="none" w:sz="4" w:space="0" w:color="000000"/>
          <w:left w:val="none" w:sz="4" w:space="0" w:color="000000"/>
          <w:bottom w:val="none" w:sz="4" w:space="0" w:color="000000"/>
          <w:right w:val="none" w:sz="4" w:space="0" w:color="000000"/>
        </w:pBdr>
        <w:spacing w:before="221" w:after="0" w:line="57" w:lineRule="atLeast"/>
        <w:ind w:firstLine="539"/>
        <w:jc w:val="both"/>
        <w:rPr>
          <w:rFonts w:ascii="PT Astra Serif" w:eastAsia="PT Astra Serif" w:hAnsi="PT Astra Serif" w:cs="PT Astra Serif"/>
          <w:sz w:val="28"/>
          <w:szCs w:val="28"/>
          <w:lang w:eastAsia="ru-RU"/>
        </w:rPr>
      </w:pPr>
      <w:r>
        <w:rPr>
          <w:rFonts w:ascii="PT Astra Serif" w:eastAsia="PT Astra Serif" w:hAnsi="PT Astra Serif" w:cs="PT Astra Serif"/>
          <w:sz w:val="28"/>
          <w:szCs w:val="28"/>
          <w:lang w:eastAsia="ru-RU"/>
        </w:rPr>
        <w:t>Правила предоставления субсидий СФР в 2025 году из бюджета СФР юридическим лицам, включая некоммерческие организации, и индивидуальным предпринимателям в целях стимулирования занятости отдельных категорий граждан утверждены приказами СФР от 29.12.2024           № 2712 «Об утверждении решения о порядке предоставления субсидий в целях создания (оборудования) рабочих мест для трудоустройства инвалидов»,              № 2713 «Об утверждении решения о порядке предоставления субсидии на государственную поддержку трудоустройства работников из другой местности или других территорий» и № 2714 «Об утверждении решения порядке предоставления субсидии на государственную поддержку стимулирования найма отдельных категорий граждан».</w:t>
      </w:r>
    </w:p>
    <w:p w:rsidR="00A213D8" w:rsidRDefault="00A213D8">
      <w:pPr>
        <w:pStyle w:val="aff4"/>
        <w:spacing w:beforeAutospacing="0" w:after="0" w:afterAutospacing="0"/>
        <w:jc w:val="center"/>
        <w:rPr>
          <w:rStyle w:val="af9"/>
          <w:rFonts w:ascii="PT Astra Serif" w:hAnsi="PT Astra Serif" w:cs="Verdana"/>
        </w:rPr>
      </w:pPr>
    </w:p>
    <w:p w:rsidR="00A213D8" w:rsidRDefault="00A84C83">
      <w:pPr>
        <w:pStyle w:val="aff4"/>
        <w:spacing w:beforeAutospacing="0" w:after="0" w:afterAutospacing="0"/>
        <w:jc w:val="center"/>
        <w:rPr>
          <w:rStyle w:val="af9"/>
          <w:rFonts w:ascii="PT Astra Serif" w:hAnsi="PT Astra Serif" w:cs="Verdana"/>
        </w:rPr>
      </w:pPr>
      <w:r>
        <w:rPr>
          <w:rStyle w:val="af9"/>
          <w:rFonts w:ascii="PT Astra Serif" w:hAnsi="PT Astra Serif" w:cs="Verdana"/>
        </w:rPr>
        <w:t>СУБСИДИЯ РАБОТОДАТЕЛЯМ</w:t>
      </w:r>
    </w:p>
    <w:p w:rsidR="00A213D8" w:rsidRDefault="00A84C83">
      <w:pPr>
        <w:pStyle w:val="aff4"/>
        <w:spacing w:beforeAutospacing="0" w:after="0" w:afterAutospacing="0"/>
        <w:jc w:val="center"/>
        <w:rPr>
          <w:rFonts w:ascii="PT Astra Serif" w:hAnsi="PT Astra Serif"/>
        </w:rPr>
      </w:pPr>
      <w:r>
        <w:rPr>
          <w:rStyle w:val="af9"/>
          <w:rFonts w:ascii="PT Astra Serif" w:hAnsi="PT Astra Serif" w:cs="Verdana"/>
        </w:rPr>
        <w:t>НА СОЗДАНИЕ (ОБОРУДОВАНИЕ) РАБОЧИХ МЕСТ ДЛЯ ТРУДОУСТРОЙСТВА ИНВАЛИДОВ</w:t>
      </w:r>
    </w:p>
    <w:p w:rsidR="00A213D8" w:rsidRDefault="00A213D8">
      <w:pPr>
        <w:pStyle w:val="aff4"/>
        <w:spacing w:beforeAutospacing="0" w:after="0" w:afterAutospacing="0"/>
        <w:jc w:val="center"/>
        <w:rPr>
          <w:rFonts w:ascii="PT Astra Serif" w:hAnsi="PT Astra Serif"/>
          <w:highlight w:val="lightGray"/>
        </w:rPr>
      </w:pPr>
    </w:p>
    <w:tbl>
      <w:tblPr>
        <w:tblW w:w="10988" w:type="dxa"/>
        <w:jc w:val="center"/>
        <w:tblLayout w:type="fixed"/>
        <w:tblLook w:val="0000" w:firstRow="0" w:lastRow="0" w:firstColumn="0" w:lastColumn="0" w:noHBand="0" w:noVBand="0"/>
      </w:tblPr>
      <w:tblGrid>
        <w:gridCol w:w="2210"/>
        <w:gridCol w:w="8778"/>
      </w:tblGrid>
      <w:tr w:rsidR="00A213D8">
        <w:trPr>
          <w:jc w:val="center"/>
        </w:trPr>
        <w:tc>
          <w:tcPr>
            <w:tcW w:w="2210" w:type="dxa"/>
            <w:shd w:val="clear" w:color="auto" w:fill="auto"/>
            <w:noWrap/>
          </w:tcPr>
          <w:p w:rsidR="00A213D8" w:rsidRDefault="00A84C83">
            <w:pPr>
              <w:pStyle w:val="aff4"/>
              <w:widowControl w:val="0"/>
              <w:spacing w:beforeAutospacing="0" w:after="0" w:afterAutospacing="0"/>
              <w:rPr>
                <w:rFonts w:ascii="PT Astra Serif" w:hAnsi="PT Astra Serif" w:cs="Verdana"/>
                <w:b/>
              </w:rPr>
            </w:pPr>
            <w:r>
              <w:rPr>
                <w:rFonts w:ascii="PT Astra Serif" w:hAnsi="PT Astra Serif" w:cs="Verdana"/>
                <w:b/>
              </w:rPr>
              <w:t xml:space="preserve">Кто проводит отбор и перечисляет </w:t>
            </w:r>
          </w:p>
          <w:p w:rsidR="00A213D8" w:rsidRDefault="00A213D8">
            <w:pPr>
              <w:pStyle w:val="aff4"/>
              <w:widowControl w:val="0"/>
              <w:spacing w:beforeAutospacing="0" w:after="0" w:afterAutospacing="0"/>
              <w:rPr>
                <w:rFonts w:ascii="PT Astra Serif" w:hAnsi="PT Astra Serif" w:cs="Verdana"/>
                <w:b/>
              </w:rPr>
            </w:pPr>
          </w:p>
        </w:tc>
        <w:tc>
          <w:tcPr>
            <w:tcW w:w="8777" w:type="dxa"/>
            <w:shd w:val="clear" w:color="auto" w:fill="auto"/>
            <w:noWrap/>
          </w:tcPr>
          <w:p w:rsidR="00A213D8" w:rsidRDefault="00A84C83">
            <w:pPr>
              <w:pStyle w:val="aff"/>
              <w:widowControl w:val="0"/>
              <w:ind w:left="0" w:right="0" w:firstLine="493"/>
              <w:rPr>
                <w:rFonts w:ascii="PT Astra Serif" w:hAnsi="PT Astra Serif" w:cs="Verdana"/>
                <w:sz w:val="24"/>
                <w:szCs w:val="24"/>
              </w:rPr>
            </w:pPr>
            <w:r>
              <w:rPr>
                <w:rFonts w:ascii="PT Astra Serif" w:hAnsi="PT Astra Serif" w:cs="Verdana"/>
                <w:sz w:val="24"/>
                <w:szCs w:val="24"/>
              </w:rPr>
              <w:t>Фонд пенсионного и социального страхования Российской Федерации (СФР).</w:t>
            </w:r>
          </w:p>
          <w:p w:rsidR="00A213D8" w:rsidRDefault="00A213D8">
            <w:pPr>
              <w:widowControl w:val="0"/>
              <w:spacing w:after="0" w:line="240" w:lineRule="auto"/>
              <w:jc w:val="both"/>
              <w:rPr>
                <w:rFonts w:ascii="PT Astra Serif" w:hAnsi="PT Astra Serif" w:cs="Verdana"/>
                <w:sz w:val="24"/>
                <w:szCs w:val="24"/>
              </w:rPr>
            </w:pPr>
          </w:p>
        </w:tc>
      </w:tr>
      <w:tr w:rsidR="00A213D8">
        <w:trPr>
          <w:jc w:val="center"/>
        </w:trPr>
        <w:tc>
          <w:tcPr>
            <w:tcW w:w="2210" w:type="dxa"/>
            <w:shd w:val="clear" w:color="auto" w:fill="auto"/>
            <w:noWrap/>
          </w:tcPr>
          <w:p w:rsidR="00A213D8" w:rsidRDefault="00A84C83">
            <w:pPr>
              <w:pStyle w:val="aff4"/>
              <w:widowControl w:val="0"/>
              <w:spacing w:beforeAutospacing="0" w:after="0" w:afterAutospacing="0"/>
              <w:rPr>
                <w:rFonts w:ascii="PT Astra Serif" w:hAnsi="PT Astra Serif"/>
              </w:rPr>
            </w:pPr>
            <w:r>
              <w:rPr>
                <w:rFonts w:ascii="PT Astra Serif" w:hAnsi="PT Astra Serif" w:cs="Verdana"/>
                <w:b/>
              </w:rPr>
              <w:t>Цель предоставления субсидии</w:t>
            </w:r>
          </w:p>
        </w:tc>
        <w:tc>
          <w:tcPr>
            <w:tcW w:w="8777" w:type="dxa"/>
            <w:shd w:val="clear" w:color="auto" w:fill="auto"/>
            <w:noWrap/>
          </w:tcPr>
          <w:p w:rsidR="00A213D8" w:rsidRDefault="00A84C83">
            <w:pPr>
              <w:pStyle w:val="aff"/>
              <w:widowControl w:val="0"/>
              <w:ind w:left="44" w:right="0" w:firstLine="425"/>
              <w:rPr>
                <w:rFonts w:ascii="PT Astra Serif" w:hAnsi="PT Astra Serif" w:cs="Verdana"/>
                <w:b/>
                <w:sz w:val="24"/>
                <w:szCs w:val="24"/>
              </w:rPr>
            </w:pPr>
            <w:r>
              <w:rPr>
                <w:rFonts w:ascii="PT Astra Serif" w:hAnsi="PT Astra Serif" w:cs="Verdana"/>
                <w:sz w:val="24"/>
                <w:szCs w:val="24"/>
              </w:rPr>
              <w:t xml:space="preserve">Поддержка </w:t>
            </w:r>
            <w:r>
              <w:rPr>
                <w:rFonts w:ascii="PT Astra Serif" w:hAnsi="PT Astra Serif" w:cs="Verdana"/>
                <w:b/>
                <w:sz w:val="24"/>
                <w:szCs w:val="24"/>
              </w:rPr>
              <w:t xml:space="preserve">юр. лиц </w:t>
            </w:r>
            <w:r>
              <w:rPr>
                <w:rFonts w:ascii="PT Astra Serif" w:hAnsi="PT Astra Serif" w:cs="Verdana"/>
                <w:sz w:val="24"/>
                <w:szCs w:val="24"/>
              </w:rPr>
              <w:t>и</w:t>
            </w:r>
            <w:r>
              <w:rPr>
                <w:rFonts w:ascii="PT Astra Serif" w:hAnsi="PT Astra Serif" w:cs="Verdana"/>
                <w:b/>
                <w:sz w:val="24"/>
                <w:szCs w:val="24"/>
              </w:rPr>
              <w:t xml:space="preserve"> ИП</w:t>
            </w:r>
            <w:r>
              <w:rPr>
                <w:rFonts w:ascii="PT Astra Serif" w:hAnsi="PT Astra Serif" w:cs="Verdana"/>
                <w:sz w:val="24"/>
                <w:szCs w:val="24"/>
              </w:rPr>
              <w:t xml:space="preserve"> в целях </w:t>
            </w:r>
            <w:r>
              <w:rPr>
                <w:rFonts w:ascii="PT Astra Serif" w:hAnsi="PT Astra Serif" w:cs="Verdana"/>
                <w:b/>
                <w:sz w:val="24"/>
                <w:szCs w:val="24"/>
              </w:rPr>
              <w:t>частичного возмещения их расходов</w:t>
            </w:r>
            <w:r>
              <w:rPr>
                <w:rFonts w:ascii="PT Astra Serif" w:hAnsi="PT Astra Serif" w:cs="Verdana"/>
                <w:sz w:val="24"/>
                <w:szCs w:val="24"/>
              </w:rPr>
              <w:t xml:space="preserve"> на оборудование рабочих мест для трудоустройства:</w:t>
            </w:r>
          </w:p>
          <w:p w:rsidR="00A213D8" w:rsidRDefault="00A84C83">
            <w:pPr>
              <w:pStyle w:val="aff"/>
              <w:widowControl w:val="0"/>
              <w:numPr>
                <w:ilvl w:val="0"/>
                <w:numId w:val="26"/>
              </w:numPr>
              <w:ind w:right="0" w:hanging="720"/>
              <w:rPr>
                <w:rFonts w:ascii="PT Astra Serif" w:hAnsi="PT Astra Serif" w:cs="Verdana"/>
                <w:b/>
                <w:sz w:val="24"/>
                <w:szCs w:val="24"/>
              </w:rPr>
            </w:pPr>
            <w:r>
              <w:rPr>
                <w:rFonts w:ascii="PT Astra Serif" w:hAnsi="PT Astra Serif" w:cs="Verdana"/>
                <w:b/>
                <w:sz w:val="24"/>
                <w:szCs w:val="24"/>
              </w:rPr>
              <w:t xml:space="preserve">инвалидов </w:t>
            </w:r>
            <w:r>
              <w:rPr>
                <w:rFonts w:ascii="PT Astra Serif" w:hAnsi="PT Astra Serif" w:cs="Verdana"/>
                <w:b/>
                <w:sz w:val="24"/>
                <w:szCs w:val="24"/>
                <w:lang w:val="en-US"/>
              </w:rPr>
              <w:t>I</w:t>
            </w:r>
            <w:r>
              <w:rPr>
                <w:rFonts w:ascii="PT Astra Serif" w:hAnsi="PT Astra Serif" w:cs="Verdana"/>
                <w:b/>
                <w:sz w:val="24"/>
                <w:szCs w:val="24"/>
              </w:rPr>
              <w:t xml:space="preserve"> и </w:t>
            </w:r>
            <w:r>
              <w:rPr>
                <w:rFonts w:ascii="PT Astra Serif" w:hAnsi="PT Astra Serif" w:cs="Verdana"/>
                <w:b/>
                <w:sz w:val="24"/>
                <w:szCs w:val="24"/>
                <w:lang w:val="en-US"/>
              </w:rPr>
              <w:t>II</w:t>
            </w:r>
            <w:r>
              <w:rPr>
                <w:rFonts w:ascii="PT Astra Serif" w:hAnsi="PT Astra Serif" w:cs="Verdana"/>
                <w:b/>
                <w:sz w:val="24"/>
                <w:szCs w:val="24"/>
              </w:rPr>
              <w:t xml:space="preserve"> групп,</w:t>
            </w:r>
          </w:p>
          <w:p w:rsidR="00A213D8" w:rsidRDefault="00A84C83">
            <w:pPr>
              <w:pStyle w:val="aff"/>
              <w:widowControl w:val="0"/>
              <w:numPr>
                <w:ilvl w:val="0"/>
                <w:numId w:val="26"/>
              </w:numPr>
              <w:ind w:right="0" w:hanging="720"/>
              <w:rPr>
                <w:rFonts w:ascii="PT Astra Serif" w:hAnsi="PT Astra Serif" w:cs="Verdana"/>
                <w:sz w:val="24"/>
                <w:szCs w:val="24"/>
              </w:rPr>
            </w:pPr>
            <w:r>
              <w:rPr>
                <w:rFonts w:ascii="PT Astra Serif" w:hAnsi="PT Astra Serif" w:cs="Verdana"/>
                <w:b/>
                <w:sz w:val="24"/>
                <w:szCs w:val="24"/>
              </w:rPr>
              <w:t xml:space="preserve">ветеранов боевых действий, имеющих инвалидность </w:t>
            </w:r>
            <w:r>
              <w:rPr>
                <w:rFonts w:ascii="PT Astra Serif" w:hAnsi="PT Astra Serif" w:cs="Verdana"/>
                <w:sz w:val="24"/>
                <w:szCs w:val="24"/>
              </w:rPr>
              <w:t>(</w:t>
            </w:r>
            <w:r>
              <w:rPr>
                <w:rFonts w:ascii="PT Astra Serif" w:hAnsi="PT Astra Serif" w:cs="Verdana"/>
                <w:sz w:val="24"/>
                <w:szCs w:val="24"/>
                <w:u w:val="single"/>
              </w:rPr>
              <w:t>любой группы</w:t>
            </w:r>
            <w:r>
              <w:rPr>
                <w:rFonts w:ascii="PT Astra Serif" w:hAnsi="PT Astra Serif" w:cs="Verdana"/>
                <w:sz w:val="24"/>
                <w:szCs w:val="24"/>
              </w:rPr>
              <w:t>).</w:t>
            </w:r>
          </w:p>
          <w:p w:rsidR="00A213D8" w:rsidRDefault="00A213D8">
            <w:pPr>
              <w:pStyle w:val="aff"/>
              <w:widowControl w:val="0"/>
              <w:ind w:left="469" w:right="0"/>
              <w:rPr>
                <w:rFonts w:ascii="PT Astra Serif" w:hAnsi="PT Astra Serif" w:cs="Verdana"/>
                <w:sz w:val="24"/>
                <w:szCs w:val="24"/>
              </w:rPr>
            </w:pPr>
          </w:p>
        </w:tc>
      </w:tr>
      <w:tr w:rsidR="00A213D8">
        <w:trPr>
          <w:jc w:val="center"/>
        </w:trPr>
        <w:tc>
          <w:tcPr>
            <w:tcW w:w="2210" w:type="dxa"/>
            <w:shd w:val="clear" w:color="auto" w:fill="auto"/>
            <w:noWrap/>
          </w:tcPr>
          <w:p w:rsidR="00A213D8" w:rsidRDefault="00A84C83">
            <w:pPr>
              <w:pStyle w:val="aff4"/>
              <w:widowControl w:val="0"/>
              <w:spacing w:beforeAutospacing="0" w:after="0" w:afterAutospacing="0"/>
              <w:rPr>
                <w:rFonts w:ascii="PT Astra Serif" w:hAnsi="PT Astra Serif"/>
              </w:rPr>
            </w:pPr>
            <w:r>
              <w:rPr>
                <w:rStyle w:val="af9"/>
                <w:rFonts w:ascii="PT Astra Serif" w:hAnsi="PT Astra Serif" w:cs="Verdana"/>
              </w:rPr>
              <w:t xml:space="preserve">Какие расходы частично возмещаются </w:t>
            </w:r>
          </w:p>
        </w:tc>
        <w:tc>
          <w:tcPr>
            <w:tcW w:w="8777" w:type="dxa"/>
            <w:shd w:val="clear" w:color="auto" w:fill="auto"/>
            <w:noWrap/>
          </w:tcPr>
          <w:p w:rsidR="00A213D8" w:rsidRDefault="00A84C83">
            <w:pPr>
              <w:widowControl w:val="0"/>
              <w:spacing w:after="0" w:line="240" w:lineRule="auto"/>
              <w:ind w:firstLine="469"/>
              <w:jc w:val="both"/>
              <w:rPr>
                <w:rFonts w:ascii="PT Astra Serif" w:hAnsi="PT Astra Serif" w:cs="Verdana"/>
                <w:sz w:val="24"/>
                <w:szCs w:val="24"/>
              </w:rPr>
            </w:pPr>
            <w:r>
              <w:rPr>
                <w:rFonts w:ascii="PT Astra Serif" w:hAnsi="PT Astra Serif" w:cs="Verdana"/>
                <w:sz w:val="24"/>
                <w:szCs w:val="24"/>
              </w:rPr>
              <w:t>1. На приобретение оборудования для оснащения специальных рабочих мест для инвалидов, в т.ч.:</w:t>
            </w:r>
          </w:p>
          <w:p w:rsidR="00A213D8" w:rsidRDefault="00A84C83">
            <w:pPr>
              <w:widowControl w:val="0"/>
              <w:numPr>
                <w:ilvl w:val="0"/>
                <w:numId w:val="25"/>
              </w:numPr>
              <w:spacing w:after="0" w:line="240" w:lineRule="auto"/>
              <w:ind w:hanging="720"/>
              <w:jc w:val="both"/>
              <w:rPr>
                <w:rFonts w:ascii="PT Astra Serif" w:hAnsi="PT Astra Serif" w:cs="Verdana"/>
                <w:sz w:val="24"/>
                <w:szCs w:val="24"/>
              </w:rPr>
            </w:pPr>
            <w:r>
              <w:rPr>
                <w:rFonts w:ascii="PT Astra Serif" w:hAnsi="PT Astra Serif" w:cs="Verdana"/>
                <w:sz w:val="24"/>
                <w:szCs w:val="24"/>
              </w:rPr>
              <w:t>основное и вспомогательное оборудование,</w:t>
            </w:r>
          </w:p>
          <w:p w:rsidR="00A213D8" w:rsidRDefault="00A84C83">
            <w:pPr>
              <w:widowControl w:val="0"/>
              <w:numPr>
                <w:ilvl w:val="0"/>
                <w:numId w:val="25"/>
              </w:numPr>
              <w:spacing w:after="0" w:line="240" w:lineRule="auto"/>
              <w:ind w:hanging="720"/>
              <w:jc w:val="both"/>
              <w:rPr>
                <w:rFonts w:ascii="PT Astra Serif" w:hAnsi="PT Astra Serif" w:cs="Verdana"/>
                <w:sz w:val="24"/>
                <w:szCs w:val="24"/>
              </w:rPr>
            </w:pPr>
            <w:r>
              <w:rPr>
                <w:rFonts w:ascii="PT Astra Serif" w:hAnsi="PT Astra Serif" w:cs="Verdana"/>
                <w:sz w:val="24"/>
                <w:szCs w:val="24"/>
              </w:rPr>
              <w:t>технические приспособления,</w:t>
            </w:r>
          </w:p>
          <w:p w:rsidR="00A213D8" w:rsidRDefault="00A84C83">
            <w:pPr>
              <w:widowControl w:val="0"/>
              <w:numPr>
                <w:ilvl w:val="0"/>
                <w:numId w:val="25"/>
              </w:numPr>
              <w:spacing w:after="0" w:line="240" w:lineRule="auto"/>
              <w:ind w:hanging="720"/>
              <w:jc w:val="both"/>
              <w:rPr>
                <w:rFonts w:ascii="PT Astra Serif" w:hAnsi="PT Astra Serif" w:cs="Verdana"/>
                <w:sz w:val="24"/>
                <w:szCs w:val="24"/>
              </w:rPr>
            </w:pPr>
            <w:r>
              <w:rPr>
                <w:rFonts w:ascii="PT Astra Serif" w:hAnsi="PT Astra Serif" w:cs="Verdana"/>
                <w:sz w:val="24"/>
                <w:szCs w:val="24"/>
              </w:rPr>
              <w:t>рабочая и специальная мебель,</w:t>
            </w:r>
          </w:p>
          <w:p w:rsidR="00A213D8" w:rsidRDefault="00A84C83">
            <w:pPr>
              <w:widowControl w:val="0"/>
              <w:numPr>
                <w:ilvl w:val="0"/>
                <w:numId w:val="25"/>
              </w:numPr>
              <w:spacing w:after="0" w:line="240" w:lineRule="auto"/>
              <w:ind w:hanging="720"/>
              <w:jc w:val="both"/>
              <w:rPr>
                <w:rFonts w:ascii="PT Astra Serif" w:hAnsi="PT Astra Serif" w:cs="Verdana"/>
                <w:sz w:val="24"/>
                <w:szCs w:val="24"/>
              </w:rPr>
            </w:pPr>
            <w:r>
              <w:rPr>
                <w:rFonts w:ascii="PT Astra Serif" w:hAnsi="PT Astra Serif" w:cs="Verdana"/>
                <w:sz w:val="24"/>
                <w:szCs w:val="24"/>
              </w:rPr>
              <w:t xml:space="preserve">средства для создания благоприятных условий для работы инвалида </w:t>
            </w:r>
          </w:p>
          <w:p w:rsidR="00A213D8" w:rsidRDefault="00A84C83">
            <w:pPr>
              <w:widowControl w:val="0"/>
              <w:spacing w:after="0" w:line="240" w:lineRule="auto"/>
              <w:jc w:val="both"/>
              <w:rPr>
                <w:rFonts w:ascii="PT Astra Serif" w:hAnsi="PT Astra Serif" w:cs="Verdana"/>
                <w:sz w:val="24"/>
                <w:szCs w:val="24"/>
              </w:rPr>
            </w:pPr>
            <w:r>
              <w:rPr>
                <w:rFonts w:ascii="PT Astra Serif" w:hAnsi="PT Astra Serif" w:cs="Verdana"/>
                <w:sz w:val="24"/>
                <w:szCs w:val="24"/>
              </w:rPr>
              <w:t xml:space="preserve">по профилю основного заболевания в соответствии с ИПРА инвалида. </w:t>
            </w:r>
          </w:p>
          <w:p w:rsidR="00A213D8" w:rsidRDefault="00A84C83">
            <w:pPr>
              <w:widowControl w:val="0"/>
              <w:spacing w:after="0" w:line="240" w:lineRule="auto"/>
              <w:ind w:firstLine="469"/>
              <w:jc w:val="both"/>
              <w:rPr>
                <w:rFonts w:ascii="PT Astra Serif" w:hAnsi="PT Astra Serif" w:cs="Verdana"/>
                <w:sz w:val="24"/>
                <w:szCs w:val="24"/>
              </w:rPr>
            </w:pPr>
            <w:r>
              <w:rPr>
                <w:rFonts w:ascii="PT Astra Serif" w:hAnsi="PT Astra Serif" w:cs="Verdana"/>
                <w:sz w:val="24"/>
                <w:szCs w:val="24"/>
              </w:rPr>
              <w:t xml:space="preserve">2. На монтаж и установку приобретенного оборудования для оснащения </w:t>
            </w:r>
            <w:r>
              <w:rPr>
                <w:rFonts w:ascii="PT Astra Serif" w:hAnsi="PT Astra Serif" w:cs="Verdana"/>
                <w:sz w:val="24"/>
                <w:szCs w:val="24"/>
              </w:rPr>
              <w:lastRenderedPageBreak/>
              <w:t>специальных рабочих мест для инвалидов.</w:t>
            </w:r>
          </w:p>
          <w:p w:rsidR="00A213D8" w:rsidRDefault="00A84C83">
            <w:pPr>
              <w:widowControl w:val="0"/>
              <w:spacing w:after="0" w:line="240" w:lineRule="auto"/>
              <w:ind w:firstLine="469"/>
              <w:jc w:val="both"/>
              <w:rPr>
                <w:rFonts w:ascii="PT Astra Serif" w:hAnsi="PT Astra Serif" w:cs="Verdana"/>
                <w:sz w:val="24"/>
                <w:szCs w:val="24"/>
              </w:rPr>
            </w:pPr>
            <w:r>
              <w:rPr>
                <w:rFonts w:ascii="PT Astra Serif" w:hAnsi="PT Astra Serif" w:cs="Verdana"/>
                <w:sz w:val="24"/>
                <w:szCs w:val="24"/>
              </w:rPr>
              <w:t xml:space="preserve">3. На оборудование рабочих мест для трудоустройства инвалидов по месту проживания (надомный труд) – </w:t>
            </w:r>
            <w:r>
              <w:rPr>
                <w:rFonts w:ascii="PT Astra Serif" w:hAnsi="PT Astra Serif" w:cs="Verdana"/>
                <w:sz w:val="24"/>
                <w:szCs w:val="24"/>
                <w:u w:val="single"/>
              </w:rPr>
              <w:t>если такой характер работы рекомендован в ИПРА инвалида и при условии оформления надомного труда в соответствии с ТК РФ.</w:t>
            </w:r>
          </w:p>
          <w:p w:rsidR="00A213D8" w:rsidRDefault="00A213D8">
            <w:pPr>
              <w:widowControl w:val="0"/>
              <w:spacing w:after="0" w:line="240" w:lineRule="auto"/>
              <w:ind w:firstLine="469"/>
              <w:jc w:val="both"/>
              <w:rPr>
                <w:rFonts w:ascii="PT Astra Serif" w:hAnsi="PT Astra Serif" w:cs="Verdana"/>
                <w:sz w:val="24"/>
                <w:szCs w:val="24"/>
              </w:rPr>
            </w:pPr>
          </w:p>
        </w:tc>
      </w:tr>
      <w:tr w:rsidR="00A213D8">
        <w:trPr>
          <w:jc w:val="center"/>
        </w:trPr>
        <w:tc>
          <w:tcPr>
            <w:tcW w:w="2210" w:type="dxa"/>
            <w:shd w:val="clear" w:color="auto" w:fill="auto"/>
            <w:noWrap/>
          </w:tcPr>
          <w:p w:rsidR="00A213D8" w:rsidRDefault="00A84C83">
            <w:pPr>
              <w:pStyle w:val="aff4"/>
              <w:widowControl w:val="0"/>
              <w:spacing w:beforeAutospacing="0" w:after="0" w:afterAutospacing="0"/>
              <w:rPr>
                <w:rFonts w:ascii="PT Astra Serif" w:hAnsi="PT Astra Serif"/>
              </w:rPr>
            </w:pPr>
            <w:r>
              <w:rPr>
                <w:rStyle w:val="af9"/>
                <w:rFonts w:ascii="PT Astra Serif" w:hAnsi="PT Astra Serif" w:cs="Verdana"/>
              </w:rPr>
              <w:lastRenderedPageBreak/>
              <w:t>Размер субсидии</w:t>
            </w:r>
          </w:p>
        </w:tc>
        <w:tc>
          <w:tcPr>
            <w:tcW w:w="8777" w:type="dxa"/>
            <w:shd w:val="clear" w:color="auto" w:fill="auto"/>
            <w:noWrap/>
          </w:tcPr>
          <w:p w:rsidR="00A213D8" w:rsidRDefault="00A84C83">
            <w:pPr>
              <w:widowControl w:val="0"/>
              <w:spacing w:after="0" w:line="240" w:lineRule="auto"/>
              <w:jc w:val="both"/>
              <w:rPr>
                <w:rFonts w:ascii="PT Astra Serif" w:hAnsi="PT Astra Serif" w:cs="Verdana"/>
                <w:sz w:val="24"/>
                <w:szCs w:val="24"/>
              </w:rPr>
            </w:pPr>
            <w:r>
              <w:rPr>
                <w:rFonts w:ascii="PT Astra Serif" w:hAnsi="PT Astra Serif" w:cs="Verdana"/>
                <w:sz w:val="24"/>
                <w:szCs w:val="24"/>
              </w:rPr>
              <w:t xml:space="preserve">В размере части понесенных затрат, но не более </w:t>
            </w:r>
            <w:r>
              <w:rPr>
                <w:rFonts w:ascii="PT Astra Serif" w:hAnsi="PT Astra Serif" w:cs="Verdana"/>
                <w:b/>
                <w:sz w:val="24"/>
                <w:szCs w:val="24"/>
              </w:rPr>
              <w:t>200 тыс. руб. за 1 рабочее место</w:t>
            </w:r>
          </w:p>
          <w:p w:rsidR="00A213D8" w:rsidRDefault="00A213D8">
            <w:pPr>
              <w:widowControl w:val="0"/>
              <w:spacing w:after="0" w:line="240" w:lineRule="auto"/>
              <w:jc w:val="both"/>
              <w:rPr>
                <w:rFonts w:ascii="PT Astra Serif" w:hAnsi="PT Astra Serif" w:cs="Verdana"/>
                <w:sz w:val="24"/>
                <w:szCs w:val="24"/>
              </w:rPr>
            </w:pPr>
          </w:p>
        </w:tc>
      </w:tr>
      <w:tr w:rsidR="00A213D8">
        <w:trPr>
          <w:jc w:val="center"/>
        </w:trPr>
        <w:tc>
          <w:tcPr>
            <w:tcW w:w="2210" w:type="dxa"/>
            <w:shd w:val="clear" w:color="auto" w:fill="auto"/>
            <w:noWrap/>
          </w:tcPr>
          <w:p w:rsidR="00A213D8" w:rsidRDefault="00A84C83">
            <w:pPr>
              <w:pStyle w:val="aff4"/>
              <w:widowControl w:val="0"/>
              <w:spacing w:beforeAutospacing="0" w:after="0" w:afterAutospacing="0"/>
              <w:rPr>
                <w:rFonts w:ascii="PT Astra Serif" w:hAnsi="PT Astra Serif"/>
              </w:rPr>
            </w:pPr>
            <w:r>
              <w:rPr>
                <w:rStyle w:val="af9"/>
                <w:rFonts w:ascii="PT Astra Serif" w:hAnsi="PT Astra Serif" w:cs="Verdana"/>
              </w:rPr>
              <w:t>Требования к работодателю-получателю субсидии</w:t>
            </w:r>
          </w:p>
        </w:tc>
        <w:tc>
          <w:tcPr>
            <w:tcW w:w="8777" w:type="dxa"/>
            <w:shd w:val="clear" w:color="auto" w:fill="auto"/>
            <w:noWrap/>
          </w:tcPr>
          <w:p w:rsidR="00A213D8" w:rsidRDefault="00A84C83">
            <w:pPr>
              <w:widowControl w:val="0"/>
              <w:numPr>
                <w:ilvl w:val="0"/>
                <w:numId w:val="21"/>
              </w:numPr>
              <w:spacing w:after="0" w:line="240" w:lineRule="auto"/>
              <w:ind w:left="469" w:hanging="425"/>
              <w:jc w:val="both"/>
              <w:rPr>
                <w:rFonts w:ascii="PT Astra Serif" w:hAnsi="PT Astra Serif" w:cs="Verdana"/>
                <w:sz w:val="24"/>
                <w:szCs w:val="24"/>
              </w:rPr>
            </w:pPr>
            <w:r>
              <w:rPr>
                <w:rFonts w:ascii="PT Astra Serif" w:hAnsi="PT Astra Serif" w:cs="Verdana"/>
                <w:sz w:val="24"/>
                <w:szCs w:val="24"/>
              </w:rPr>
              <w:t>не является иностранным юр. лицом, в т.ч. офшорной компанией, а также российским юр. лицом, в уставном капитале которого доля участия офшорных компаний превышает 25 %;</w:t>
            </w:r>
          </w:p>
          <w:p w:rsidR="00A213D8" w:rsidRDefault="00A84C83">
            <w:pPr>
              <w:widowControl w:val="0"/>
              <w:numPr>
                <w:ilvl w:val="0"/>
                <w:numId w:val="21"/>
              </w:numPr>
              <w:spacing w:after="0" w:line="240" w:lineRule="auto"/>
              <w:ind w:left="469" w:hanging="425"/>
              <w:jc w:val="both"/>
              <w:rPr>
                <w:rFonts w:ascii="PT Astra Serif" w:hAnsi="PT Astra Serif" w:cs="Verdana"/>
                <w:sz w:val="24"/>
                <w:szCs w:val="24"/>
              </w:rPr>
            </w:pPr>
            <w:r>
              <w:rPr>
                <w:rFonts w:ascii="PT Astra Serif" w:hAnsi="PT Astra Serif" w:cs="Verdana"/>
                <w:sz w:val="24"/>
                <w:szCs w:val="24"/>
              </w:rPr>
              <w:t>не находится в перечне организаций и физ. лиц, причастных к экстремистской деятельности или терроризму;</w:t>
            </w:r>
          </w:p>
          <w:p w:rsidR="00A213D8" w:rsidRDefault="00A84C83">
            <w:pPr>
              <w:widowControl w:val="0"/>
              <w:numPr>
                <w:ilvl w:val="0"/>
                <w:numId w:val="21"/>
              </w:numPr>
              <w:spacing w:after="0" w:line="240" w:lineRule="auto"/>
              <w:ind w:left="469" w:hanging="425"/>
              <w:jc w:val="both"/>
              <w:rPr>
                <w:rFonts w:ascii="PT Astra Serif" w:hAnsi="PT Astra Serif" w:cs="Verdana"/>
                <w:sz w:val="24"/>
                <w:szCs w:val="24"/>
              </w:rPr>
            </w:pPr>
            <w:r>
              <w:rPr>
                <w:rFonts w:ascii="PT Astra Serif" w:hAnsi="PT Astra Serif" w:cs="Verdana"/>
                <w:sz w:val="24"/>
                <w:szCs w:val="24"/>
              </w:rPr>
              <w:t>не получает средства на основании иных правовых актов РФ, субъектов РФ, муниципальных правовых актов, решений о предоставлении субсидии на цели, предусмотренные приказом СФР от 29.12.2024 № 2712;</w:t>
            </w:r>
          </w:p>
          <w:p w:rsidR="00A213D8" w:rsidRDefault="00A84C83">
            <w:pPr>
              <w:widowControl w:val="0"/>
              <w:numPr>
                <w:ilvl w:val="0"/>
                <w:numId w:val="21"/>
              </w:numPr>
              <w:spacing w:after="0" w:line="240" w:lineRule="auto"/>
              <w:ind w:left="469" w:hanging="425"/>
              <w:jc w:val="both"/>
              <w:rPr>
                <w:rFonts w:ascii="PT Astra Serif" w:hAnsi="PT Astra Serif" w:cs="Verdana"/>
                <w:sz w:val="24"/>
                <w:szCs w:val="24"/>
              </w:rPr>
            </w:pPr>
            <w:r>
              <w:rPr>
                <w:rFonts w:ascii="PT Astra Serif" w:hAnsi="PT Astra Serif" w:cs="Verdana"/>
                <w:sz w:val="24"/>
                <w:szCs w:val="24"/>
              </w:rPr>
              <w:t xml:space="preserve">не является </w:t>
            </w:r>
            <w:proofErr w:type="spellStart"/>
            <w:r>
              <w:rPr>
                <w:rFonts w:ascii="PT Astra Serif" w:hAnsi="PT Astra Serif" w:cs="Verdana"/>
                <w:sz w:val="24"/>
                <w:szCs w:val="24"/>
              </w:rPr>
              <w:t>иноагентом</w:t>
            </w:r>
            <w:proofErr w:type="spellEnd"/>
            <w:r>
              <w:rPr>
                <w:rFonts w:ascii="PT Astra Serif" w:hAnsi="PT Astra Serif" w:cs="Verdana"/>
                <w:sz w:val="24"/>
                <w:szCs w:val="24"/>
              </w:rPr>
              <w:t>;</w:t>
            </w:r>
          </w:p>
          <w:p w:rsidR="00A213D8" w:rsidRDefault="00A84C83">
            <w:pPr>
              <w:widowControl w:val="0"/>
              <w:numPr>
                <w:ilvl w:val="0"/>
                <w:numId w:val="21"/>
              </w:numPr>
              <w:spacing w:after="0" w:line="240" w:lineRule="auto"/>
              <w:ind w:left="469" w:hanging="425"/>
              <w:jc w:val="both"/>
              <w:rPr>
                <w:rFonts w:ascii="PT Astra Serif" w:hAnsi="PT Astra Serif" w:cs="Verdana"/>
                <w:sz w:val="24"/>
                <w:szCs w:val="24"/>
              </w:rPr>
            </w:pPr>
            <w:r>
              <w:rPr>
                <w:rFonts w:ascii="PT Astra Serif" w:hAnsi="PT Astra Serif" w:cs="Verdana"/>
                <w:sz w:val="24"/>
                <w:szCs w:val="24"/>
              </w:rPr>
              <w:t>не находится в перечнях организаций и физ. лиц, связанных с террористическими организациями и террористами или с распространением оружия массового уничтожения;</w:t>
            </w:r>
          </w:p>
          <w:p w:rsidR="00A213D8" w:rsidRDefault="00A84C83">
            <w:pPr>
              <w:widowControl w:val="0"/>
              <w:numPr>
                <w:ilvl w:val="0"/>
                <w:numId w:val="21"/>
              </w:numPr>
              <w:spacing w:after="0" w:line="240" w:lineRule="auto"/>
              <w:ind w:left="469" w:hanging="425"/>
              <w:jc w:val="both"/>
              <w:rPr>
                <w:rFonts w:ascii="PT Astra Serif" w:hAnsi="PT Astra Serif" w:cs="Verdana"/>
                <w:sz w:val="24"/>
                <w:szCs w:val="24"/>
              </w:rPr>
            </w:pPr>
            <w:r>
              <w:rPr>
                <w:rFonts w:ascii="PT Astra Serif" w:hAnsi="PT Astra Serif" w:cs="Verdana"/>
                <w:sz w:val="24"/>
                <w:szCs w:val="24"/>
              </w:rPr>
              <w:t>у получателя отсутствует просроченная задолженность по возврату в бюджет, из которого планируется предоставление данной субсидии, иных субсидий, бюджетных инвестиций, а также иная просроченная задолженность;</w:t>
            </w:r>
          </w:p>
          <w:p w:rsidR="00A213D8" w:rsidRDefault="00A84C83">
            <w:pPr>
              <w:widowControl w:val="0"/>
              <w:numPr>
                <w:ilvl w:val="0"/>
                <w:numId w:val="21"/>
              </w:numPr>
              <w:spacing w:after="0" w:line="240" w:lineRule="auto"/>
              <w:ind w:left="469" w:hanging="425"/>
              <w:jc w:val="both"/>
              <w:rPr>
                <w:rFonts w:ascii="PT Astra Serif" w:hAnsi="PT Astra Serif" w:cs="Verdana"/>
                <w:b/>
                <w:sz w:val="24"/>
                <w:szCs w:val="24"/>
                <w:u w:val="single"/>
              </w:rPr>
            </w:pPr>
            <w:r>
              <w:rPr>
                <w:rFonts w:ascii="PT Astra Serif" w:hAnsi="PT Astra Serif" w:cs="Verdana"/>
                <w:sz w:val="24"/>
                <w:szCs w:val="24"/>
              </w:rPr>
              <w:t>не является лицом, нарушившим условие о внедрении современных технологий, включая решения на базе искусственного интеллекта;</w:t>
            </w:r>
          </w:p>
          <w:p w:rsidR="00A213D8" w:rsidRDefault="00A84C83">
            <w:pPr>
              <w:widowControl w:val="0"/>
              <w:spacing w:after="0" w:line="240" w:lineRule="auto"/>
              <w:ind w:left="469"/>
              <w:jc w:val="both"/>
              <w:rPr>
                <w:rFonts w:ascii="PT Astra Serif" w:hAnsi="PT Astra Serif" w:cs="Verdana"/>
                <w:sz w:val="24"/>
                <w:szCs w:val="24"/>
              </w:rPr>
            </w:pPr>
            <w:r>
              <w:rPr>
                <w:rFonts w:ascii="PT Astra Serif" w:hAnsi="PT Astra Serif" w:cs="Verdana"/>
                <w:b/>
                <w:sz w:val="24"/>
                <w:szCs w:val="24"/>
                <w:u w:val="single"/>
              </w:rPr>
              <w:t>Получатель соответствует следующим критериям:</w:t>
            </w:r>
          </w:p>
          <w:p w:rsidR="00A213D8" w:rsidRDefault="00A84C83">
            <w:pPr>
              <w:widowControl w:val="0"/>
              <w:numPr>
                <w:ilvl w:val="0"/>
                <w:numId w:val="23"/>
              </w:numPr>
              <w:spacing w:after="0" w:line="240" w:lineRule="auto"/>
              <w:ind w:left="469" w:hanging="425"/>
              <w:jc w:val="both"/>
              <w:rPr>
                <w:rFonts w:ascii="PT Astra Serif" w:hAnsi="PT Astra Serif" w:cs="Verdana"/>
                <w:sz w:val="24"/>
                <w:szCs w:val="24"/>
              </w:rPr>
            </w:pPr>
            <w:r>
              <w:rPr>
                <w:rFonts w:ascii="PT Astra Serif" w:hAnsi="PT Astra Serif" w:cs="Verdana"/>
                <w:sz w:val="24"/>
                <w:szCs w:val="24"/>
              </w:rPr>
              <w:t>наличие госрегистрации работодателя, осуществленной до 01.01.2025;</w:t>
            </w:r>
          </w:p>
          <w:p w:rsidR="00A213D8" w:rsidRDefault="00A84C83">
            <w:pPr>
              <w:widowControl w:val="0"/>
              <w:numPr>
                <w:ilvl w:val="0"/>
                <w:numId w:val="23"/>
              </w:numPr>
              <w:spacing w:after="0" w:line="240" w:lineRule="auto"/>
              <w:ind w:left="469" w:hanging="425"/>
              <w:jc w:val="both"/>
              <w:rPr>
                <w:rFonts w:ascii="PT Astra Serif" w:hAnsi="PT Astra Serif" w:cs="Verdana"/>
                <w:sz w:val="24"/>
                <w:szCs w:val="24"/>
              </w:rPr>
            </w:pPr>
            <w:r>
              <w:rPr>
                <w:rFonts w:ascii="PT Astra Serif" w:hAnsi="PT Astra Serif" w:cs="Verdana"/>
                <w:sz w:val="24"/>
                <w:szCs w:val="24"/>
              </w:rPr>
              <w:t xml:space="preserve">отсутствие у работодателя </w:t>
            </w:r>
            <w:r>
              <w:rPr>
                <w:rFonts w:ascii="PT Astra Serif" w:hAnsi="PT Astra Serif" w:cs="Verdana"/>
                <w:b/>
                <w:sz w:val="24"/>
                <w:szCs w:val="24"/>
              </w:rPr>
              <w:t xml:space="preserve">на дату направления в УТЗН Алтайского края Заявления </w:t>
            </w:r>
            <w:proofErr w:type="spellStart"/>
            <w:r>
              <w:rPr>
                <w:rFonts w:ascii="PT Astra Serif" w:hAnsi="PT Astra Serif" w:cs="Verdana"/>
                <w:sz w:val="24"/>
                <w:szCs w:val="24"/>
              </w:rPr>
              <w:t>неиспоненной</w:t>
            </w:r>
            <w:proofErr w:type="spellEnd"/>
            <w:r>
              <w:rPr>
                <w:rFonts w:ascii="PT Astra Serif" w:hAnsi="PT Astra Serif" w:cs="Verdana"/>
                <w:sz w:val="24"/>
                <w:szCs w:val="24"/>
              </w:rPr>
              <w:t xml:space="preserve"> обязанности по уплате налогов, сборов, страховых взносов, пеней, штрафов и процентов, подлежащих уплате в соответствии с законодательством РФ о налогах и сборах и законодательством о соц. страховании, </w:t>
            </w:r>
            <w:r>
              <w:rPr>
                <w:rFonts w:ascii="PT Astra Serif" w:hAnsi="PT Astra Serif" w:cs="Verdana"/>
                <w:b/>
                <w:sz w:val="24"/>
                <w:szCs w:val="24"/>
              </w:rPr>
              <w:t>превышающей 10 тыс. руб.;</w:t>
            </w:r>
          </w:p>
          <w:p w:rsidR="00A213D8" w:rsidRDefault="00A84C83">
            <w:pPr>
              <w:widowControl w:val="0"/>
              <w:numPr>
                <w:ilvl w:val="0"/>
                <w:numId w:val="23"/>
              </w:numPr>
              <w:spacing w:after="0" w:line="240" w:lineRule="auto"/>
              <w:ind w:left="469" w:hanging="425"/>
              <w:jc w:val="both"/>
              <w:rPr>
                <w:rFonts w:ascii="PT Astra Serif" w:hAnsi="PT Astra Serif" w:cs="Verdana"/>
                <w:sz w:val="24"/>
                <w:szCs w:val="24"/>
              </w:rPr>
            </w:pPr>
            <w:r>
              <w:rPr>
                <w:rFonts w:ascii="PT Astra Serif" w:hAnsi="PT Astra Serif" w:cs="Verdana"/>
                <w:sz w:val="24"/>
                <w:szCs w:val="24"/>
              </w:rPr>
              <w:t xml:space="preserve">работодатель </w:t>
            </w:r>
            <w:r>
              <w:rPr>
                <w:rFonts w:ascii="PT Astra Serif" w:hAnsi="PT Astra Serif" w:cs="Verdana"/>
                <w:b/>
                <w:sz w:val="24"/>
                <w:szCs w:val="24"/>
              </w:rPr>
              <w:t xml:space="preserve">на дату направления в УТЗН Алтайского края Заявления </w:t>
            </w:r>
            <w:r>
              <w:rPr>
                <w:rFonts w:ascii="PT Astra Serif" w:hAnsi="PT Astra Serif" w:cs="Verdana"/>
                <w:sz w:val="24"/>
                <w:szCs w:val="24"/>
              </w:rPr>
              <w:t>не находится в процессе реорганизации (за исключением реорганизации в форме присоединения к работодателю-получателю субсидии другого юр. лица), ликвидации, банкротства, его деятельность не приостановлена, а работодатели-ИП не прекратили деятельность;</w:t>
            </w:r>
          </w:p>
          <w:p w:rsidR="00A213D8" w:rsidRDefault="00A84C83">
            <w:pPr>
              <w:widowControl w:val="0"/>
              <w:numPr>
                <w:ilvl w:val="0"/>
                <w:numId w:val="23"/>
              </w:numPr>
              <w:spacing w:after="0" w:line="240" w:lineRule="auto"/>
              <w:ind w:left="469" w:hanging="425"/>
              <w:jc w:val="both"/>
              <w:rPr>
                <w:rFonts w:ascii="PT Astra Serif" w:hAnsi="PT Astra Serif" w:cs="Verdana"/>
                <w:sz w:val="24"/>
                <w:szCs w:val="24"/>
              </w:rPr>
            </w:pPr>
            <w:r>
              <w:rPr>
                <w:rFonts w:ascii="PT Astra Serif" w:hAnsi="PT Astra Serif" w:cs="Verdana"/>
                <w:sz w:val="24"/>
                <w:szCs w:val="24"/>
              </w:rPr>
              <w:t xml:space="preserve">отсутствие </w:t>
            </w:r>
            <w:r>
              <w:rPr>
                <w:rFonts w:ascii="PT Astra Serif" w:hAnsi="PT Astra Serif" w:cs="Verdana"/>
                <w:b/>
                <w:sz w:val="24"/>
                <w:szCs w:val="24"/>
              </w:rPr>
              <w:t xml:space="preserve">на дату направления Заявления в УТЗН Алтайского края </w:t>
            </w:r>
            <w:r>
              <w:rPr>
                <w:rFonts w:ascii="PT Astra Serif" w:hAnsi="PT Astra Serif" w:cs="Verdana"/>
                <w:sz w:val="24"/>
                <w:szCs w:val="24"/>
              </w:rPr>
              <w:t>в реестре</w:t>
            </w:r>
            <w:r>
              <w:rPr>
                <w:rFonts w:ascii="PT Astra Serif" w:hAnsi="PT Astra Serif" w:cs="Verdana"/>
                <w:b/>
                <w:sz w:val="24"/>
                <w:szCs w:val="24"/>
              </w:rPr>
              <w:t xml:space="preserve"> дисквалифицированных лиц</w:t>
            </w:r>
            <w:r>
              <w:rPr>
                <w:rFonts w:ascii="PT Astra Serif" w:hAnsi="PT Astra Serif" w:cs="Verdana"/>
                <w:sz w:val="24"/>
                <w:szCs w:val="24"/>
              </w:rPr>
              <w:t xml:space="preserve"> сведений о дисквалифицированных руководителе, главном бухгалтере работодателя и пр.;</w:t>
            </w:r>
          </w:p>
          <w:p w:rsidR="00A213D8" w:rsidRDefault="00A84C83">
            <w:pPr>
              <w:widowControl w:val="0"/>
              <w:numPr>
                <w:ilvl w:val="0"/>
                <w:numId w:val="23"/>
              </w:numPr>
              <w:spacing w:after="0" w:line="240" w:lineRule="auto"/>
              <w:ind w:left="469" w:hanging="425"/>
              <w:jc w:val="both"/>
              <w:rPr>
                <w:rFonts w:ascii="PT Astra Serif" w:hAnsi="PT Astra Serif" w:cs="Verdana"/>
                <w:sz w:val="24"/>
                <w:szCs w:val="24"/>
              </w:rPr>
            </w:pPr>
            <w:r>
              <w:rPr>
                <w:rFonts w:ascii="PT Astra Serif" w:hAnsi="PT Astra Serif" w:cs="Verdana"/>
                <w:sz w:val="24"/>
                <w:szCs w:val="24"/>
              </w:rPr>
              <w:t>работодатель не является получателем в текущем году субсидии в соответствии с постановлением Правительства РФ от 25.10.2023 № 1780;</w:t>
            </w:r>
          </w:p>
          <w:p w:rsidR="00A213D8" w:rsidRDefault="00A84C83">
            <w:pPr>
              <w:widowControl w:val="0"/>
              <w:numPr>
                <w:ilvl w:val="0"/>
                <w:numId w:val="23"/>
              </w:numPr>
              <w:spacing w:after="0" w:line="240" w:lineRule="auto"/>
              <w:ind w:left="469" w:hanging="425"/>
              <w:jc w:val="both"/>
              <w:rPr>
                <w:rFonts w:ascii="PT Astra Serif" w:hAnsi="PT Astra Serif" w:cs="Verdana"/>
                <w:sz w:val="24"/>
                <w:szCs w:val="24"/>
              </w:rPr>
            </w:pPr>
            <w:r>
              <w:rPr>
                <w:rFonts w:ascii="PT Astra Serif" w:hAnsi="PT Astra Serif" w:cs="Verdana"/>
                <w:sz w:val="24"/>
                <w:szCs w:val="24"/>
              </w:rPr>
              <w:t xml:space="preserve">заключение трудового договора с инвалидом на </w:t>
            </w:r>
            <w:r>
              <w:rPr>
                <w:rFonts w:ascii="PT Astra Serif" w:hAnsi="PT Astra Serif" w:cs="Verdana"/>
                <w:b/>
                <w:sz w:val="24"/>
                <w:szCs w:val="24"/>
              </w:rPr>
              <w:t>срок не менее 6 мес.</w:t>
            </w:r>
          </w:p>
          <w:p w:rsidR="00A213D8" w:rsidRDefault="00A84C83">
            <w:pPr>
              <w:widowControl w:val="0"/>
              <w:numPr>
                <w:ilvl w:val="0"/>
                <w:numId w:val="23"/>
              </w:numPr>
              <w:spacing w:after="0" w:line="240" w:lineRule="auto"/>
              <w:ind w:left="469" w:hanging="425"/>
              <w:jc w:val="both"/>
              <w:rPr>
                <w:rFonts w:ascii="PT Astra Serif" w:hAnsi="PT Astra Serif" w:cs="Verdana"/>
                <w:sz w:val="24"/>
                <w:szCs w:val="24"/>
              </w:rPr>
            </w:pPr>
            <w:r>
              <w:rPr>
                <w:rFonts w:ascii="PT Astra Serif" w:hAnsi="PT Astra Serif" w:cs="Verdana"/>
                <w:sz w:val="24"/>
                <w:szCs w:val="24"/>
              </w:rPr>
              <w:t xml:space="preserve">заключение трудового договора с инвалидом на условиях </w:t>
            </w:r>
            <w:r>
              <w:rPr>
                <w:rFonts w:ascii="PT Astra Serif" w:hAnsi="PT Astra Serif" w:cs="Verdana"/>
                <w:b/>
                <w:sz w:val="24"/>
                <w:szCs w:val="24"/>
              </w:rPr>
              <w:t>полного рабочего дня</w:t>
            </w:r>
            <w:r>
              <w:rPr>
                <w:rFonts w:ascii="PT Astra Serif" w:hAnsi="PT Astra Serif" w:cs="Verdana"/>
                <w:sz w:val="24"/>
                <w:szCs w:val="24"/>
              </w:rPr>
              <w:t xml:space="preserve"> с учетом продолжительности, установленной для данной категории работников;</w:t>
            </w:r>
          </w:p>
          <w:p w:rsidR="00A213D8" w:rsidRDefault="00A84C83">
            <w:pPr>
              <w:widowControl w:val="0"/>
              <w:numPr>
                <w:ilvl w:val="0"/>
                <w:numId w:val="23"/>
              </w:numPr>
              <w:spacing w:after="0" w:line="240" w:lineRule="auto"/>
              <w:ind w:left="469" w:hanging="425"/>
              <w:jc w:val="both"/>
              <w:rPr>
                <w:rFonts w:ascii="PT Astra Serif" w:hAnsi="PT Astra Serif" w:cs="Verdana"/>
                <w:sz w:val="24"/>
                <w:szCs w:val="24"/>
              </w:rPr>
            </w:pPr>
            <w:r>
              <w:rPr>
                <w:rFonts w:ascii="PT Astra Serif" w:hAnsi="PT Astra Serif" w:cs="Verdana"/>
                <w:sz w:val="24"/>
                <w:szCs w:val="24"/>
              </w:rPr>
              <w:t xml:space="preserve">обеспечение оплаты труда инвалида в размере </w:t>
            </w:r>
            <w:r>
              <w:rPr>
                <w:rFonts w:ascii="PT Astra Serif" w:hAnsi="PT Astra Serif" w:cs="Verdana"/>
                <w:b/>
                <w:sz w:val="24"/>
                <w:szCs w:val="24"/>
              </w:rPr>
              <w:t>не менее МРОТ</w:t>
            </w:r>
            <w:r>
              <w:rPr>
                <w:rFonts w:ascii="PT Astra Serif" w:hAnsi="PT Astra Serif" w:cs="Verdana"/>
                <w:sz w:val="24"/>
                <w:szCs w:val="24"/>
              </w:rPr>
              <w:t xml:space="preserve"> и установленных законодательством компенсационных выплат;</w:t>
            </w:r>
          </w:p>
          <w:p w:rsidR="00A213D8" w:rsidRDefault="00A84C83">
            <w:pPr>
              <w:widowControl w:val="0"/>
              <w:numPr>
                <w:ilvl w:val="0"/>
                <w:numId w:val="23"/>
              </w:numPr>
              <w:spacing w:after="0" w:line="240" w:lineRule="auto"/>
              <w:ind w:left="469" w:hanging="425"/>
              <w:jc w:val="both"/>
              <w:rPr>
                <w:rFonts w:ascii="PT Astra Serif" w:hAnsi="PT Astra Serif" w:cs="Verdana"/>
                <w:sz w:val="24"/>
                <w:szCs w:val="24"/>
              </w:rPr>
            </w:pPr>
            <w:r>
              <w:rPr>
                <w:rFonts w:ascii="PT Astra Serif" w:hAnsi="PT Astra Serif" w:cs="Verdana"/>
                <w:sz w:val="24"/>
                <w:szCs w:val="24"/>
              </w:rPr>
              <w:t xml:space="preserve">контролирующими лицами для организации не являются иностранцы или юрлица, созданные в соответствии с законодательством иностранных государств и расположенные на территории иностранных государств, или </w:t>
            </w:r>
            <w:r>
              <w:rPr>
                <w:rFonts w:ascii="PT Astra Serif" w:hAnsi="PT Astra Serif" w:cs="Verdana"/>
                <w:sz w:val="24"/>
                <w:szCs w:val="24"/>
              </w:rPr>
              <w:lastRenderedPageBreak/>
              <w:t>юрлица, зарегистрированные в оффшорных зонах;</w:t>
            </w:r>
          </w:p>
          <w:p w:rsidR="00A213D8" w:rsidRDefault="00A84C83">
            <w:pPr>
              <w:widowControl w:val="0"/>
              <w:numPr>
                <w:ilvl w:val="0"/>
                <w:numId w:val="23"/>
              </w:numPr>
              <w:spacing w:after="0" w:line="240" w:lineRule="auto"/>
              <w:ind w:left="469" w:hanging="425"/>
              <w:jc w:val="both"/>
              <w:rPr>
                <w:rFonts w:ascii="PT Astra Serif" w:hAnsi="PT Astra Serif" w:cs="Verdana"/>
                <w:sz w:val="24"/>
                <w:szCs w:val="24"/>
              </w:rPr>
            </w:pPr>
            <w:r>
              <w:rPr>
                <w:rFonts w:ascii="PT Astra Serif" w:hAnsi="PT Astra Serif" w:cs="Verdana"/>
                <w:sz w:val="24"/>
                <w:szCs w:val="24"/>
              </w:rPr>
              <w:t xml:space="preserve">обеспечение </w:t>
            </w:r>
            <w:proofErr w:type="spellStart"/>
            <w:r>
              <w:rPr>
                <w:rFonts w:ascii="PT Astra Serif" w:hAnsi="PT Astra Serif" w:cs="Verdana"/>
                <w:sz w:val="24"/>
                <w:szCs w:val="24"/>
              </w:rPr>
              <w:t>закрепляемости</w:t>
            </w:r>
            <w:proofErr w:type="spellEnd"/>
            <w:r>
              <w:rPr>
                <w:rFonts w:ascii="PT Astra Serif" w:hAnsi="PT Astra Serif" w:cs="Verdana"/>
                <w:sz w:val="24"/>
                <w:szCs w:val="24"/>
              </w:rPr>
              <w:t xml:space="preserve"> трудоустроенных инвалидов на созданных рабочих местах </w:t>
            </w:r>
            <w:r>
              <w:rPr>
                <w:rFonts w:ascii="PT Astra Serif" w:hAnsi="PT Astra Serif" w:cs="Verdana"/>
                <w:b/>
                <w:sz w:val="24"/>
                <w:szCs w:val="24"/>
              </w:rPr>
              <w:t>не менее 9 мес. из 12.</w:t>
            </w:r>
          </w:p>
          <w:p w:rsidR="00A213D8" w:rsidRDefault="00A213D8">
            <w:pPr>
              <w:widowControl w:val="0"/>
              <w:spacing w:after="0" w:line="240" w:lineRule="auto"/>
              <w:ind w:left="469"/>
              <w:jc w:val="both"/>
              <w:rPr>
                <w:rFonts w:ascii="PT Astra Serif" w:hAnsi="PT Astra Serif" w:cs="Verdana"/>
                <w:sz w:val="24"/>
                <w:szCs w:val="24"/>
              </w:rPr>
            </w:pPr>
          </w:p>
        </w:tc>
      </w:tr>
      <w:tr w:rsidR="00A213D8">
        <w:trPr>
          <w:jc w:val="center"/>
        </w:trPr>
        <w:tc>
          <w:tcPr>
            <w:tcW w:w="2210" w:type="dxa"/>
            <w:shd w:val="clear" w:color="auto" w:fill="auto"/>
            <w:noWrap/>
          </w:tcPr>
          <w:p w:rsidR="00A213D8" w:rsidRDefault="00A84C83">
            <w:pPr>
              <w:pStyle w:val="aff4"/>
              <w:widowControl w:val="0"/>
              <w:spacing w:beforeAutospacing="0" w:after="0" w:afterAutospacing="0"/>
              <w:rPr>
                <w:rFonts w:ascii="PT Astra Serif" w:hAnsi="PT Astra Serif"/>
              </w:rPr>
            </w:pPr>
            <w:r>
              <w:rPr>
                <w:rStyle w:val="af9"/>
                <w:rFonts w:ascii="PT Astra Serif" w:hAnsi="PT Astra Serif" w:cs="Verdana"/>
              </w:rPr>
              <w:lastRenderedPageBreak/>
              <w:t>Заключается ли соглашение с СФР</w:t>
            </w:r>
          </w:p>
          <w:p w:rsidR="00A213D8" w:rsidRDefault="00A213D8">
            <w:pPr>
              <w:pStyle w:val="aff4"/>
              <w:widowControl w:val="0"/>
              <w:spacing w:beforeAutospacing="0" w:after="0" w:afterAutospacing="0"/>
              <w:rPr>
                <w:rFonts w:ascii="PT Astra Serif" w:hAnsi="PT Astra Serif"/>
              </w:rPr>
            </w:pPr>
          </w:p>
        </w:tc>
        <w:tc>
          <w:tcPr>
            <w:tcW w:w="8777" w:type="dxa"/>
            <w:shd w:val="clear" w:color="auto" w:fill="auto"/>
            <w:noWrap/>
          </w:tcPr>
          <w:p w:rsidR="00A213D8" w:rsidRDefault="00A84C83">
            <w:pPr>
              <w:widowControl w:val="0"/>
              <w:numPr>
                <w:ilvl w:val="0"/>
                <w:numId w:val="21"/>
              </w:numPr>
              <w:spacing w:after="0" w:line="240" w:lineRule="auto"/>
              <w:ind w:left="469" w:hanging="425"/>
              <w:jc w:val="both"/>
              <w:rPr>
                <w:rFonts w:ascii="PT Astra Serif" w:hAnsi="PT Astra Serif" w:cs="Verdana"/>
                <w:sz w:val="24"/>
                <w:szCs w:val="24"/>
              </w:rPr>
            </w:pPr>
            <w:r>
              <w:rPr>
                <w:rFonts w:ascii="PT Astra Serif" w:hAnsi="PT Astra Serif" w:cs="Verdana"/>
                <w:sz w:val="24"/>
                <w:szCs w:val="24"/>
              </w:rPr>
              <w:t>НЕТ</w:t>
            </w:r>
          </w:p>
          <w:p w:rsidR="00A213D8" w:rsidRDefault="00A213D8">
            <w:pPr>
              <w:widowControl w:val="0"/>
              <w:spacing w:after="0" w:line="240" w:lineRule="auto"/>
              <w:ind w:left="469"/>
              <w:jc w:val="both"/>
              <w:rPr>
                <w:rFonts w:ascii="PT Astra Serif" w:hAnsi="PT Astra Serif" w:cs="Verdana"/>
                <w:sz w:val="24"/>
                <w:szCs w:val="24"/>
              </w:rPr>
            </w:pPr>
          </w:p>
        </w:tc>
      </w:tr>
      <w:tr w:rsidR="00A213D8">
        <w:trPr>
          <w:jc w:val="center"/>
        </w:trPr>
        <w:tc>
          <w:tcPr>
            <w:tcW w:w="2210" w:type="dxa"/>
            <w:shd w:val="clear" w:color="auto" w:fill="auto"/>
            <w:noWrap/>
          </w:tcPr>
          <w:p w:rsidR="00A213D8" w:rsidRDefault="00A84C83">
            <w:pPr>
              <w:pStyle w:val="aff4"/>
              <w:widowControl w:val="0"/>
              <w:spacing w:beforeAutospacing="0" w:after="0" w:afterAutospacing="0"/>
              <w:rPr>
                <w:rFonts w:ascii="PT Astra Serif" w:hAnsi="PT Astra Serif"/>
              </w:rPr>
            </w:pPr>
            <w:r>
              <w:rPr>
                <w:rStyle w:val="af9"/>
                <w:rFonts w:ascii="PT Astra Serif" w:hAnsi="PT Astra Serif" w:cs="Verdana"/>
              </w:rPr>
              <w:t>Что нужно, чтобы претендовать на субсидию</w:t>
            </w:r>
          </w:p>
          <w:p w:rsidR="00A213D8" w:rsidRDefault="00A213D8">
            <w:pPr>
              <w:pStyle w:val="aff4"/>
              <w:widowControl w:val="0"/>
              <w:spacing w:beforeAutospacing="0" w:after="0" w:afterAutospacing="0"/>
              <w:rPr>
                <w:rFonts w:ascii="PT Astra Serif" w:hAnsi="PT Astra Serif"/>
              </w:rPr>
            </w:pPr>
          </w:p>
        </w:tc>
        <w:tc>
          <w:tcPr>
            <w:tcW w:w="8777" w:type="dxa"/>
            <w:shd w:val="clear" w:color="auto" w:fill="auto"/>
            <w:noWrap/>
          </w:tcPr>
          <w:p w:rsidR="00A213D8" w:rsidRDefault="00A84C83">
            <w:pPr>
              <w:widowControl w:val="0"/>
              <w:numPr>
                <w:ilvl w:val="0"/>
                <w:numId w:val="22"/>
              </w:numPr>
              <w:spacing w:after="0" w:line="240" w:lineRule="auto"/>
              <w:ind w:left="459" w:hanging="459"/>
              <w:jc w:val="both"/>
              <w:rPr>
                <w:rFonts w:ascii="PT Astra Serif" w:hAnsi="PT Astra Serif"/>
                <w:sz w:val="24"/>
                <w:szCs w:val="24"/>
              </w:rPr>
            </w:pPr>
            <w:r>
              <w:rPr>
                <w:rFonts w:ascii="PT Astra Serif" w:hAnsi="PT Astra Serif" w:cs="Verdana"/>
                <w:sz w:val="24"/>
                <w:szCs w:val="24"/>
              </w:rPr>
              <w:t>Быть включенным в реестр СФР для предоставления субсидии работодателям, соответствующим требованиям и критериям, указанным выше.</w:t>
            </w:r>
          </w:p>
        </w:tc>
      </w:tr>
      <w:tr w:rsidR="00A213D8">
        <w:trPr>
          <w:jc w:val="center"/>
        </w:trPr>
        <w:tc>
          <w:tcPr>
            <w:tcW w:w="2210" w:type="dxa"/>
            <w:shd w:val="clear" w:color="auto" w:fill="auto"/>
            <w:noWrap/>
          </w:tcPr>
          <w:p w:rsidR="00A213D8" w:rsidRDefault="00A84C83">
            <w:pPr>
              <w:pStyle w:val="aff4"/>
              <w:widowControl w:val="0"/>
              <w:spacing w:beforeAutospacing="0" w:after="0" w:afterAutospacing="0"/>
              <w:rPr>
                <w:rFonts w:ascii="PT Astra Serif" w:hAnsi="PT Astra Serif"/>
              </w:rPr>
            </w:pPr>
            <w:r>
              <w:rPr>
                <w:rStyle w:val="af9"/>
                <w:rFonts w:ascii="PT Astra Serif" w:hAnsi="PT Astra Serif" w:cs="Verdana"/>
              </w:rPr>
              <w:t>Что нужно сделать работодателю</w:t>
            </w:r>
          </w:p>
        </w:tc>
        <w:tc>
          <w:tcPr>
            <w:tcW w:w="8777" w:type="dxa"/>
            <w:shd w:val="clear" w:color="auto" w:fill="auto"/>
            <w:noWrap/>
          </w:tcPr>
          <w:p w:rsidR="00A213D8" w:rsidRDefault="00A84C83">
            <w:pPr>
              <w:widowControl w:val="0"/>
              <w:spacing w:after="0" w:line="240" w:lineRule="auto"/>
              <w:ind w:firstLine="459"/>
              <w:jc w:val="both"/>
              <w:rPr>
                <w:rFonts w:ascii="PT Astra Serif" w:hAnsi="PT Astra Serif" w:cs="Verdana"/>
                <w:i/>
                <w:sz w:val="24"/>
                <w:szCs w:val="24"/>
              </w:rPr>
            </w:pPr>
            <w:r>
              <w:rPr>
                <w:rFonts w:ascii="PT Astra Serif" w:hAnsi="PT Astra Serif" w:cs="Verdana"/>
                <w:bCs/>
                <w:sz w:val="24"/>
                <w:szCs w:val="24"/>
              </w:rPr>
              <w:t xml:space="preserve">Направить </w:t>
            </w:r>
            <w:r>
              <w:rPr>
                <w:rFonts w:ascii="PT Astra Serif" w:hAnsi="PT Astra Serif" w:cs="Verdana"/>
                <w:b/>
                <w:bCs/>
                <w:sz w:val="24"/>
                <w:szCs w:val="24"/>
              </w:rPr>
              <w:t>в УТЗН Алтайского края Заявление</w:t>
            </w:r>
            <w:r>
              <w:rPr>
                <w:rFonts w:ascii="PT Astra Serif" w:hAnsi="PT Astra Serif" w:cs="Verdana"/>
                <w:bCs/>
                <w:sz w:val="24"/>
                <w:szCs w:val="24"/>
              </w:rPr>
              <w:t xml:space="preserve"> на </w:t>
            </w:r>
            <w:proofErr w:type="gramStart"/>
            <w:r>
              <w:rPr>
                <w:rFonts w:ascii="PT Astra Serif" w:hAnsi="PT Astra Serif" w:cs="Verdana"/>
                <w:bCs/>
                <w:sz w:val="24"/>
                <w:szCs w:val="24"/>
              </w:rPr>
              <w:t>предоставление  субсидии</w:t>
            </w:r>
            <w:proofErr w:type="gramEnd"/>
            <w:r>
              <w:rPr>
                <w:rFonts w:ascii="PT Astra Serif" w:hAnsi="PT Astra Serif" w:cs="Verdana"/>
                <w:bCs/>
                <w:sz w:val="24"/>
                <w:szCs w:val="24"/>
              </w:rPr>
              <w:t xml:space="preserve"> в течение 3-х мес. с даты подписания трудового договора с инвалидом (но не ранее 01.07.2025).</w:t>
            </w:r>
          </w:p>
          <w:p w:rsidR="00A213D8" w:rsidRDefault="00A84C83">
            <w:pPr>
              <w:widowControl w:val="0"/>
              <w:spacing w:after="0" w:line="240" w:lineRule="auto"/>
              <w:ind w:firstLine="493"/>
              <w:jc w:val="both"/>
              <w:rPr>
                <w:rFonts w:ascii="PT Astra Serif" w:hAnsi="PT Astra Serif" w:cs="Verdana"/>
                <w:i/>
                <w:sz w:val="24"/>
                <w:szCs w:val="24"/>
              </w:rPr>
            </w:pPr>
            <w:r>
              <w:rPr>
                <w:rFonts w:ascii="PT Astra Serif" w:hAnsi="PT Astra Serif" w:cs="Verdana"/>
                <w:bCs/>
                <w:i/>
                <w:sz w:val="24"/>
                <w:szCs w:val="24"/>
              </w:rPr>
              <w:t>ПРИМЕЧАНИЕ</w:t>
            </w:r>
            <w:proofErr w:type="gramStart"/>
            <w:r>
              <w:rPr>
                <w:rFonts w:ascii="PT Astra Serif" w:hAnsi="PT Astra Serif" w:cs="Verdana"/>
                <w:bCs/>
                <w:i/>
                <w:sz w:val="24"/>
                <w:szCs w:val="24"/>
              </w:rPr>
              <w:t>: Если</w:t>
            </w:r>
            <w:proofErr w:type="gramEnd"/>
            <w:r>
              <w:rPr>
                <w:rFonts w:ascii="PT Astra Serif" w:hAnsi="PT Astra Serif" w:cs="Verdana"/>
                <w:bCs/>
                <w:i/>
                <w:sz w:val="24"/>
                <w:szCs w:val="24"/>
              </w:rPr>
              <w:t xml:space="preserve"> у работодателя нет УКЭП, то подписанное Заявление дублируется им на бумажном носителе.</w:t>
            </w:r>
          </w:p>
          <w:p w:rsidR="00A213D8" w:rsidRDefault="00A84C83">
            <w:pPr>
              <w:widowControl w:val="0"/>
              <w:spacing w:after="0" w:line="240" w:lineRule="auto"/>
              <w:ind w:firstLine="459"/>
              <w:jc w:val="both"/>
              <w:rPr>
                <w:rFonts w:ascii="PT Astra Serif" w:hAnsi="PT Astra Serif"/>
                <w:sz w:val="24"/>
                <w:szCs w:val="24"/>
              </w:rPr>
            </w:pPr>
            <w:r>
              <w:rPr>
                <w:rFonts w:ascii="PT Astra Serif" w:hAnsi="PT Astra Serif" w:cs="Verdana"/>
                <w:bCs/>
                <w:i/>
                <w:sz w:val="24"/>
                <w:szCs w:val="24"/>
              </w:rPr>
              <w:t>Заявление в электронном виде заверяется (посредством УКЭП) уполномоченным лицом</w:t>
            </w:r>
            <w:r>
              <w:rPr>
                <w:rFonts w:ascii="PT Astra Serif" w:hAnsi="PT Astra Serif" w:cs="Verdana"/>
                <w:b/>
                <w:bCs/>
                <w:i/>
                <w:sz w:val="24"/>
                <w:szCs w:val="24"/>
              </w:rPr>
              <w:t xml:space="preserve"> УТЗН Алтайского края.</w:t>
            </w:r>
          </w:p>
          <w:p w:rsidR="00A213D8" w:rsidRDefault="00A213D8">
            <w:pPr>
              <w:widowControl w:val="0"/>
              <w:spacing w:after="0" w:line="240" w:lineRule="auto"/>
              <w:jc w:val="both"/>
              <w:rPr>
                <w:rFonts w:ascii="PT Astra Serif" w:hAnsi="PT Astra Serif"/>
                <w:sz w:val="24"/>
                <w:szCs w:val="24"/>
              </w:rPr>
            </w:pPr>
          </w:p>
        </w:tc>
      </w:tr>
      <w:tr w:rsidR="00A213D8">
        <w:trPr>
          <w:jc w:val="center"/>
        </w:trPr>
        <w:tc>
          <w:tcPr>
            <w:tcW w:w="2210" w:type="dxa"/>
            <w:shd w:val="clear" w:color="auto" w:fill="auto"/>
            <w:noWrap/>
          </w:tcPr>
          <w:p w:rsidR="00A213D8" w:rsidRDefault="00A84C83">
            <w:pPr>
              <w:pStyle w:val="aff4"/>
              <w:widowControl w:val="0"/>
              <w:spacing w:beforeAutospacing="0" w:after="0" w:afterAutospacing="0"/>
              <w:rPr>
                <w:rFonts w:ascii="PT Astra Serif" w:hAnsi="PT Astra Serif"/>
              </w:rPr>
            </w:pPr>
            <w:r>
              <w:rPr>
                <w:rStyle w:val="af9"/>
                <w:rFonts w:ascii="PT Astra Serif" w:hAnsi="PT Astra Serif" w:cs="Verdana"/>
              </w:rPr>
              <w:t>Какие данные указываются в Заявлении о РАБОТОДАТЕЛЕ</w:t>
            </w:r>
          </w:p>
          <w:p w:rsidR="00A213D8" w:rsidRDefault="00A213D8">
            <w:pPr>
              <w:pStyle w:val="aff4"/>
              <w:widowControl w:val="0"/>
              <w:spacing w:beforeAutospacing="0" w:after="0" w:afterAutospacing="0"/>
              <w:rPr>
                <w:rFonts w:ascii="PT Astra Serif" w:hAnsi="PT Astra Serif"/>
              </w:rPr>
            </w:pPr>
          </w:p>
        </w:tc>
        <w:tc>
          <w:tcPr>
            <w:tcW w:w="8777" w:type="dxa"/>
            <w:shd w:val="clear" w:color="auto" w:fill="auto"/>
            <w:noWrap/>
          </w:tcPr>
          <w:p w:rsidR="00A213D8" w:rsidRDefault="00A84C83">
            <w:pPr>
              <w:widowControl w:val="0"/>
              <w:numPr>
                <w:ilvl w:val="0"/>
                <w:numId w:val="24"/>
              </w:numPr>
              <w:spacing w:after="0" w:line="240" w:lineRule="auto"/>
              <w:ind w:left="493" w:hanging="493"/>
              <w:jc w:val="both"/>
              <w:rPr>
                <w:rStyle w:val="af9"/>
                <w:rFonts w:ascii="PT Astra Serif" w:hAnsi="PT Astra Serif" w:cs="Verdana"/>
                <w:b w:val="0"/>
                <w:bCs w:val="0"/>
                <w:sz w:val="24"/>
                <w:szCs w:val="24"/>
              </w:rPr>
            </w:pPr>
            <w:r>
              <w:rPr>
                <w:rStyle w:val="af9"/>
                <w:rFonts w:ascii="PT Astra Serif" w:hAnsi="PT Astra Serif" w:cs="Verdana"/>
                <w:b w:val="0"/>
                <w:sz w:val="24"/>
                <w:szCs w:val="24"/>
              </w:rPr>
              <w:t>наименование организации (Ф.И.О. у ИП);</w:t>
            </w:r>
          </w:p>
          <w:p w:rsidR="00A213D8" w:rsidRDefault="00A84C83">
            <w:pPr>
              <w:widowControl w:val="0"/>
              <w:numPr>
                <w:ilvl w:val="0"/>
                <w:numId w:val="24"/>
              </w:numPr>
              <w:spacing w:after="0" w:line="240" w:lineRule="auto"/>
              <w:ind w:left="493" w:hanging="493"/>
              <w:jc w:val="both"/>
              <w:rPr>
                <w:rStyle w:val="af9"/>
                <w:rFonts w:ascii="PT Astra Serif" w:hAnsi="PT Astra Serif" w:cs="Verdana"/>
                <w:b w:val="0"/>
                <w:bCs w:val="0"/>
                <w:sz w:val="24"/>
                <w:szCs w:val="24"/>
              </w:rPr>
            </w:pPr>
            <w:r>
              <w:rPr>
                <w:rStyle w:val="af9"/>
                <w:rFonts w:ascii="PT Astra Serif" w:hAnsi="PT Astra Serif" w:cs="Verdana"/>
                <w:b w:val="0"/>
                <w:sz w:val="24"/>
                <w:szCs w:val="24"/>
              </w:rPr>
              <w:t>ИНН;</w:t>
            </w:r>
          </w:p>
          <w:p w:rsidR="00A213D8" w:rsidRDefault="00A84C83">
            <w:pPr>
              <w:widowControl w:val="0"/>
              <w:numPr>
                <w:ilvl w:val="0"/>
                <w:numId w:val="24"/>
              </w:numPr>
              <w:spacing w:after="0" w:line="240" w:lineRule="auto"/>
              <w:ind w:left="493" w:hanging="493"/>
              <w:jc w:val="both"/>
              <w:rPr>
                <w:rStyle w:val="af9"/>
                <w:rFonts w:ascii="PT Astra Serif" w:hAnsi="PT Astra Serif" w:cs="Verdana"/>
                <w:b w:val="0"/>
                <w:bCs w:val="0"/>
                <w:sz w:val="24"/>
                <w:szCs w:val="24"/>
              </w:rPr>
            </w:pPr>
            <w:r>
              <w:rPr>
                <w:rStyle w:val="af9"/>
                <w:rFonts w:ascii="PT Astra Serif" w:hAnsi="PT Astra Serif" w:cs="Verdana"/>
                <w:b w:val="0"/>
                <w:sz w:val="24"/>
                <w:szCs w:val="24"/>
              </w:rPr>
              <w:t>код причины постановки на учет;</w:t>
            </w:r>
          </w:p>
          <w:p w:rsidR="00A213D8" w:rsidRDefault="00A84C83">
            <w:pPr>
              <w:widowControl w:val="0"/>
              <w:numPr>
                <w:ilvl w:val="0"/>
                <w:numId w:val="24"/>
              </w:numPr>
              <w:spacing w:after="0" w:line="240" w:lineRule="auto"/>
              <w:ind w:left="493" w:hanging="493"/>
              <w:jc w:val="both"/>
              <w:rPr>
                <w:rStyle w:val="af9"/>
                <w:rFonts w:ascii="PT Astra Serif" w:hAnsi="PT Astra Serif" w:cs="Verdana"/>
                <w:b w:val="0"/>
                <w:bCs w:val="0"/>
                <w:sz w:val="24"/>
                <w:szCs w:val="24"/>
              </w:rPr>
            </w:pPr>
            <w:r>
              <w:rPr>
                <w:rStyle w:val="af9"/>
                <w:rFonts w:ascii="PT Astra Serif" w:hAnsi="PT Astra Serif" w:cs="Verdana"/>
                <w:b w:val="0"/>
                <w:sz w:val="24"/>
                <w:szCs w:val="24"/>
              </w:rPr>
              <w:t>ОГРН;</w:t>
            </w:r>
          </w:p>
          <w:p w:rsidR="00A213D8" w:rsidRDefault="00A84C83">
            <w:pPr>
              <w:widowControl w:val="0"/>
              <w:numPr>
                <w:ilvl w:val="0"/>
                <w:numId w:val="24"/>
              </w:numPr>
              <w:spacing w:after="0" w:line="240" w:lineRule="auto"/>
              <w:ind w:left="493" w:hanging="493"/>
              <w:jc w:val="both"/>
              <w:rPr>
                <w:rStyle w:val="af9"/>
                <w:rFonts w:ascii="PT Astra Serif" w:hAnsi="PT Astra Serif" w:cs="Verdana"/>
                <w:b w:val="0"/>
                <w:bCs w:val="0"/>
                <w:sz w:val="24"/>
                <w:szCs w:val="24"/>
              </w:rPr>
            </w:pPr>
            <w:r>
              <w:rPr>
                <w:rStyle w:val="af9"/>
                <w:rFonts w:ascii="PT Astra Serif" w:hAnsi="PT Astra Serif" w:cs="Verdana"/>
                <w:b w:val="0"/>
                <w:sz w:val="24"/>
                <w:szCs w:val="24"/>
              </w:rPr>
              <w:t>регистрационный номер страхователя;</w:t>
            </w:r>
          </w:p>
          <w:p w:rsidR="00A213D8" w:rsidRDefault="00A84C83">
            <w:pPr>
              <w:widowControl w:val="0"/>
              <w:numPr>
                <w:ilvl w:val="0"/>
                <w:numId w:val="24"/>
              </w:numPr>
              <w:spacing w:after="0" w:line="240" w:lineRule="auto"/>
              <w:ind w:left="493" w:hanging="493"/>
              <w:jc w:val="both"/>
              <w:rPr>
                <w:rStyle w:val="af9"/>
                <w:rFonts w:ascii="PT Astra Serif" w:hAnsi="PT Astra Serif" w:cs="Verdana"/>
                <w:b w:val="0"/>
                <w:bCs w:val="0"/>
                <w:sz w:val="24"/>
                <w:szCs w:val="24"/>
              </w:rPr>
            </w:pPr>
            <w:r>
              <w:rPr>
                <w:rStyle w:val="af9"/>
                <w:rFonts w:ascii="PT Astra Serif" w:hAnsi="PT Astra Serif" w:cs="Verdana"/>
                <w:b w:val="0"/>
                <w:sz w:val="24"/>
                <w:szCs w:val="24"/>
              </w:rPr>
              <w:t>реквизиты для перечисления субсидии;</w:t>
            </w:r>
          </w:p>
          <w:p w:rsidR="00A213D8" w:rsidRDefault="00A84C83">
            <w:pPr>
              <w:widowControl w:val="0"/>
              <w:numPr>
                <w:ilvl w:val="0"/>
                <w:numId w:val="24"/>
              </w:numPr>
              <w:spacing w:after="0" w:line="240" w:lineRule="auto"/>
              <w:ind w:left="493" w:hanging="493"/>
              <w:jc w:val="both"/>
              <w:rPr>
                <w:rStyle w:val="af9"/>
                <w:rFonts w:ascii="PT Astra Serif" w:hAnsi="PT Astra Serif" w:cs="Verdana"/>
                <w:b w:val="0"/>
                <w:bCs w:val="0"/>
                <w:sz w:val="24"/>
                <w:szCs w:val="24"/>
              </w:rPr>
            </w:pPr>
            <w:r>
              <w:rPr>
                <w:rStyle w:val="af9"/>
                <w:rFonts w:ascii="PT Astra Serif" w:hAnsi="PT Astra Serif" w:cs="Verdana"/>
                <w:b w:val="0"/>
                <w:sz w:val="24"/>
                <w:szCs w:val="24"/>
              </w:rPr>
              <w:t>размер субсидии на 1 рабочее место;</w:t>
            </w:r>
          </w:p>
          <w:p w:rsidR="00A213D8" w:rsidRDefault="00A84C83">
            <w:pPr>
              <w:widowControl w:val="0"/>
              <w:numPr>
                <w:ilvl w:val="0"/>
                <w:numId w:val="24"/>
              </w:numPr>
              <w:spacing w:after="0" w:line="240" w:lineRule="auto"/>
              <w:ind w:left="493" w:hanging="493"/>
              <w:jc w:val="both"/>
              <w:rPr>
                <w:rStyle w:val="af9"/>
                <w:rFonts w:ascii="PT Astra Serif" w:hAnsi="PT Astra Serif" w:cs="Verdana"/>
                <w:b w:val="0"/>
                <w:bCs w:val="0"/>
                <w:sz w:val="24"/>
                <w:szCs w:val="24"/>
              </w:rPr>
            </w:pPr>
            <w:r>
              <w:rPr>
                <w:rStyle w:val="af9"/>
                <w:rFonts w:ascii="PT Astra Serif" w:hAnsi="PT Astra Serif" w:cs="Verdana"/>
                <w:b w:val="0"/>
                <w:sz w:val="24"/>
                <w:szCs w:val="24"/>
              </w:rPr>
              <w:t>количество оборудованных рабочих мест;</w:t>
            </w:r>
          </w:p>
          <w:p w:rsidR="00A213D8" w:rsidRDefault="00A84C83">
            <w:pPr>
              <w:widowControl w:val="0"/>
              <w:numPr>
                <w:ilvl w:val="0"/>
                <w:numId w:val="24"/>
              </w:numPr>
              <w:spacing w:after="0" w:line="240" w:lineRule="auto"/>
              <w:ind w:left="493" w:hanging="493"/>
              <w:jc w:val="both"/>
              <w:rPr>
                <w:rFonts w:ascii="PT Astra Serif" w:hAnsi="PT Astra Serif"/>
                <w:sz w:val="24"/>
                <w:szCs w:val="24"/>
              </w:rPr>
            </w:pPr>
            <w:r>
              <w:rPr>
                <w:rStyle w:val="af9"/>
                <w:rFonts w:ascii="PT Astra Serif" w:hAnsi="PT Astra Serif" w:cs="Verdana"/>
                <w:b w:val="0"/>
                <w:sz w:val="24"/>
                <w:szCs w:val="24"/>
              </w:rPr>
              <w:t>общий размер субсидии с учетом общего количества оборудованных рабочих мест.</w:t>
            </w:r>
          </w:p>
          <w:p w:rsidR="00A213D8" w:rsidRDefault="00A213D8">
            <w:pPr>
              <w:widowControl w:val="0"/>
              <w:spacing w:after="0" w:line="240" w:lineRule="auto"/>
              <w:ind w:left="493"/>
              <w:jc w:val="both"/>
              <w:rPr>
                <w:rFonts w:ascii="PT Astra Serif" w:hAnsi="PT Astra Serif"/>
                <w:sz w:val="24"/>
                <w:szCs w:val="24"/>
              </w:rPr>
            </w:pPr>
          </w:p>
        </w:tc>
      </w:tr>
      <w:tr w:rsidR="00A213D8">
        <w:trPr>
          <w:jc w:val="center"/>
        </w:trPr>
        <w:tc>
          <w:tcPr>
            <w:tcW w:w="2210" w:type="dxa"/>
            <w:shd w:val="clear" w:color="auto" w:fill="auto"/>
            <w:noWrap/>
          </w:tcPr>
          <w:p w:rsidR="00A213D8" w:rsidRDefault="00A84C83">
            <w:pPr>
              <w:pStyle w:val="aff4"/>
              <w:widowControl w:val="0"/>
              <w:spacing w:beforeAutospacing="0" w:after="0" w:afterAutospacing="0"/>
              <w:rPr>
                <w:rFonts w:ascii="PT Astra Serif" w:hAnsi="PT Astra Serif"/>
              </w:rPr>
            </w:pPr>
            <w:r>
              <w:rPr>
                <w:rStyle w:val="af9"/>
                <w:rFonts w:ascii="PT Astra Serif" w:hAnsi="PT Astra Serif" w:cs="Verdana"/>
              </w:rPr>
              <w:t>Какие данные указываются в Заявлении об ИНВАЛИДЕ</w:t>
            </w:r>
          </w:p>
          <w:p w:rsidR="00A213D8" w:rsidRDefault="00A213D8">
            <w:pPr>
              <w:pStyle w:val="aff4"/>
              <w:widowControl w:val="0"/>
              <w:spacing w:beforeAutospacing="0" w:after="0" w:afterAutospacing="0"/>
              <w:rPr>
                <w:rFonts w:ascii="PT Astra Serif" w:hAnsi="PT Astra Serif"/>
              </w:rPr>
            </w:pPr>
          </w:p>
        </w:tc>
        <w:tc>
          <w:tcPr>
            <w:tcW w:w="8777" w:type="dxa"/>
            <w:shd w:val="clear" w:color="auto" w:fill="auto"/>
            <w:noWrap/>
          </w:tcPr>
          <w:p w:rsidR="00A213D8" w:rsidRDefault="00A84C83">
            <w:pPr>
              <w:widowControl w:val="0"/>
              <w:numPr>
                <w:ilvl w:val="0"/>
                <w:numId w:val="20"/>
              </w:numPr>
              <w:spacing w:after="0" w:line="240" w:lineRule="auto"/>
              <w:ind w:left="493" w:hanging="493"/>
              <w:jc w:val="both"/>
              <w:rPr>
                <w:rStyle w:val="af9"/>
                <w:rFonts w:ascii="PT Astra Serif" w:hAnsi="PT Astra Serif" w:cs="Verdana"/>
                <w:b w:val="0"/>
                <w:bCs w:val="0"/>
                <w:sz w:val="24"/>
                <w:szCs w:val="24"/>
              </w:rPr>
            </w:pPr>
            <w:r>
              <w:rPr>
                <w:rStyle w:val="af9"/>
                <w:rFonts w:ascii="PT Astra Serif" w:hAnsi="PT Astra Serif" w:cs="Verdana"/>
                <w:b w:val="0"/>
                <w:sz w:val="24"/>
                <w:szCs w:val="24"/>
              </w:rPr>
              <w:t>Ф.И.О.;</w:t>
            </w:r>
          </w:p>
          <w:p w:rsidR="00A213D8" w:rsidRDefault="00A84C83">
            <w:pPr>
              <w:widowControl w:val="0"/>
              <w:numPr>
                <w:ilvl w:val="0"/>
                <w:numId w:val="20"/>
              </w:numPr>
              <w:spacing w:after="0" w:line="240" w:lineRule="auto"/>
              <w:ind w:left="493" w:hanging="493"/>
              <w:jc w:val="both"/>
              <w:rPr>
                <w:rStyle w:val="af9"/>
                <w:rFonts w:ascii="PT Astra Serif" w:hAnsi="PT Astra Serif" w:cs="Verdana"/>
                <w:b w:val="0"/>
                <w:bCs w:val="0"/>
                <w:sz w:val="24"/>
                <w:szCs w:val="24"/>
              </w:rPr>
            </w:pPr>
            <w:r>
              <w:rPr>
                <w:rStyle w:val="af9"/>
                <w:rFonts w:ascii="PT Astra Serif" w:hAnsi="PT Astra Serif" w:cs="Verdana"/>
                <w:b w:val="0"/>
                <w:sz w:val="24"/>
                <w:szCs w:val="24"/>
              </w:rPr>
              <w:t>дата рождения;</w:t>
            </w:r>
          </w:p>
          <w:p w:rsidR="00A213D8" w:rsidRDefault="00A84C83">
            <w:pPr>
              <w:widowControl w:val="0"/>
              <w:numPr>
                <w:ilvl w:val="0"/>
                <w:numId w:val="20"/>
              </w:numPr>
              <w:spacing w:after="0" w:line="240" w:lineRule="auto"/>
              <w:ind w:left="493" w:hanging="493"/>
              <w:jc w:val="both"/>
              <w:rPr>
                <w:rFonts w:ascii="PT Astra Serif" w:hAnsi="PT Astra Serif"/>
                <w:b/>
                <w:sz w:val="24"/>
                <w:szCs w:val="24"/>
              </w:rPr>
            </w:pPr>
            <w:r>
              <w:rPr>
                <w:rStyle w:val="af9"/>
                <w:rFonts w:ascii="PT Astra Serif" w:hAnsi="PT Astra Serif" w:cs="Verdana"/>
                <w:b w:val="0"/>
                <w:sz w:val="24"/>
                <w:szCs w:val="24"/>
              </w:rPr>
              <w:t>СНИЛС.</w:t>
            </w:r>
          </w:p>
        </w:tc>
      </w:tr>
      <w:tr w:rsidR="00A213D8">
        <w:trPr>
          <w:jc w:val="center"/>
        </w:trPr>
        <w:tc>
          <w:tcPr>
            <w:tcW w:w="2210" w:type="dxa"/>
            <w:shd w:val="clear" w:color="auto" w:fill="auto"/>
            <w:noWrap/>
          </w:tcPr>
          <w:p w:rsidR="00A213D8" w:rsidRDefault="00A84C83">
            <w:pPr>
              <w:pStyle w:val="aff4"/>
              <w:widowControl w:val="0"/>
              <w:spacing w:beforeAutospacing="0" w:after="0" w:afterAutospacing="0"/>
              <w:rPr>
                <w:rFonts w:ascii="PT Astra Serif" w:hAnsi="PT Astra Serif"/>
              </w:rPr>
            </w:pPr>
            <w:r>
              <w:rPr>
                <w:rStyle w:val="af9"/>
                <w:rFonts w:ascii="PT Astra Serif" w:hAnsi="PT Astra Serif" w:cs="Verdana"/>
              </w:rPr>
              <w:t>Копии каких документов прикладываются к Заявлению</w:t>
            </w:r>
          </w:p>
        </w:tc>
        <w:tc>
          <w:tcPr>
            <w:tcW w:w="8777" w:type="dxa"/>
            <w:shd w:val="clear" w:color="auto" w:fill="auto"/>
            <w:noWrap/>
          </w:tcPr>
          <w:p w:rsidR="00A213D8" w:rsidRDefault="00A84C83">
            <w:pPr>
              <w:widowControl w:val="0"/>
              <w:spacing w:after="0" w:line="240" w:lineRule="auto"/>
              <w:ind w:firstLine="459"/>
              <w:jc w:val="both"/>
              <w:rPr>
                <w:rStyle w:val="af9"/>
                <w:rFonts w:ascii="PT Astra Serif" w:hAnsi="PT Astra Serif" w:cs="Verdana"/>
                <w:b w:val="0"/>
                <w:bCs w:val="0"/>
                <w:sz w:val="24"/>
                <w:szCs w:val="24"/>
              </w:rPr>
            </w:pPr>
            <w:r>
              <w:rPr>
                <w:rStyle w:val="af9"/>
                <w:rFonts w:ascii="PT Astra Serif" w:hAnsi="PT Astra Serif" w:cs="Verdana"/>
                <w:b w:val="0"/>
                <w:sz w:val="24"/>
                <w:szCs w:val="24"/>
              </w:rPr>
              <w:t>- подтверждающих прием на работу инвалидов после 01.01.2025;</w:t>
            </w:r>
          </w:p>
          <w:p w:rsidR="00A213D8" w:rsidRDefault="00A84C83">
            <w:pPr>
              <w:widowControl w:val="0"/>
              <w:spacing w:after="0" w:line="240" w:lineRule="auto"/>
              <w:ind w:firstLine="459"/>
              <w:jc w:val="both"/>
              <w:rPr>
                <w:rStyle w:val="af9"/>
                <w:rFonts w:ascii="PT Astra Serif" w:hAnsi="PT Astra Serif" w:cs="Verdana"/>
                <w:b w:val="0"/>
                <w:bCs w:val="0"/>
                <w:sz w:val="24"/>
                <w:szCs w:val="24"/>
              </w:rPr>
            </w:pPr>
            <w:r>
              <w:rPr>
                <w:rStyle w:val="af9"/>
                <w:rFonts w:ascii="PT Astra Serif" w:hAnsi="PT Astra Serif" w:cs="Verdana"/>
                <w:b w:val="0"/>
                <w:sz w:val="24"/>
                <w:szCs w:val="24"/>
              </w:rPr>
              <w:t xml:space="preserve">- подтверждающих приобретение необходимого оборудования или приспособлений для оснащения рабочего места </w:t>
            </w:r>
            <w:r>
              <w:rPr>
                <w:rStyle w:val="af9"/>
                <w:rFonts w:ascii="PT Astra Serif" w:hAnsi="PT Astra Serif" w:cs="Verdana"/>
                <w:b w:val="0"/>
                <w:i/>
                <w:sz w:val="24"/>
                <w:szCs w:val="24"/>
              </w:rPr>
              <w:t>(товарные чеки, товарно-транспортные накладные);</w:t>
            </w:r>
          </w:p>
          <w:p w:rsidR="00A213D8" w:rsidRDefault="00A84C83">
            <w:pPr>
              <w:widowControl w:val="0"/>
              <w:spacing w:after="0" w:line="240" w:lineRule="auto"/>
              <w:ind w:firstLine="459"/>
              <w:jc w:val="both"/>
              <w:rPr>
                <w:rStyle w:val="af9"/>
                <w:rFonts w:ascii="PT Astra Serif" w:hAnsi="PT Astra Serif" w:cs="Verdana"/>
                <w:b w:val="0"/>
                <w:bCs w:val="0"/>
                <w:i/>
                <w:sz w:val="24"/>
                <w:szCs w:val="24"/>
              </w:rPr>
            </w:pPr>
            <w:r>
              <w:rPr>
                <w:rStyle w:val="af9"/>
                <w:rFonts w:ascii="PT Astra Serif" w:hAnsi="PT Astra Serif" w:cs="Verdana"/>
                <w:b w:val="0"/>
                <w:sz w:val="24"/>
                <w:szCs w:val="24"/>
              </w:rPr>
              <w:t>- акт выполненных работ (предоставленных услуг) – при наличии.</w:t>
            </w:r>
          </w:p>
          <w:p w:rsidR="00A213D8" w:rsidRDefault="00A84C83">
            <w:pPr>
              <w:widowControl w:val="0"/>
              <w:spacing w:after="0" w:line="240" w:lineRule="auto"/>
              <w:ind w:firstLine="459"/>
              <w:jc w:val="both"/>
              <w:rPr>
                <w:rFonts w:ascii="PT Astra Serif" w:hAnsi="PT Astra Serif"/>
                <w:sz w:val="24"/>
                <w:szCs w:val="24"/>
              </w:rPr>
            </w:pPr>
            <w:r>
              <w:rPr>
                <w:rStyle w:val="af9"/>
                <w:rFonts w:ascii="PT Astra Serif" w:hAnsi="PT Astra Serif" w:cs="Verdana"/>
                <w:b w:val="0"/>
                <w:i/>
                <w:sz w:val="24"/>
                <w:szCs w:val="24"/>
              </w:rPr>
              <w:t>ПРИМЕЧАНИЕ: персональные данные инвалидов направляются только с их согласия.</w:t>
            </w:r>
          </w:p>
          <w:p w:rsidR="00A213D8" w:rsidRDefault="00A213D8">
            <w:pPr>
              <w:widowControl w:val="0"/>
              <w:spacing w:after="0" w:line="240" w:lineRule="auto"/>
              <w:ind w:firstLine="459"/>
              <w:jc w:val="both"/>
              <w:rPr>
                <w:rFonts w:ascii="PT Astra Serif" w:hAnsi="PT Astra Serif"/>
                <w:sz w:val="24"/>
                <w:szCs w:val="24"/>
              </w:rPr>
            </w:pPr>
          </w:p>
        </w:tc>
      </w:tr>
      <w:tr w:rsidR="00A213D8">
        <w:trPr>
          <w:jc w:val="center"/>
        </w:trPr>
        <w:tc>
          <w:tcPr>
            <w:tcW w:w="2210" w:type="dxa"/>
            <w:shd w:val="clear" w:color="auto" w:fill="auto"/>
            <w:noWrap/>
          </w:tcPr>
          <w:p w:rsidR="00A213D8" w:rsidRDefault="00A84C83">
            <w:pPr>
              <w:pStyle w:val="aff4"/>
              <w:widowControl w:val="0"/>
              <w:spacing w:beforeAutospacing="0" w:after="0" w:afterAutospacing="0"/>
              <w:rPr>
                <w:rFonts w:ascii="PT Astra Serif" w:hAnsi="PT Astra Serif"/>
              </w:rPr>
            </w:pPr>
            <w:r>
              <w:rPr>
                <w:rStyle w:val="af9"/>
                <w:rFonts w:ascii="PT Astra Serif" w:hAnsi="PT Astra Serif" w:cs="Verdana"/>
              </w:rPr>
              <w:t>Что делает УТЗН Алтайского края после поступления Заявления</w:t>
            </w:r>
          </w:p>
          <w:p w:rsidR="00A213D8" w:rsidRDefault="00A213D8">
            <w:pPr>
              <w:pStyle w:val="aff4"/>
              <w:widowControl w:val="0"/>
              <w:spacing w:beforeAutospacing="0" w:after="0" w:afterAutospacing="0"/>
              <w:rPr>
                <w:rFonts w:ascii="PT Astra Serif" w:hAnsi="PT Astra Serif"/>
              </w:rPr>
            </w:pPr>
          </w:p>
        </w:tc>
        <w:tc>
          <w:tcPr>
            <w:tcW w:w="8777" w:type="dxa"/>
            <w:shd w:val="clear" w:color="auto" w:fill="auto"/>
            <w:noWrap/>
          </w:tcPr>
          <w:p w:rsidR="00A213D8" w:rsidRDefault="00A84C83">
            <w:pPr>
              <w:widowControl w:val="0"/>
              <w:spacing w:after="0" w:line="240" w:lineRule="auto"/>
              <w:ind w:firstLine="459"/>
              <w:jc w:val="both"/>
              <w:rPr>
                <w:rStyle w:val="af9"/>
                <w:rFonts w:ascii="PT Astra Serif" w:hAnsi="PT Astra Serif" w:cs="Verdana"/>
                <w:b w:val="0"/>
                <w:bCs w:val="0"/>
                <w:sz w:val="24"/>
                <w:szCs w:val="24"/>
              </w:rPr>
            </w:pPr>
            <w:r>
              <w:rPr>
                <w:rStyle w:val="af9"/>
                <w:rFonts w:ascii="PT Astra Serif" w:hAnsi="PT Astra Serif" w:cs="Verdana"/>
                <w:b w:val="0"/>
                <w:sz w:val="24"/>
                <w:szCs w:val="24"/>
              </w:rPr>
              <w:t xml:space="preserve">- </w:t>
            </w:r>
            <w:r>
              <w:rPr>
                <w:rStyle w:val="af9"/>
                <w:rFonts w:ascii="PT Astra Serif" w:hAnsi="PT Astra Serif" w:cs="Verdana"/>
                <w:sz w:val="24"/>
                <w:szCs w:val="24"/>
              </w:rPr>
              <w:t>в течение 15 рабочих дней</w:t>
            </w:r>
            <w:r>
              <w:rPr>
                <w:rStyle w:val="af9"/>
                <w:rFonts w:ascii="PT Astra Serif" w:hAnsi="PT Astra Serif" w:cs="Verdana"/>
                <w:b w:val="0"/>
                <w:sz w:val="24"/>
                <w:szCs w:val="24"/>
              </w:rPr>
              <w:t xml:space="preserve"> осуществляет проверку Заявления работодателя и сведений по каждому трудоустроенному инвалиду (делает это специально созданная Комиссия, цель которой проверка достоверности сведений из Заявления);</w:t>
            </w:r>
          </w:p>
          <w:p w:rsidR="00A213D8" w:rsidRDefault="00A84C83">
            <w:pPr>
              <w:widowControl w:val="0"/>
              <w:spacing w:after="0" w:line="240" w:lineRule="auto"/>
              <w:ind w:firstLine="459"/>
              <w:jc w:val="both"/>
              <w:rPr>
                <w:rStyle w:val="af9"/>
                <w:rFonts w:ascii="PT Astra Serif" w:hAnsi="PT Astra Serif" w:cs="Verdana"/>
                <w:b w:val="0"/>
                <w:bCs w:val="0"/>
                <w:sz w:val="24"/>
                <w:szCs w:val="24"/>
              </w:rPr>
            </w:pPr>
            <w:r>
              <w:rPr>
                <w:rStyle w:val="af9"/>
                <w:rFonts w:ascii="PT Astra Serif" w:hAnsi="PT Astra Serif" w:cs="Verdana"/>
                <w:b w:val="0"/>
                <w:sz w:val="24"/>
                <w:szCs w:val="24"/>
              </w:rPr>
              <w:t xml:space="preserve">- </w:t>
            </w:r>
            <w:r>
              <w:rPr>
                <w:rStyle w:val="af9"/>
                <w:rFonts w:ascii="PT Astra Serif" w:hAnsi="PT Astra Serif" w:cs="Verdana"/>
                <w:sz w:val="24"/>
                <w:szCs w:val="24"/>
              </w:rPr>
              <w:t>в течение 5 дней со дня подачи Заявления о предоставлении субсидии</w:t>
            </w:r>
            <w:r>
              <w:rPr>
                <w:rStyle w:val="af9"/>
                <w:rFonts w:ascii="PT Astra Serif" w:hAnsi="PT Astra Serif" w:cs="Verdana"/>
                <w:b w:val="0"/>
                <w:sz w:val="24"/>
                <w:szCs w:val="24"/>
              </w:rPr>
              <w:t xml:space="preserve"> Комиссия сверяет копии финансовых документов, копии документов, </w:t>
            </w:r>
            <w:r>
              <w:rPr>
                <w:rStyle w:val="af9"/>
                <w:rFonts w:ascii="PT Astra Serif" w:hAnsi="PT Astra Serif" w:cs="Verdana"/>
                <w:b w:val="0"/>
                <w:sz w:val="24"/>
                <w:szCs w:val="24"/>
              </w:rPr>
              <w:lastRenderedPageBreak/>
              <w:t>подтверждающих затраты работодателя на оборудование рабочих мест, с оригиналами документов, находящимися у работодателя, при необходимости выезжает к работодателю, проверяет наличие оснащенного рабочего места, соответствие приобретенного оборудования для рабочего места фактически установленному на рабочем месте оборудованию;</w:t>
            </w:r>
          </w:p>
          <w:p w:rsidR="00A213D8" w:rsidRDefault="00A84C83">
            <w:pPr>
              <w:widowControl w:val="0"/>
              <w:spacing w:after="0" w:line="240" w:lineRule="auto"/>
              <w:ind w:firstLine="459"/>
              <w:jc w:val="both"/>
              <w:rPr>
                <w:rStyle w:val="af9"/>
                <w:rFonts w:ascii="PT Astra Serif" w:hAnsi="PT Astra Serif" w:cs="Verdana"/>
                <w:b w:val="0"/>
                <w:bCs w:val="0"/>
                <w:sz w:val="24"/>
                <w:szCs w:val="24"/>
              </w:rPr>
            </w:pPr>
            <w:r>
              <w:rPr>
                <w:rStyle w:val="af9"/>
                <w:rFonts w:ascii="PT Astra Serif" w:hAnsi="PT Astra Serif" w:cs="Verdana"/>
                <w:b w:val="0"/>
                <w:sz w:val="24"/>
                <w:szCs w:val="24"/>
              </w:rPr>
              <w:t>- при отсутствии замечаний Заявление согласовывается (посредством УКЭП) уполномоченным лицом УТЗН Алтайского края и направляется им в СФР;</w:t>
            </w:r>
          </w:p>
          <w:p w:rsidR="00A213D8" w:rsidRDefault="00A84C83">
            <w:pPr>
              <w:widowControl w:val="0"/>
              <w:spacing w:after="0" w:line="240" w:lineRule="auto"/>
              <w:ind w:firstLine="459"/>
              <w:jc w:val="both"/>
              <w:rPr>
                <w:rFonts w:ascii="PT Astra Serif" w:hAnsi="PT Astra Serif"/>
                <w:b/>
                <w:sz w:val="24"/>
                <w:szCs w:val="24"/>
              </w:rPr>
            </w:pPr>
            <w:r>
              <w:rPr>
                <w:rStyle w:val="af9"/>
                <w:rFonts w:ascii="PT Astra Serif" w:hAnsi="PT Astra Serif" w:cs="Verdana"/>
                <w:b w:val="0"/>
                <w:sz w:val="24"/>
                <w:szCs w:val="24"/>
              </w:rPr>
              <w:t>-  при наличии отрицательного результата проверки Заявления Комиссией, возвращает Заявление работодателю не позднее 3-х рабочих дней со дня осуществления проверки.</w:t>
            </w:r>
          </w:p>
          <w:p w:rsidR="00A213D8" w:rsidRDefault="00A213D8">
            <w:pPr>
              <w:widowControl w:val="0"/>
              <w:spacing w:after="0" w:line="240" w:lineRule="auto"/>
              <w:ind w:firstLine="459"/>
              <w:jc w:val="both"/>
              <w:rPr>
                <w:rFonts w:ascii="PT Astra Serif" w:hAnsi="PT Astra Serif"/>
                <w:sz w:val="24"/>
                <w:szCs w:val="24"/>
              </w:rPr>
            </w:pPr>
          </w:p>
        </w:tc>
      </w:tr>
      <w:tr w:rsidR="00A213D8">
        <w:trPr>
          <w:jc w:val="center"/>
        </w:trPr>
        <w:tc>
          <w:tcPr>
            <w:tcW w:w="2210" w:type="dxa"/>
            <w:shd w:val="clear" w:color="auto" w:fill="auto"/>
            <w:noWrap/>
          </w:tcPr>
          <w:p w:rsidR="00A213D8" w:rsidRDefault="00A84C83">
            <w:pPr>
              <w:pStyle w:val="aff4"/>
              <w:widowControl w:val="0"/>
              <w:spacing w:beforeAutospacing="0" w:after="0" w:afterAutospacing="0"/>
              <w:rPr>
                <w:rFonts w:ascii="PT Astra Serif" w:hAnsi="PT Astra Serif"/>
              </w:rPr>
            </w:pPr>
            <w:r>
              <w:rPr>
                <w:rStyle w:val="af9"/>
                <w:rFonts w:ascii="PT Astra Serif" w:hAnsi="PT Astra Serif" w:cs="Verdana"/>
              </w:rPr>
              <w:lastRenderedPageBreak/>
              <w:t>Что делает СФР после поступления Заявления из УТЗН Алтайского края</w:t>
            </w:r>
          </w:p>
        </w:tc>
        <w:tc>
          <w:tcPr>
            <w:tcW w:w="8777" w:type="dxa"/>
            <w:shd w:val="clear" w:color="auto" w:fill="auto"/>
            <w:noWrap/>
          </w:tcPr>
          <w:p w:rsidR="00A213D8" w:rsidRDefault="00A84C83">
            <w:pPr>
              <w:widowControl w:val="0"/>
              <w:spacing w:after="0" w:line="240" w:lineRule="auto"/>
              <w:ind w:firstLine="493"/>
              <w:jc w:val="both"/>
              <w:rPr>
                <w:rFonts w:ascii="PT Astra Serif" w:hAnsi="PT Astra Serif" w:cs="Verdana"/>
                <w:sz w:val="24"/>
                <w:szCs w:val="24"/>
              </w:rPr>
            </w:pPr>
            <w:r>
              <w:rPr>
                <w:rFonts w:ascii="PT Astra Serif" w:hAnsi="PT Astra Serif" w:cs="Verdana"/>
                <w:sz w:val="24"/>
                <w:szCs w:val="24"/>
              </w:rPr>
              <w:t>- проверяет сведения о работодателе и трудоустроенных гражданах на предмет включения их в реестр;</w:t>
            </w:r>
          </w:p>
          <w:p w:rsidR="00A213D8" w:rsidRDefault="00A84C83">
            <w:pPr>
              <w:widowControl w:val="0"/>
              <w:spacing w:after="0" w:line="240" w:lineRule="auto"/>
              <w:ind w:firstLine="493"/>
              <w:jc w:val="both"/>
              <w:rPr>
                <w:rFonts w:ascii="PT Astra Serif" w:hAnsi="PT Astra Serif" w:cs="Verdana"/>
                <w:sz w:val="24"/>
                <w:szCs w:val="24"/>
              </w:rPr>
            </w:pPr>
            <w:r>
              <w:rPr>
                <w:rFonts w:ascii="PT Astra Serif" w:hAnsi="PT Astra Serif" w:cs="Verdana"/>
                <w:sz w:val="24"/>
                <w:szCs w:val="24"/>
              </w:rPr>
              <w:t>- идентифицирует трудоустроенных граждан из Заявления и проверяет факт их трудоустройства к работодателю;</w:t>
            </w:r>
          </w:p>
          <w:p w:rsidR="00A213D8" w:rsidRDefault="00A84C83">
            <w:pPr>
              <w:widowControl w:val="0"/>
              <w:spacing w:after="0" w:line="240" w:lineRule="auto"/>
              <w:ind w:firstLine="493"/>
              <w:jc w:val="both"/>
              <w:rPr>
                <w:rFonts w:ascii="PT Astra Serif" w:hAnsi="PT Astra Serif" w:cs="Verdana"/>
                <w:sz w:val="24"/>
                <w:szCs w:val="24"/>
              </w:rPr>
            </w:pPr>
            <w:r>
              <w:rPr>
                <w:rFonts w:ascii="PT Astra Serif" w:hAnsi="PT Astra Serif" w:cs="Verdana"/>
                <w:sz w:val="24"/>
                <w:szCs w:val="24"/>
              </w:rPr>
              <w:t xml:space="preserve">- при отсутствии замечаний, включает работодателя в реестр и в течение </w:t>
            </w:r>
            <w:r>
              <w:rPr>
                <w:rFonts w:ascii="PT Astra Serif" w:hAnsi="PT Astra Serif" w:cs="Verdana"/>
                <w:b/>
                <w:sz w:val="24"/>
                <w:szCs w:val="24"/>
              </w:rPr>
              <w:t xml:space="preserve">10 рабочих дней </w:t>
            </w:r>
            <w:r>
              <w:rPr>
                <w:rFonts w:ascii="PT Astra Serif" w:hAnsi="PT Astra Serif" w:cs="Verdana"/>
                <w:sz w:val="24"/>
                <w:szCs w:val="24"/>
              </w:rPr>
              <w:t>осуществляет перечисление субсидии;</w:t>
            </w:r>
          </w:p>
          <w:p w:rsidR="00A213D8" w:rsidRDefault="00A84C83">
            <w:pPr>
              <w:widowControl w:val="0"/>
              <w:spacing w:after="0" w:line="240" w:lineRule="auto"/>
              <w:ind w:firstLine="493"/>
              <w:jc w:val="both"/>
              <w:rPr>
                <w:rFonts w:ascii="PT Astra Serif" w:hAnsi="PT Astra Serif" w:cs="Verdana"/>
                <w:sz w:val="24"/>
                <w:szCs w:val="24"/>
              </w:rPr>
            </w:pPr>
            <w:r>
              <w:rPr>
                <w:rFonts w:ascii="PT Astra Serif" w:hAnsi="PT Astra Serif" w:cs="Verdana"/>
                <w:sz w:val="24"/>
                <w:szCs w:val="24"/>
              </w:rPr>
              <w:t>- не позднее 2-х рабочих дней, следующих за днем перечисления средств, направляет работодателю информацию о перечислении субсидии в личный кабинет страхователя на официальном сайте СФР.</w:t>
            </w:r>
          </w:p>
          <w:p w:rsidR="00A213D8" w:rsidRDefault="00A213D8">
            <w:pPr>
              <w:widowControl w:val="0"/>
              <w:spacing w:after="0" w:line="240" w:lineRule="auto"/>
              <w:ind w:firstLine="493"/>
              <w:jc w:val="both"/>
              <w:rPr>
                <w:rFonts w:ascii="PT Astra Serif" w:hAnsi="PT Astra Serif" w:cs="Verdana"/>
                <w:sz w:val="24"/>
                <w:szCs w:val="24"/>
              </w:rPr>
            </w:pPr>
          </w:p>
        </w:tc>
      </w:tr>
      <w:tr w:rsidR="00A213D8">
        <w:trPr>
          <w:jc w:val="center"/>
        </w:trPr>
        <w:tc>
          <w:tcPr>
            <w:tcW w:w="2210" w:type="dxa"/>
            <w:shd w:val="clear" w:color="auto" w:fill="auto"/>
            <w:noWrap/>
          </w:tcPr>
          <w:p w:rsidR="00A213D8" w:rsidRDefault="00A84C83">
            <w:pPr>
              <w:pStyle w:val="aff4"/>
              <w:widowControl w:val="0"/>
              <w:spacing w:beforeAutospacing="0" w:after="0" w:afterAutospacing="0"/>
              <w:rPr>
                <w:rFonts w:ascii="PT Astra Serif" w:hAnsi="PT Astra Serif"/>
              </w:rPr>
            </w:pPr>
            <w:r>
              <w:rPr>
                <w:rStyle w:val="af9"/>
                <w:rFonts w:ascii="PT Astra Serif" w:hAnsi="PT Astra Serif" w:cs="Verdana"/>
              </w:rPr>
              <w:t>Как СФР принимается решение о предоставлении субсидии</w:t>
            </w:r>
          </w:p>
        </w:tc>
        <w:tc>
          <w:tcPr>
            <w:tcW w:w="8777" w:type="dxa"/>
            <w:shd w:val="clear" w:color="auto" w:fill="auto"/>
            <w:noWrap/>
          </w:tcPr>
          <w:p w:rsidR="00A213D8" w:rsidRDefault="00A84C83">
            <w:pPr>
              <w:widowControl w:val="0"/>
              <w:spacing w:after="0" w:line="240" w:lineRule="auto"/>
              <w:jc w:val="both"/>
              <w:rPr>
                <w:rStyle w:val="af9"/>
                <w:rFonts w:ascii="PT Astra Serif" w:hAnsi="PT Astra Serif" w:cs="Verdana"/>
                <w:bCs w:val="0"/>
                <w:sz w:val="24"/>
                <w:szCs w:val="24"/>
              </w:rPr>
            </w:pPr>
            <w:r>
              <w:rPr>
                <w:rStyle w:val="af9"/>
                <w:rFonts w:ascii="PT Astra Serif" w:hAnsi="PT Astra Serif" w:cs="Verdana"/>
                <w:sz w:val="24"/>
                <w:szCs w:val="24"/>
              </w:rPr>
              <w:t xml:space="preserve">По результатам отбора получателей субсидии на основании: </w:t>
            </w:r>
          </w:p>
          <w:p w:rsidR="00A213D8" w:rsidRDefault="00A84C83">
            <w:pPr>
              <w:widowControl w:val="0"/>
              <w:spacing w:after="0" w:line="240" w:lineRule="auto"/>
              <w:ind w:firstLine="459"/>
              <w:jc w:val="both"/>
              <w:rPr>
                <w:rStyle w:val="af9"/>
                <w:rFonts w:ascii="PT Astra Serif" w:hAnsi="PT Astra Serif" w:cs="Verdana"/>
                <w:b w:val="0"/>
                <w:bCs w:val="0"/>
                <w:sz w:val="24"/>
                <w:szCs w:val="24"/>
              </w:rPr>
            </w:pPr>
            <w:r>
              <w:rPr>
                <w:rStyle w:val="af9"/>
                <w:rFonts w:ascii="PT Astra Serif" w:hAnsi="PT Astra Serif" w:cs="Verdana"/>
                <w:b w:val="0"/>
                <w:sz w:val="24"/>
                <w:szCs w:val="24"/>
              </w:rPr>
              <w:t>- предоставленных УТЗН Алтайского края в СФР Сведений о работодателях, трудоустроивших граждан, а также о трудоустроенных гражданах;</w:t>
            </w:r>
          </w:p>
          <w:p w:rsidR="00A213D8" w:rsidRDefault="00A84C83">
            <w:pPr>
              <w:widowControl w:val="0"/>
              <w:spacing w:after="0" w:line="240" w:lineRule="auto"/>
              <w:ind w:firstLine="459"/>
              <w:jc w:val="both"/>
              <w:rPr>
                <w:rFonts w:ascii="PT Astra Serif" w:hAnsi="PT Astra Serif" w:cs="Verdana"/>
                <w:sz w:val="24"/>
                <w:szCs w:val="24"/>
              </w:rPr>
            </w:pPr>
            <w:r>
              <w:rPr>
                <w:rStyle w:val="af9"/>
                <w:rFonts w:ascii="PT Astra Serif" w:hAnsi="PT Astra Serif" w:cs="Verdana"/>
                <w:b w:val="0"/>
                <w:sz w:val="24"/>
                <w:szCs w:val="24"/>
              </w:rPr>
              <w:t xml:space="preserve">- в соответствии с реестром </w:t>
            </w:r>
            <w:r>
              <w:rPr>
                <w:rFonts w:ascii="PT Astra Serif" w:hAnsi="PT Astra Serif" w:cs="Verdana"/>
                <w:sz w:val="24"/>
                <w:szCs w:val="24"/>
              </w:rPr>
              <w:t>СФР для предоставления субсидии работодателям, соответствующим требованиям и критериям.</w:t>
            </w:r>
          </w:p>
          <w:p w:rsidR="00A213D8" w:rsidRDefault="00A213D8">
            <w:pPr>
              <w:widowControl w:val="0"/>
              <w:spacing w:after="0" w:line="240" w:lineRule="auto"/>
              <w:ind w:firstLine="459"/>
              <w:jc w:val="both"/>
              <w:rPr>
                <w:rFonts w:ascii="PT Astra Serif" w:hAnsi="PT Astra Serif" w:cs="Verdana"/>
                <w:sz w:val="24"/>
                <w:szCs w:val="24"/>
              </w:rPr>
            </w:pPr>
          </w:p>
          <w:p w:rsidR="00A213D8" w:rsidRDefault="00A84C83">
            <w:pPr>
              <w:widowControl w:val="0"/>
              <w:spacing w:after="0" w:line="240" w:lineRule="auto"/>
              <w:jc w:val="both"/>
              <w:rPr>
                <w:rStyle w:val="af9"/>
                <w:rFonts w:ascii="PT Astra Serif" w:hAnsi="PT Astra Serif" w:cs="Verdana"/>
                <w:b w:val="0"/>
                <w:sz w:val="24"/>
                <w:szCs w:val="24"/>
              </w:rPr>
            </w:pPr>
            <w:r>
              <w:rPr>
                <w:rFonts w:ascii="PT Astra Serif" w:hAnsi="PT Astra Serif" w:cs="Verdana"/>
                <w:b/>
                <w:bCs/>
                <w:sz w:val="24"/>
                <w:szCs w:val="24"/>
              </w:rPr>
              <w:t>Для получения субсидии работодатель включается в реестр при соблюдении следующих условий:</w:t>
            </w:r>
          </w:p>
          <w:p w:rsidR="00A213D8" w:rsidRDefault="00A84C83">
            <w:pPr>
              <w:widowControl w:val="0"/>
              <w:numPr>
                <w:ilvl w:val="0"/>
                <w:numId w:val="22"/>
              </w:numPr>
              <w:spacing w:after="0" w:line="240" w:lineRule="auto"/>
              <w:ind w:left="459" w:hanging="425"/>
              <w:jc w:val="both"/>
              <w:rPr>
                <w:rStyle w:val="af9"/>
                <w:rFonts w:ascii="PT Astra Serif" w:hAnsi="PT Astra Serif" w:cs="Verdana"/>
                <w:b w:val="0"/>
                <w:bCs w:val="0"/>
                <w:sz w:val="24"/>
                <w:szCs w:val="24"/>
              </w:rPr>
            </w:pPr>
            <w:r>
              <w:rPr>
                <w:rStyle w:val="af9"/>
                <w:rFonts w:ascii="PT Astra Serif" w:hAnsi="PT Astra Serif" w:cs="Verdana"/>
                <w:b w:val="0"/>
                <w:sz w:val="24"/>
                <w:szCs w:val="24"/>
              </w:rPr>
              <w:t xml:space="preserve">получение СФР из УТЗН Алтайского края </w:t>
            </w:r>
            <w:r>
              <w:rPr>
                <w:rStyle w:val="af9"/>
                <w:rFonts w:ascii="PT Astra Serif" w:hAnsi="PT Astra Serif" w:cs="Verdana"/>
                <w:sz w:val="24"/>
                <w:szCs w:val="24"/>
              </w:rPr>
              <w:t xml:space="preserve">в течение 3-х мес. с даты подписания трудового договора </w:t>
            </w:r>
            <w:r>
              <w:rPr>
                <w:rStyle w:val="af9"/>
                <w:rFonts w:ascii="PT Astra Serif" w:hAnsi="PT Astra Serif" w:cs="Verdana"/>
                <w:b w:val="0"/>
                <w:sz w:val="24"/>
                <w:szCs w:val="24"/>
              </w:rPr>
              <w:t>с инвалидом (но не ранее 01.07.2025) Заявления работодателя, подписанного последним и согласованного (подписанного) УТЗН Алтайского края;</w:t>
            </w:r>
          </w:p>
          <w:p w:rsidR="00A213D8" w:rsidRDefault="00A84C83">
            <w:pPr>
              <w:widowControl w:val="0"/>
              <w:numPr>
                <w:ilvl w:val="0"/>
                <w:numId w:val="22"/>
              </w:numPr>
              <w:spacing w:after="0" w:line="240" w:lineRule="auto"/>
              <w:ind w:left="459" w:hanging="425"/>
              <w:jc w:val="both"/>
              <w:rPr>
                <w:rFonts w:ascii="PT Astra Serif" w:hAnsi="PT Astra Serif" w:cs="Verdana"/>
                <w:sz w:val="24"/>
                <w:szCs w:val="24"/>
              </w:rPr>
            </w:pPr>
            <w:r>
              <w:rPr>
                <w:rStyle w:val="af9"/>
                <w:rFonts w:ascii="PT Astra Serif" w:hAnsi="PT Astra Serif" w:cs="Verdana"/>
                <w:b w:val="0"/>
                <w:sz w:val="24"/>
                <w:szCs w:val="24"/>
              </w:rPr>
              <w:t>наличие у СФР сведений о работодателе, а также о трудоустроенных гражданах, полученных от УТЗН Алтайского края посредством системы «Соцстрах»;</w:t>
            </w:r>
          </w:p>
          <w:p w:rsidR="00A213D8" w:rsidRDefault="00A84C83">
            <w:pPr>
              <w:widowControl w:val="0"/>
              <w:numPr>
                <w:ilvl w:val="0"/>
                <w:numId w:val="22"/>
              </w:numPr>
              <w:spacing w:after="0" w:line="240" w:lineRule="auto"/>
              <w:ind w:left="459" w:hanging="425"/>
              <w:jc w:val="both"/>
              <w:rPr>
                <w:rFonts w:ascii="PT Astra Serif" w:hAnsi="PT Astra Serif" w:cs="Verdana"/>
                <w:sz w:val="24"/>
                <w:szCs w:val="24"/>
              </w:rPr>
            </w:pPr>
            <w:r>
              <w:rPr>
                <w:rFonts w:ascii="PT Astra Serif" w:hAnsi="PT Astra Serif" w:cs="Verdana"/>
                <w:sz w:val="24"/>
                <w:szCs w:val="24"/>
              </w:rPr>
              <w:t xml:space="preserve">отсутствие у работодателя </w:t>
            </w:r>
            <w:r>
              <w:rPr>
                <w:rFonts w:ascii="PT Astra Serif" w:hAnsi="PT Astra Serif" w:cs="Verdana"/>
                <w:b/>
                <w:sz w:val="24"/>
                <w:szCs w:val="24"/>
              </w:rPr>
              <w:t xml:space="preserve">на дату направления в </w:t>
            </w:r>
            <w:r>
              <w:rPr>
                <w:rStyle w:val="af9"/>
                <w:rFonts w:ascii="PT Astra Serif" w:hAnsi="PT Astra Serif" w:cs="Verdana"/>
                <w:sz w:val="24"/>
                <w:szCs w:val="24"/>
              </w:rPr>
              <w:t>УТЗН Алтайского края</w:t>
            </w:r>
            <w:r>
              <w:rPr>
                <w:rFonts w:ascii="PT Astra Serif" w:hAnsi="PT Astra Serif" w:cs="Verdana"/>
                <w:b/>
                <w:sz w:val="24"/>
                <w:szCs w:val="24"/>
              </w:rPr>
              <w:t xml:space="preserve"> Заявления </w:t>
            </w:r>
            <w:proofErr w:type="spellStart"/>
            <w:r>
              <w:rPr>
                <w:rFonts w:ascii="PT Astra Serif" w:hAnsi="PT Astra Serif" w:cs="Verdana"/>
                <w:sz w:val="24"/>
                <w:szCs w:val="24"/>
              </w:rPr>
              <w:t>неиспоненной</w:t>
            </w:r>
            <w:proofErr w:type="spellEnd"/>
            <w:r>
              <w:rPr>
                <w:rFonts w:ascii="PT Astra Serif" w:hAnsi="PT Astra Serif" w:cs="Verdana"/>
                <w:sz w:val="24"/>
                <w:szCs w:val="24"/>
              </w:rPr>
              <w:t xml:space="preserve"> обязанности по уплате налогов, сборов, страховых взносов, пеней, штрафов и процентов, подлежащих уплате в соответствии с законодательством РФ о налогах и сборах и законодательством о соц. страховании, </w:t>
            </w:r>
            <w:r>
              <w:rPr>
                <w:rFonts w:ascii="PT Astra Serif" w:hAnsi="PT Astra Serif" w:cs="Verdana"/>
                <w:b/>
                <w:sz w:val="24"/>
                <w:szCs w:val="24"/>
              </w:rPr>
              <w:t>превышающей 10 тыс. руб.</w:t>
            </w:r>
          </w:p>
          <w:p w:rsidR="00A213D8" w:rsidRDefault="00A213D8">
            <w:pPr>
              <w:widowControl w:val="0"/>
              <w:spacing w:after="0" w:line="240" w:lineRule="auto"/>
              <w:ind w:left="459"/>
              <w:jc w:val="both"/>
              <w:rPr>
                <w:rFonts w:ascii="PT Astra Serif" w:hAnsi="PT Astra Serif" w:cs="Verdana"/>
                <w:sz w:val="24"/>
                <w:szCs w:val="24"/>
              </w:rPr>
            </w:pPr>
          </w:p>
        </w:tc>
      </w:tr>
      <w:tr w:rsidR="00A213D8">
        <w:trPr>
          <w:jc w:val="center"/>
        </w:trPr>
        <w:tc>
          <w:tcPr>
            <w:tcW w:w="2210" w:type="dxa"/>
            <w:shd w:val="clear" w:color="auto" w:fill="auto"/>
            <w:noWrap/>
          </w:tcPr>
          <w:p w:rsidR="00A213D8" w:rsidRDefault="00A84C83">
            <w:pPr>
              <w:pStyle w:val="aff4"/>
              <w:widowControl w:val="0"/>
              <w:spacing w:beforeAutospacing="0" w:after="0" w:afterAutospacing="0"/>
              <w:rPr>
                <w:rFonts w:ascii="PT Astra Serif" w:hAnsi="PT Astra Serif"/>
              </w:rPr>
            </w:pPr>
            <w:r>
              <w:rPr>
                <w:rStyle w:val="af9"/>
                <w:rFonts w:ascii="PT Astra Serif" w:hAnsi="PT Astra Serif" w:cs="Verdana"/>
              </w:rPr>
              <w:t xml:space="preserve">Основания для отказа во включении в реестр </w:t>
            </w:r>
          </w:p>
          <w:p w:rsidR="00A213D8" w:rsidRDefault="00A213D8">
            <w:pPr>
              <w:pStyle w:val="aff4"/>
              <w:widowControl w:val="0"/>
              <w:spacing w:beforeAutospacing="0" w:after="0" w:afterAutospacing="0"/>
              <w:rPr>
                <w:rFonts w:ascii="PT Astra Serif" w:hAnsi="PT Astra Serif"/>
              </w:rPr>
            </w:pPr>
          </w:p>
        </w:tc>
        <w:tc>
          <w:tcPr>
            <w:tcW w:w="8777" w:type="dxa"/>
            <w:shd w:val="clear" w:color="auto" w:fill="auto"/>
            <w:noWrap/>
          </w:tcPr>
          <w:p w:rsidR="00A213D8" w:rsidRDefault="00A84C83">
            <w:pPr>
              <w:pStyle w:val="aff4"/>
              <w:widowControl w:val="0"/>
              <w:numPr>
                <w:ilvl w:val="0"/>
                <w:numId w:val="21"/>
              </w:numPr>
              <w:spacing w:beforeAutospacing="0" w:after="0" w:afterAutospacing="0"/>
              <w:ind w:left="493" w:hanging="425"/>
              <w:jc w:val="both"/>
              <w:rPr>
                <w:rStyle w:val="af9"/>
                <w:rFonts w:ascii="PT Astra Serif" w:hAnsi="PT Astra Serif" w:cs="Verdana"/>
                <w:b w:val="0"/>
                <w:bCs w:val="0"/>
              </w:rPr>
            </w:pPr>
            <w:r>
              <w:rPr>
                <w:rStyle w:val="af9"/>
                <w:rFonts w:ascii="PT Astra Serif" w:hAnsi="PT Astra Serif" w:cs="Verdana"/>
                <w:b w:val="0"/>
              </w:rPr>
              <w:t>отсутствие свободных остатков лимитов бюджетных обязательств;</w:t>
            </w:r>
          </w:p>
          <w:p w:rsidR="00A213D8" w:rsidRDefault="00A84C83">
            <w:pPr>
              <w:pStyle w:val="aff4"/>
              <w:widowControl w:val="0"/>
              <w:numPr>
                <w:ilvl w:val="0"/>
                <w:numId w:val="21"/>
              </w:numPr>
              <w:spacing w:beforeAutospacing="0" w:after="0" w:afterAutospacing="0"/>
              <w:ind w:left="493" w:hanging="425"/>
              <w:jc w:val="both"/>
              <w:rPr>
                <w:rFonts w:ascii="PT Astra Serif" w:hAnsi="PT Astra Serif"/>
              </w:rPr>
            </w:pPr>
            <w:r>
              <w:rPr>
                <w:rStyle w:val="af9"/>
                <w:rFonts w:ascii="PT Astra Serif" w:hAnsi="PT Astra Serif" w:cs="Verdana"/>
                <w:b w:val="0"/>
              </w:rPr>
              <w:t>несоответствие работодателя условиям предоставления субсидии</w:t>
            </w:r>
            <w:r>
              <w:rPr>
                <w:rStyle w:val="af9"/>
                <w:rFonts w:ascii="PT Astra Serif" w:hAnsi="PT Astra Serif" w:cs="Verdana"/>
              </w:rPr>
              <w:t>.</w:t>
            </w:r>
          </w:p>
        </w:tc>
      </w:tr>
      <w:tr w:rsidR="00A213D8">
        <w:trPr>
          <w:jc w:val="center"/>
        </w:trPr>
        <w:tc>
          <w:tcPr>
            <w:tcW w:w="2210" w:type="dxa"/>
            <w:shd w:val="clear" w:color="auto" w:fill="auto"/>
            <w:noWrap/>
          </w:tcPr>
          <w:p w:rsidR="00A213D8" w:rsidRDefault="00A84C83">
            <w:pPr>
              <w:pStyle w:val="aff4"/>
              <w:widowControl w:val="0"/>
              <w:spacing w:beforeAutospacing="0" w:after="0" w:afterAutospacing="0"/>
              <w:rPr>
                <w:rStyle w:val="af9"/>
                <w:rFonts w:ascii="PT Astra Serif" w:hAnsi="PT Astra Serif" w:cs="Verdana"/>
              </w:rPr>
            </w:pPr>
            <w:r>
              <w:rPr>
                <w:rStyle w:val="af9"/>
                <w:rFonts w:ascii="PT Astra Serif" w:hAnsi="PT Astra Serif" w:cs="Verdana"/>
              </w:rPr>
              <w:t>Основания для возврата субсидии</w:t>
            </w:r>
          </w:p>
          <w:p w:rsidR="00A213D8" w:rsidRDefault="00A213D8">
            <w:pPr>
              <w:pStyle w:val="aff4"/>
              <w:widowControl w:val="0"/>
              <w:spacing w:beforeAutospacing="0" w:after="0" w:afterAutospacing="0"/>
              <w:rPr>
                <w:rStyle w:val="af9"/>
                <w:rFonts w:ascii="PT Astra Serif" w:hAnsi="PT Astra Serif" w:cs="Verdana"/>
              </w:rPr>
            </w:pPr>
          </w:p>
        </w:tc>
        <w:tc>
          <w:tcPr>
            <w:tcW w:w="8777" w:type="dxa"/>
            <w:shd w:val="clear" w:color="auto" w:fill="auto"/>
            <w:noWrap/>
          </w:tcPr>
          <w:p w:rsidR="00A213D8" w:rsidRDefault="00A84C83">
            <w:pPr>
              <w:pStyle w:val="aff4"/>
              <w:widowControl w:val="0"/>
              <w:numPr>
                <w:ilvl w:val="0"/>
                <w:numId w:val="21"/>
              </w:numPr>
              <w:spacing w:beforeAutospacing="0" w:after="0" w:afterAutospacing="0"/>
              <w:ind w:left="493" w:hanging="425"/>
              <w:jc w:val="both"/>
              <w:rPr>
                <w:rStyle w:val="af9"/>
                <w:rFonts w:ascii="PT Astra Serif" w:hAnsi="PT Astra Serif" w:cs="Verdana"/>
                <w:b w:val="0"/>
                <w:bCs w:val="0"/>
              </w:rPr>
            </w:pPr>
            <w:r>
              <w:rPr>
                <w:rStyle w:val="af9"/>
                <w:rFonts w:ascii="PT Astra Serif" w:hAnsi="PT Astra Serif" w:cs="Verdana"/>
                <w:b w:val="0"/>
              </w:rPr>
              <w:lastRenderedPageBreak/>
              <w:t>в случае нарушения Работодателем условий при предоставлении субсидии, выявленных в т.ч. по фактам проверок, СФР и (или) органом государственного финансового контроля, применяются штрафные санкции;</w:t>
            </w:r>
          </w:p>
          <w:p w:rsidR="00A213D8" w:rsidRDefault="00A84C83">
            <w:pPr>
              <w:pStyle w:val="aff4"/>
              <w:widowControl w:val="0"/>
              <w:numPr>
                <w:ilvl w:val="0"/>
                <w:numId w:val="21"/>
              </w:numPr>
              <w:spacing w:beforeAutospacing="0" w:after="0" w:afterAutospacing="0"/>
              <w:ind w:left="493" w:hanging="425"/>
              <w:jc w:val="both"/>
              <w:rPr>
                <w:rStyle w:val="af9"/>
                <w:rFonts w:ascii="PT Astra Serif" w:hAnsi="PT Astra Serif" w:cs="Verdana"/>
                <w:b w:val="0"/>
                <w:bCs w:val="0"/>
              </w:rPr>
            </w:pPr>
            <w:r>
              <w:rPr>
                <w:rFonts w:ascii="PT Astra Serif" w:hAnsi="PT Astra Serif" w:cs="Verdana"/>
              </w:rPr>
              <w:lastRenderedPageBreak/>
              <w:t xml:space="preserve">обеспечение </w:t>
            </w:r>
            <w:proofErr w:type="spellStart"/>
            <w:r>
              <w:rPr>
                <w:rFonts w:ascii="PT Astra Serif" w:hAnsi="PT Astra Serif" w:cs="Verdana"/>
              </w:rPr>
              <w:t>закрепляемости</w:t>
            </w:r>
            <w:proofErr w:type="spellEnd"/>
            <w:r>
              <w:rPr>
                <w:rFonts w:ascii="PT Astra Serif" w:hAnsi="PT Astra Serif" w:cs="Verdana"/>
              </w:rPr>
              <w:t xml:space="preserve"> трудоустроенных инвалидов на созданных рабочих местах </w:t>
            </w:r>
            <w:r>
              <w:rPr>
                <w:rFonts w:ascii="PT Astra Serif" w:hAnsi="PT Astra Serif" w:cs="Verdana"/>
                <w:b/>
              </w:rPr>
              <w:t xml:space="preserve">менее 9 мес. из 12. </w:t>
            </w:r>
            <w:r>
              <w:rPr>
                <w:rFonts w:ascii="PT Astra Serif" w:hAnsi="PT Astra Serif" w:cs="Verdana"/>
              </w:rPr>
              <w:t xml:space="preserve">Размер средств, подлежащих возврату, рассчитывается СФР. </w:t>
            </w:r>
            <w:r>
              <w:rPr>
                <w:rFonts w:ascii="PT Astra Serif" w:hAnsi="PT Astra Serif" w:cs="Verdana"/>
                <w:b/>
              </w:rPr>
              <w:t>Срок</w:t>
            </w:r>
            <w:r>
              <w:rPr>
                <w:rFonts w:ascii="PT Astra Serif" w:hAnsi="PT Astra Serif" w:cs="Verdana"/>
              </w:rPr>
              <w:t xml:space="preserve"> возврата </w:t>
            </w:r>
            <w:r>
              <w:rPr>
                <w:rFonts w:ascii="PT Astra Serif" w:hAnsi="PT Astra Serif" w:cs="Verdana"/>
                <w:b/>
              </w:rPr>
              <w:t>до 1 июня года</w:t>
            </w:r>
            <w:r>
              <w:rPr>
                <w:rFonts w:ascii="PT Astra Serif" w:hAnsi="PT Astra Serif" w:cs="Verdana"/>
              </w:rPr>
              <w:t>, следующего за годом предоставления субсидии.</w:t>
            </w:r>
          </w:p>
        </w:tc>
      </w:tr>
      <w:tr w:rsidR="00A213D8">
        <w:trPr>
          <w:jc w:val="center"/>
        </w:trPr>
        <w:tc>
          <w:tcPr>
            <w:tcW w:w="2210" w:type="dxa"/>
            <w:shd w:val="clear" w:color="auto" w:fill="auto"/>
            <w:noWrap/>
          </w:tcPr>
          <w:p w:rsidR="00A213D8" w:rsidRDefault="00A213D8">
            <w:pPr>
              <w:pStyle w:val="aff4"/>
              <w:widowControl w:val="0"/>
              <w:spacing w:beforeAutospacing="0" w:after="0" w:afterAutospacing="0"/>
              <w:rPr>
                <w:rStyle w:val="af9"/>
                <w:rFonts w:ascii="PT Astra Serif" w:hAnsi="PT Astra Serif" w:cs="Verdana"/>
              </w:rPr>
            </w:pPr>
          </w:p>
        </w:tc>
        <w:tc>
          <w:tcPr>
            <w:tcW w:w="8777" w:type="dxa"/>
            <w:shd w:val="clear" w:color="auto" w:fill="auto"/>
            <w:noWrap/>
          </w:tcPr>
          <w:p w:rsidR="00A213D8" w:rsidRDefault="00A213D8">
            <w:pPr>
              <w:widowControl w:val="0"/>
              <w:shd w:val="clear" w:color="auto" w:fill="FFFFFF"/>
              <w:spacing w:after="0" w:line="240" w:lineRule="auto"/>
              <w:jc w:val="both"/>
              <w:rPr>
                <w:rFonts w:ascii="PT Astra Serif" w:hAnsi="PT Astra Serif" w:cs="Verdana"/>
                <w:sz w:val="24"/>
                <w:szCs w:val="24"/>
              </w:rPr>
            </w:pPr>
          </w:p>
        </w:tc>
      </w:tr>
      <w:tr w:rsidR="00A213D8">
        <w:trPr>
          <w:jc w:val="center"/>
        </w:trPr>
        <w:tc>
          <w:tcPr>
            <w:tcW w:w="2210" w:type="dxa"/>
            <w:shd w:val="clear" w:color="auto" w:fill="auto"/>
            <w:noWrap/>
          </w:tcPr>
          <w:p w:rsidR="00A213D8" w:rsidRDefault="00A84C83">
            <w:pPr>
              <w:pStyle w:val="aff4"/>
              <w:widowControl w:val="0"/>
              <w:spacing w:beforeAutospacing="0" w:after="0" w:afterAutospacing="0"/>
              <w:rPr>
                <w:rFonts w:ascii="PT Astra Serif" w:hAnsi="PT Astra Serif"/>
              </w:rPr>
            </w:pPr>
            <w:r>
              <w:rPr>
                <w:rStyle w:val="af9"/>
                <w:rFonts w:ascii="PT Astra Serif" w:hAnsi="PT Astra Serif" w:cs="Verdana"/>
              </w:rPr>
              <w:t>Правовой акт</w:t>
            </w:r>
          </w:p>
          <w:p w:rsidR="00A213D8" w:rsidRDefault="00A213D8">
            <w:pPr>
              <w:pStyle w:val="aff4"/>
              <w:widowControl w:val="0"/>
              <w:spacing w:beforeAutospacing="0" w:after="0" w:afterAutospacing="0"/>
              <w:rPr>
                <w:rFonts w:ascii="PT Astra Serif" w:hAnsi="PT Astra Serif"/>
              </w:rPr>
            </w:pPr>
          </w:p>
        </w:tc>
        <w:tc>
          <w:tcPr>
            <w:tcW w:w="8777" w:type="dxa"/>
            <w:shd w:val="clear" w:color="auto" w:fill="auto"/>
            <w:noWrap/>
          </w:tcPr>
          <w:p w:rsidR="00A213D8" w:rsidRDefault="00A84C83">
            <w:pPr>
              <w:widowControl w:val="0"/>
              <w:shd w:val="clear" w:color="auto" w:fill="FFFFFF"/>
              <w:spacing w:after="0" w:line="240" w:lineRule="auto"/>
              <w:jc w:val="both"/>
              <w:rPr>
                <w:rFonts w:ascii="PT Astra Serif" w:hAnsi="PT Astra Serif"/>
                <w:sz w:val="24"/>
                <w:szCs w:val="24"/>
              </w:rPr>
            </w:pPr>
            <w:r>
              <w:rPr>
                <w:rFonts w:ascii="PT Astra Serif" w:hAnsi="PT Astra Serif" w:cs="Verdana"/>
                <w:sz w:val="24"/>
                <w:szCs w:val="24"/>
              </w:rPr>
              <w:t>Приказ СФР от 29.12.2024 № 2712.</w:t>
            </w:r>
          </w:p>
          <w:p w:rsidR="00A213D8" w:rsidRDefault="00A213D8">
            <w:pPr>
              <w:widowControl w:val="0"/>
              <w:shd w:val="clear" w:color="auto" w:fill="FFFFFF"/>
              <w:spacing w:after="0" w:line="240" w:lineRule="auto"/>
              <w:ind w:left="469"/>
              <w:jc w:val="both"/>
              <w:rPr>
                <w:rFonts w:ascii="PT Astra Serif" w:hAnsi="PT Astra Serif"/>
                <w:sz w:val="24"/>
                <w:szCs w:val="24"/>
              </w:rPr>
            </w:pPr>
          </w:p>
        </w:tc>
      </w:tr>
    </w:tbl>
    <w:p w:rsidR="00A213D8" w:rsidRDefault="00A213D8">
      <w:pPr>
        <w:rPr>
          <w:highlight w:val="lightGray"/>
        </w:rPr>
      </w:pPr>
    </w:p>
    <w:p w:rsidR="00A213D8" w:rsidRDefault="00A84C83">
      <w:pPr>
        <w:pStyle w:val="aff4"/>
        <w:spacing w:beforeAutospacing="0" w:after="0" w:afterAutospacing="0" w:line="240" w:lineRule="exact"/>
        <w:jc w:val="center"/>
        <w:rPr>
          <w:rStyle w:val="af9"/>
          <w:rFonts w:ascii="PT Astra Serif" w:hAnsi="PT Astra Serif" w:cs="PT Astra Serif"/>
        </w:rPr>
      </w:pPr>
      <w:r>
        <w:rPr>
          <w:rStyle w:val="af9"/>
          <w:rFonts w:ascii="PT Astra Serif" w:eastAsia="PT Astra Serif" w:hAnsi="PT Astra Serif" w:cs="PT Astra Serif"/>
        </w:rPr>
        <w:t xml:space="preserve">ГОСУДАРСТВЕННАЯ ПОДДЕРЖКА РАБОТОДАТЕЛЕЙ, ТРУДОУСТРАИВАЮЩИХ </w:t>
      </w:r>
    </w:p>
    <w:p w:rsidR="00A213D8" w:rsidRDefault="00A84C83">
      <w:pPr>
        <w:pStyle w:val="aff4"/>
        <w:spacing w:beforeAutospacing="0" w:after="0" w:afterAutospacing="0" w:line="240" w:lineRule="exact"/>
        <w:jc w:val="center"/>
        <w:rPr>
          <w:rFonts w:ascii="PT Astra Serif" w:hAnsi="PT Astra Serif" w:cs="PT Astra Serif"/>
        </w:rPr>
      </w:pPr>
      <w:r>
        <w:rPr>
          <w:rStyle w:val="af9"/>
          <w:rFonts w:ascii="PT Astra Serif" w:eastAsia="PT Astra Serif" w:hAnsi="PT Astra Serif" w:cs="PT Astra Serif"/>
        </w:rPr>
        <w:t>РАБОТНИКОВ ИЗ ДРУГОЙ МЕСТНОСТИ ИЛИ ДРУГИХ ТЕРРИТОРИЙ</w:t>
      </w:r>
    </w:p>
    <w:p w:rsidR="00A213D8" w:rsidRDefault="00A213D8">
      <w:pPr>
        <w:pStyle w:val="aff4"/>
        <w:spacing w:beforeAutospacing="0" w:after="0" w:afterAutospacing="0" w:line="240" w:lineRule="exact"/>
        <w:jc w:val="center"/>
      </w:pPr>
    </w:p>
    <w:tbl>
      <w:tblPr>
        <w:tblW w:w="10988" w:type="dxa"/>
        <w:jc w:val="center"/>
        <w:tblLayout w:type="fixed"/>
        <w:tblLook w:val="0000" w:firstRow="0" w:lastRow="0" w:firstColumn="0" w:lastColumn="0" w:noHBand="0" w:noVBand="0"/>
      </w:tblPr>
      <w:tblGrid>
        <w:gridCol w:w="2543"/>
        <w:gridCol w:w="8445"/>
      </w:tblGrid>
      <w:tr w:rsidR="00A213D8">
        <w:trPr>
          <w:jc w:val="center"/>
        </w:trPr>
        <w:tc>
          <w:tcPr>
            <w:tcW w:w="2543" w:type="dxa"/>
            <w:shd w:val="clear" w:color="auto" w:fill="auto"/>
            <w:noWrap/>
          </w:tcPr>
          <w:p w:rsidR="00A213D8" w:rsidRDefault="00A84C83">
            <w:pPr>
              <w:pStyle w:val="aff4"/>
              <w:spacing w:beforeAutospacing="0" w:after="0" w:afterAutospacing="0" w:line="240" w:lineRule="exact"/>
              <w:rPr>
                <w:rFonts w:ascii="PT Astra Serif" w:hAnsi="PT Astra Serif" w:cs="Verdana"/>
                <w:b/>
              </w:rPr>
            </w:pPr>
            <w:r>
              <w:rPr>
                <w:rFonts w:ascii="PT Astra Serif" w:hAnsi="PT Astra Serif" w:cs="Verdana"/>
                <w:b/>
              </w:rPr>
              <w:t xml:space="preserve">Кто выплачивает </w:t>
            </w:r>
          </w:p>
          <w:p w:rsidR="00A213D8" w:rsidRDefault="00A213D8">
            <w:pPr>
              <w:pStyle w:val="aff4"/>
              <w:spacing w:beforeAutospacing="0" w:after="0" w:afterAutospacing="0" w:line="240" w:lineRule="exact"/>
              <w:rPr>
                <w:rFonts w:ascii="PT Astra Serif" w:hAnsi="PT Astra Serif" w:cs="Verdana"/>
                <w:b/>
              </w:rPr>
            </w:pPr>
          </w:p>
        </w:tc>
        <w:tc>
          <w:tcPr>
            <w:tcW w:w="8445" w:type="dxa"/>
            <w:shd w:val="clear" w:color="auto" w:fill="auto"/>
            <w:noWrap/>
          </w:tcPr>
          <w:p w:rsidR="00A213D8" w:rsidRDefault="00A84C83">
            <w:pPr>
              <w:pStyle w:val="aff"/>
              <w:widowControl w:val="0"/>
              <w:spacing w:line="240" w:lineRule="exact"/>
              <w:ind w:left="0" w:right="0" w:firstLine="493"/>
              <w:rPr>
                <w:rFonts w:ascii="PT Astra Serif" w:hAnsi="PT Astra Serif" w:cs="Verdana"/>
                <w:sz w:val="24"/>
                <w:szCs w:val="24"/>
              </w:rPr>
            </w:pPr>
            <w:r>
              <w:rPr>
                <w:rFonts w:ascii="PT Astra Serif" w:hAnsi="PT Astra Serif" w:cs="Verdana"/>
                <w:sz w:val="24"/>
                <w:szCs w:val="24"/>
              </w:rPr>
              <w:t>Фонд пенсионного и социального страхования Российской Федерации (СФР).</w:t>
            </w:r>
          </w:p>
          <w:p w:rsidR="00A213D8" w:rsidRDefault="00A213D8">
            <w:pPr>
              <w:spacing w:after="0" w:line="240" w:lineRule="exact"/>
              <w:jc w:val="both"/>
              <w:rPr>
                <w:rFonts w:ascii="PT Astra Serif" w:hAnsi="PT Astra Serif" w:cs="Verdana"/>
                <w:sz w:val="24"/>
                <w:szCs w:val="24"/>
              </w:rPr>
            </w:pPr>
          </w:p>
        </w:tc>
      </w:tr>
      <w:tr w:rsidR="00A213D8">
        <w:trPr>
          <w:jc w:val="center"/>
        </w:trPr>
        <w:tc>
          <w:tcPr>
            <w:tcW w:w="2543" w:type="dxa"/>
            <w:shd w:val="clear" w:color="auto" w:fill="auto"/>
            <w:noWrap/>
          </w:tcPr>
          <w:p w:rsidR="00A213D8" w:rsidRDefault="00A84C83">
            <w:pPr>
              <w:pStyle w:val="aff4"/>
              <w:spacing w:beforeAutospacing="0" w:after="0" w:afterAutospacing="0" w:line="240" w:lineRule="exact"/>
              <w:rPr>
                <w:rFonts w:ascii="PT Astra Serif" w:hAnsi="PT Astra Serif"/>
              </w:rPr>
            </w:pPr>
            <w:r>
              <w:rPr>
                <w:rFonts w:ascii="PT Astra Serif" w:hAnsi="PT Astra Serif" w:cs="Verdana"/>
                <w:b/>
              </w:rPr>
              <w:t>Цель предоставления субсидии</w:t>
            </w:r>
          </w:p>
        </w:tc>
        <w:tc>
          <w:tcPr>
            <w:tcW w:w="8445" w:type="dxa"/>
            <w:shd w:val="clear" w:color="auto" w:fill="auto"/>
            <w:noWrap/>
          </w:tcPr>
          <w:p w:rsidR="00A213D8" w:rsidRDefault="00A84C83">
            <w:pPr>
              <w:pStyle w:val="aff"/>
              <w:widowControl w:val="0"/>
              <w:spacing w:line="240" w:lineRule="exact"/>
              <w:ind w:left="44" w:right="0" w:firstLine="425"/>
              <w:rPr>
                <w:rFonts w:ascii="PT Astra Serif" w:hAnsi="PT Astra Serif" w:cs="Verdana"/>
                <w:b/>
                <w:sz w:val="24"/>
                <w:szCs w:val="24"/>
              </w:rPr>
            </w:pPr>
            <w:r>
              <w:rPr>
                <w:rFonts w:ascii="PT Astra Serif" w:hAnsi="PT Astra Serif" w:cs="Verdana"/>
                <w:b/>
                <w:sz w:val="24"/>
                <w:szCs w:val="24"/>
              </w:rPr>
              <w:t>Частичная компенсация затрат работодателя на выплату заработной платы</w:t>
            </w:r>
            <w:r>
              <w:rPr>
                <w:rFonts w:ascii="PT Astra Serif" w:hAnsi="PT Astra Serif" w:cs="Verdana"/>
                <w:sz w:val="24"/>
                <w:szCs w:val="24"/>
              </w:rPr>
              <w:t xml:space="preserve"> работникам из числа трудоустроенных граждан РФ, переехавших для трудоустройства у работодателя, включенного в перечень организаций, испытывающих потребность в привлечении работников в 2025 году, </w:t>
            </w:r>
            <w:r>
              <w:rPr>
                <w:rFonts w:ascii="PT Astra Serif" w:hAnsi="PT Astra Serif" w:cs="Verdana"/>
                <w:b/>
                <w:sz w:val="24"/>
                <w:szCs w:val="24"/>
              </w:rPr>
              <w:t>утвержденный распоряжением Правительства Алтайского края</w:t>
            </w:r>
            <w:r>
              <w:rPr>
                <w:rFonts w:ascii="PT Astra Serif" w:hAnsi="PT Astra Serif" w:cs="Verdana"/>
                <w:sz w:val="24"/>
                <w:szCs w:val="24"/>
              </w:rPr>
              <w:t xml:space="preserve">, по востребованным профессиям (должностям, специальностям), включенным в перечень профессий (должностей, специальностей), </w:t>
            </w:r>
            <w:r>
              <w:rPr>
                <w:rFonts w:ascii="PT Astra Serif" w:hAnsi="PT Astra Serif" w:cs="Verdana"/>
                <w:b/>
                <w:bCs/>
                <w:sz w:val="24"/>
                <w:szCs w:val="24"/>
              </w:rPr>
              <w:t>утвержденный приказом УТЗН Алтайского края</w:t>
            </w:r>
            <w:r>
              <w:rPr>
                <w:rFonts w:ascii="PT Astra Serif" w:hAnsi="PT Astra Serif" w:cs="Verdana"/>
                <w:sz w:val="24"/>
                <w:szCs w:val="24"/>
              </w:rPr>
              <w:t>:</w:t>
            </w:r>
          </w:p>
          <w:p w:rsidR="00A213D8" w:rsidRDefault="00A84C83">
            <w:pPr>
              <w:pStyle w:val="aff"/>
              <w:widowControl w:val="0"/>
              <w:spacing w:line="240" w:lineRule="exact"/>
              <w:ind w:left="44" w:right="0" w:firstLine="425"/>
              <w:rPr>
                <w:rFonts w:ascii="PT Astra Serif" w:hAnsi="PT Astra Serif" w:cs="Verdana"/>
                <w:b/>
                <w:sz w:val="24"/>
                <w:szCs w:val="24"/>
              </w:rPr>
            </w:pPr>
            <w:r>
              <w:rPr>
                <w:rFonts w:ascii="PT Astra Serif" w:hAnsi="PT Astra Serif" w:cs="Verdana"/>
                <w:b/>
                <w:sz w:val="24"/>
                <w:szCs w:val="24"/>
              </w:rPr>
              <w:t>-</w:t>
            </w:r>
            <w:r>
              <w:rPr>
                <w:rFonts w:ascii="PT Astra Serif" w:hAnsi="PT Astra Serif" w:cs="Verdana"/>
                <w:sz w:val="24"/>
                <w:szCs w:val="24"/>
              </w:rPr>
              <w:t xml:space="preserve"> из других субъектов РФ </w:t>
            </w:r>
          </w:p>
          <w:p w:rsidR="00A213D8" w:rsidRDefault="00A84C83">
            <w:pPr>
              <w:pStyle w:val="aff"/>
              <w:widowControl w:val="0"/>
              <w:spacing w:line="240" w:lineRule="exact"/>
              <w:ind w:left="44" w:right="0" w:firstLine="425"/>
              <w:rPr>
                <w:rFonts w:ascii="PT Astra Serif" w:hAnsi="PT Astra Serif" w:cs="Verdana"/>
                <w:b/>
                <w:sz w:val="24"/>
                <w:szCs w:val="24"/>
              </w:rPr>
            </w:pPr>
            <w:r>
              <w:rPr>
                <w:rFonts w:ascii="PT Astra Serif" w:hAnsi="PT Astra Serif" w:cs="Verdana"/>
                <w:b/>
                <w:sz w:val="24"/>
                <w:szCs w:val="24"/>
              </w:rPr>
              <w:t>-</w:t>
            </w:r>
            <w:r>
              <w:rPr>
                <w:rFonts w:ascii="PT Astra Serif" w:hAnsi="PT Astra Serif" w:cs="Verdana"/>
                <w:sz w:val="24"/>
                <w:szCs w:val="24"/>
              </w:rPr>
              <w:t xml:space="preserve"> или в пределах Алтайского края (в случае, если расстояние от места, где гражданин до переезда был зарегистрирован по месту жительства или по месту пребывания, до места осуществления трудовой деятельности не менее 50 км).   </w:t>
            </w:r>
          </w:p>
          <w:p w:rsidR="00A213D8" w:rsidRDefault="00A213D8">
            <w:pPr>
              <w:pStyle w:val="aff"/>
              <w:widowControl w:val="0"/>
              <w:spacing w:line="240" w:lineRule="exact"/>
              <w:ind w:left="469" w:right="0"/>
              <w:rPr>
                <w:rFonts w:ascii="PT Astra Serif" w:hAnsi="PT Astra Serif" w:cs="Verdana"/>
                <w:b/>
                <w:sz w:val="24"/>
                <w:szCs w:val="24"/>
              </w:rPr>
            </w:pPr>
          </w:p>
        </w:tc>
      </w:tr>
      <w:tr w:rsidR="00A213D8">
        <w:trPr>
          <w:trHeight w:val="1095"/>
          <w:jc w:val="center"/>
        </w:trPr>
        <w:tc>
          <w:tcPr>
            <w:tcW w:w="2543" w:type="dxa"/>
            <w:shd w:val="clear" w:color="auto" w:fill="auto"/>
            <w:noWrap/>
          </w:tcPr>
          <w:p w:rsidR="00A213D8" w:rsidRDefault="00A84C83">
            <w:pPr>
              <w:pStyle w:val="aff4"/>
              <w:spacing w:beforeAutospacing="0" w:after="0" w:afterAutospacing="0" w:line="240" w:lineRule="exact"/>
              <w:rPr>
                <w:rFonts w:ascii="PT Astra Serif" w:hAnsi="PT Astra Serif"/>
              </w:rPr>
            </w:pPr>
            <w:r>
              <w:rPr>
                <w:rStyle w:val="af9"/>
                <w:rFonts w:ascii="PT Astra Serif" w:eastAsia="Arial" w:hAnsi="PT Astra Serif" w:cs="Verdana"/>
              </w:rPr>
              <w:t>Размер субсидии</w:t>
            </w:r>
          </w:p>
        </w:tc>
        <w:tc>
          <w:tcPr>
            <w:tcW w:w="8445" w:type="dxa"/>
            <w:shd w:val="clear" w:color="auto" w:fill="auto"/>
            <w:noWrap/>
          </w:tcPr>
          <w:p w:rsidR="00A213D8" w:rsidRDefault="00A84C83">
            <w:pPr>
              <w:spacing w:after="0" w:line="240" w:lineRule="exact"/>
              <w:ind w:firstLine="351"/>
              <w:jc w:val="both"/>
              <w:rPr>
                <w:rFonts w:ascii="PT Astra Serif" w:hAnsi="PT Astra Serif" w:cs="Verdana"/>
                <w:i/>
                <w:sz w:val="24"/>
                <w:szCs w:val="24"/>
              </w:rPr>
            </w:pPr>
            <w:r>
              <w:rPr>
                <w:rFonts w:ascii="PT Astra Serif" w:hAnsi="PT Astra Serif" w:cs="Verdana"/>
                <w:b/>
                <w:sz w:val="24"/>
                <w:szCs w:val="24"/>
              </w:rPr>
              <w:t xml:space="preserve">Всего 12 МРОТ </w:t>
            </w:r>
            <w:r>
              <w:rPr>
                <w:rFonts w:ascii="PT Astra Serif" w:hAnsi="PT Astra Serif" w:cs="Verdana"/>
                <w:sz w:val="24"/>
                <w:szCs w:val="24"/>
              </w:rPr>
              <w:t xml:space="preserve">за каждого </w:t>
            </w:r>
            <w:proofErr w:type="spellStart"/>
            <w:proofErr w:type="gramStart"/>
            <w:r>
              <w:rPr>
                <w:rFonts w:ascii="PT Astra Serif" w:hAnsi="PT Astra Serif" w:cs="Verdana"/>
                <w:sz w:val="24"/>
                <w:szCs w:val="24"/>
              </w:rPr>
              <w:t>трудоустроенного:по</w:t>
            </w:r>
            <w:proofErr w:type="spellEnd"/>
            <w:proofErr w:type="gramEnd"/>
            <w:r>
              <w:rPr>
                <w:rFonts w:ascii="PT Astra Serif" w:hAnsi="PT Astra Serif" w:cs="Verdana"/>
                <w:sz w:val="24"/>
                <w:szCs w:val="24"/>
              </w:rPr>
              <w:t xml:space="preserve"> 3 МРОТ по истечении 3-го, 6-го, 9-го и 12-го месяцев работы каждого трудоустроенного гражданина.</w:t>
            </w:r>
          </w:p>
          <w:p w:rsidR="00A213D8" w:rsidRDefault="00A84C83">
            <w:pPr>
              <w:pStyle w:val="aff"/>
              <w:widowControl w:val="0"/>
              <w:spacing w:line="240" w:lineRule="exact"/>
              <w:ind w:left="44" w:right="0" w:hanging="10"/>
              <w:rPr>
                <w:rFonts w:ascii="PT Astra Serif" w:hAnsi="PT Astra Serif" w:cs="Verdana"/>
                <w:i/>
                <w:sz w:val="24"/>
                <w:szCs w:val="24"/>
              </w:rPr>
            </w:pPr>
            <w:r>
              <w:rPr>
                <w:rFonts w:ascii="PT Astra Serif" w:hAnsi="PT Astra Serif" w:cs="Verdana"/>
                <w:i/>
                <w:sz w:val="24"/>
                <w:szCs w:val="24"/>
              </w:rPr>
              <w:t>ПРИМЕЧАНИЕ: Сумма увеличивается на:</w:t>
            </w:r>
          </w:p>
          <w:p w:rsidR="00A213D8" w:rsidRDefault="00A84C83">
            <w:pPr>
              <w:pStyle w:val="aff"/>
              <w:widowControl w:val="0"/>
              <w:spacing w:line="240" w:lineRule="exact"/>
              <w:ind w:left="44" w:right="0" w:hanging="10"/>
              <w:rPr>
                <w:rFonts w:ascii="PT Astra Serif" w:hAnsi="PT Astra Serif" w:cs="Verdana"/>
                <w:i/>
                <w:sz w:val="24"/>
                <w:szCs w:val="24"/>
              </w:rPr>
            </w:pPr>
            <w:r>
              <w:rPr>
                <w:rFonts w:ascii="PT Astra Serif" w:hAnsi="PT Astra Serif" w:cs="Verdana"/>
                <w:i/>
                <w:sz w:val="24"/>
                <w:szCs w:val="24"/>
              </w:rPr>
              <w:t xml:space="preserve">- размер </w:t>
            </w:r>
            <w:r>
              <w:rPr>
                <w:rFonts w:ascii="PT Astra Serif" w:hAnsi="PT Astra Serif" w:cs="Verdana"/>
                <w:b/>
                <w:i/>
                <w:sz w:val="24"/>
                <w:szCs w:val="24"/>
              </w:rPr>
              <w:t>районный коэффициент</w:t>
            </w:r>
            <w:r>
              <w:rPr>
                <w:rFonts w:ascii="PT Astra Serif" w:hAnsi="PT Astra Serif" w:cs="Verdana"/>
                <w:i/>
                <w:sz w:val="24"/>
                <w:szCs w:val="24"/>
              </w:rPr>
              <w:t>,</w:t>
            </w:r>
          </w:p>
          <w:p w:rsidR="00A213D8" w:rsidRDefault="00A84C83">
            <w:pPr>
              <w:pStyle w:val="aff"/>
              <w:widowControl w:val="0"/>
              <w:spacing w:line="240" w:lineRule="exact"/>
              <w:ind w:left="44" w:right="0" w:hanging="10"/>
              <w:rPr>
                <w:rFonts w:ascii="PT Astra Serif" w:hAnsi="PT Astra Serif" w:cs="Verdana"/>
                <w:b/>
                <w:bCs/>
                <w:i/>
                <w:sz w:val="24"/>
                <w:szCs w:val="24"/>
              </w:rPr>
            </w:pPr>
            <w:r>
              <w:rPr>
                <w:rFonts w:ascii="PT Astra Serif" w:hAnsi="PT Astra Serif" w:cs="Verdana"/>
                <w:i/>
                <w:sz w:val="24"/>
                <w:szCs w:val="24"/>
              </w:rPr>
              <w:t xml:space="preserve">- размер </w:t>
            </w:r>
            <w:r>
              <w:rPr>
                <w:rFonts w:ascii="PT Astra Serif" w:hAnsi="PT Astra Serif" w:cs="Verdana"/>
                <w:b/>
                <w:i/>
                <w:sz w:val="24"/>
                <w:szCs w:val="24"/>
              </w:rPr>
              <w:t>страховых взносов во внебюджетные фонды.</w:t>
            </w:r>
          </w:p>
          <w:p w:rsidR="00A213D8" w:rsidRDefault="00A213D8">
            <w:pPr>
              <w:pStyle w:val="aff"/>
              <w:widowControl w:val="0"/>
              <w:spacing w:line="240" w:lineRule="exact"/>
              <w:ind w:left="44" w:right="0" w:hanging="10"/>
              <w:rPr>
                <w:rFonts w:ascii="PT Astra Serif" w:hAnsi="PT Astra Serif" w:cs="Verdana"/>
                <w:b/>
                <w:bCs/>
                <w:i/>
                <w:sz w:val="24"/>
                <w:szCs w:val="24"/>
              </w:rPr>
            </w:pPr>
          </w:p>
        </w:tc>
      </w:tr>
      <w:tr w:rsidR="00A213D8">
        <w:trPr>
          <w:jc w:val="center"/>
        </w:trPr>
        <w:tc>
          <w:tcPr>
            <w:tcW w:w="2543" w:type="dxa"/>
            <w:shd w:val="clear" w:color="auto" w:fill="auto"/>
            <w:noWrap/>
          </w:tcPr>
          <w:p w:rsidR="00A213D8" w:rsidRDefault="00A84C83">
            <w:pPr>
              <w:pStyle w:val="aff4"/>
              <w:spacing w:beforeAutospacing="0" w:after="0" w:afterAutospacing="0" w:line="240" w:lineRule="exact"/>
              <w:rPr>
                <w:rFonts w:ascii="PT Astra Serif" w:hAnsi="PT Astra Serif" w:cs="Verdana"/>
                <w:b/>
              </w:rPr>
            </w:pPr>
            <w:r>
              <w:rPr>
                <w:rFonts w:ascii="PT Astra Serif" w:hAnsi="PT Astra Serif" w:cs="Verdana"/>
                <w:b/>
              </w:rPr>
              <w:t>Кто может быть получателем субсидии</w:t>
            </w:r>
          </w:p>
          <w:p w:rsidR="00A213D8" w:rsidRDefault="00A213D8">
            <w:pPr>
              <w:pStyle w:val="aff4"/>
              <w:spacing w:beforeAutospacing="0" w:after="0" w:afterAutospacing="0" w:line="240" w:lineRule="exact"/>
              <w:rPr>
                <w:rFonts w:ascii="PT Astra Serif" w:hAnsi="PT Astra Serif" w:cs="Verdana"/>
                <w:b/>
              </w:rPr>
            </w:pPr>
          </w:p>
        </w:tc>
        <w:tc>
          <w:tcPr>
            <w:tcW w:w="8445" w:type="dxa"/>
            <w:shd w:val="clear" w:color="auto" w:fill="auto"/>
            <w:noWrap/>
          </w:tcPr>
          <w:p w:rsidR="00A213D8" w:rsidRDefault="00A84C83">
            <w:pPr>
              <w:pStyle w:val="aff"/>
              <w:widowControl w:val="0"/>
              <w:spacing w:line="240" w:lineRule="exact"/>
              <w:ind w:left="44" w:right="0" w:firstLine="425"/>
              <w:rPr>
                <w:rFonts w:ascii="PT Astra Serif" w:hAnsi="PT Astra Serif" w:cs="Verdana"/>
                <w:b/>
                <w:sz w:val="24"/>
                <w:szCs w:val="24"/>
              </w:rPr>
            </w:pPr>
            <w:r>
              <w:rPr>
                <w:rFonts w:ascii="PT Astra Serif" w:hAnsi="PT Astra Serif" w:cs="Verdana"/>
                <w:sz w:val="24"/>
                <w:szCs w:val="24"/>
              </w:rPr>
              <w:t>Организации, относящиеся к одной или нескольким из следующих категорий:</w:t>
            </w:r>
          </w:p>
          <w:p w:rsidR="00A213D8" w:rsidRDefault="00A84C83">
            <w:pPr>
              <w:pStyle w:val="aff"/>
              <w:widowControl w:val="0"/>
              <w:spacing w:line="240" w:lineRule="exact"/>
              <w:ind w:left="44" w:right="0" w:firstLine="425"/>
              <w:rPr>
                <w:rFonts w:ascii="PT Astra Serif" w:hAnsi="PT Astra Serif" w:cs="Verdana"/>
                <w:b/>
                <w:sz w:val="24"/>
                <w:szCs w:val="24"/>
              </w:rPr>
            </w:pPr>
            <w:r>
              <w:rPr>
                <w:rFonts w:ascii="PT Astra Serif" w:hAnsi="PT Astra Serif" w:cs="Verdana"/>
                <w:b/>
                <w:sz w:val="24"/>
                <w:szCs w:val="24"/>
              </w:rPr>
              <w:t>1) организации, относящиеся к оборонно-промышленному комплексу;</w:t>
            </w:r>
          </w:p>
          <w:p w:rsidR="00A213D8" w:rsidRDefault="00A84C83">
            <w:pPr>
              <w:pStyle w:val="aff"/>
              <w:widowControl w:val="0"/>
              <w:spacing w:line="240" w:lineRule="exact"/>
              <w:ind w:left="44" w:right="0" w:firstLine="425"/>
              <w:rPr>
                <w:rFonts w:ascii="PT Astra Serif" w:hAnsi="PT Astra Serif" w:cs="Verdana"/>
                <w:sz w:val="24"/>
                <w:szCs w:val="24"/>
              </w:rPr>
            </w:pPr>
            <w:r>
              <w:rPr>
                <w:rFonts w:ascii="PT Astra Serif" w:hAnsi="PT Astra Serif" w:cs="Verdana"/>
                <w:b/>
                <w:sz w:val="24"/>
                <w:szCs w:val="24"/>
              </w:rPr>
              <w:t>2) организации, осуществляющие деятельность в отрасли (отраслях), которая распоряжением Правительства Алтайского края включена в перечень приоритетных отраслей экономики, соответствующие одновременно следующим требованиям:</w:t>
            </w:r>
          </w:p>
          <w:p w:rsidR="00A213D8" w:rsidRDefault="00A84C83">
            <w:pPr>
              <w:pStyle w:val="aff"/>
              <w:widowControl w:val="0"/>
              <w:spacing w:line="240" w:lineRule="exact"/>
              <w:ind w:left="44" w:right="0" w:firstLine="425"/>
              <w:rPr>
                <w:rFonts w:ascii="PT Astra Serif" w:hAnsi="PT Astra Serif" w:cs="Verdana"/>
                <w:sz w:val="24"/>
                <w:szCs w:val="24"/>
              </w:rPr>
            </w:pPr>
            <w:r>
              <w:rPr>
                <w:rFonts w:ascii="PT Astra Serif" w:hAnsi="PT Astra Serif" w:cs="Verdana"/>
                <w:sz w:val="24"/>
                <w:szCs w:val="24"/>
              </w:rPr>
              <w:t xml:space="preserve">- среднемесячный размер выплат и иных вознаграждений в пользу работников организации за последние 3 месяца </w:t>
            </w:r>
            <w:r>
              <w:rPr>
                <w:rFonts w:ascii="PT Astra Serif" w:hAnsi="PT Astra Serif" w:cs="Verdana"/>
                <w:b/>
                <w:sz w:val="24"/>
                <w:szCs w:val="24"/>
              </w:rPr>
              <w:t>не ниже размера среднемесячной начисленной заработной платы в Алтайском крае</w:t>
            </w:r>
            <w:r>
              <w:rPr>
                <w:rFonts w:ascii="PT Astra Serif" w:hAnsi="PT Astra Serif" w:cs="Verdana"/>
                <w:sz w:val="24"/>
                <w:szCs w:val="24"/>
              </w:rPr>
              <w:t xml:space="preserve">;  </w:t>
            </w:r>
          </w:p>
          <w:p w:rsidR="00A213D8" w:rsidRDefault="00A84C83">
            <w:pPr>
              <w:pStyle w:val="aff"/>
              <w:widowControl w:val="0"/>
              <w:spacing w:line="240" w:lineRule="exact"/>
              <w:ind w:left="44" w:right="0" w:firstLine="425"/>
              <w:rPr>
                <w:rFonts w:ascii="PT Astra Serif" w:hAnsi="PT Astra Serif" w:cs="Verdana"/>
                <w:sz w:val="24"/>
                <w:szCs w:val="24"/>
              </w:rPr>
            </w:pPr>
            <w:r>
              <w:rPr>
                <w:rFonts w:ascii="PT Astra Serif" w:hAnsi="PT Astra Serif" w:cs="Verdana"/>
                <w:sz w:val="24"/>
                <w:szCs w:val="24"/>
              </w:rPr>
              <w:t>- реализует крупный проект и для его реализации дополнительно привлекает не менее 100 работников;</w:t>
            </w:r>
          </w:p>
          <w:p w:rsidR="00A213D8" w:rsidRDefault="00A84C83">
            <w:pPr>
              <w:pStyle w:val="aff"/>
              <w:widowControl w:val="0"/>
              <w:spacing w:line="240" w:lineRule="exact"/>
              <w:ind w:left="44" w:right="0" w:firstLine="425"/>
              <w:rPr>
                <w:rFonts w:ascii="PT Astra Serif" w:hAnsi="PT Astra Serif" w:cs="Verdana"/>
                <w:sz w:val="24"/>
                <w:szCs w:val="24"/>
              </w:rPr>
            </w:pPr>
            <w:r>
              <w:rPr>
                <w:rFonts w:ascii="PT Astra Serif" w:hAnsi="PT Astra Serif" w:cs="Verdana"/>
                <w:sz w:val="24"/>
                <w:szCs w:val="24"/>
              </w:rPr>
              <w:t xml:space="preserve">- осуществляет деятельность в Алтайском крае </w:t>
            </w:r>
            <w:r>
              <w:rPr>
                <w:rFonts w:ascii="PT Astra Serif" w:hAnsi="PT Astra Serif" w:cs="Verdana"/>
                <w:b/>
                <w:sz w:val="24"/>
                <w:szCs w:val="24"/>
              </w:rPr>
              <w:t>не менее одного года;</w:t>
            </w:r>
          </w:p>
          <w:p w:rsidR="00A213D8" w:rsidRDefault="00A84C83">
            <w:pPr>
              <w:pStyle w:val="aff"/>
              <w:widowControl w:val="0"/>
              <w:spacing w:line="240" w:lineRule="exact"/>
              <w:ind w:left="44" w:right="0" w:firstLine="425"/>
              <w:rPr>
                <w:rFonts w:ascii="PT Astra Serif" w:hAnsi="PT Astra Serif" w:cs="Verdana"/>
                <w:sz w:val="24"/>
                <w:szCs w:val="24"/>
              </w:rPr>
            </w:pPr>
            <w:r>
              <w:rPr>
                <w:rFonts w:ascii="PT Astra Serif" w:hAnsi="PT Astra Serif" w:cs="Verdana"/>
                <w:sz w:val="24"/>
                <w:szCs w:val="24"/>
              </w:rPr>
              <w:t>- не находится в процессе реорганизации (за исключением реорганизации в форме присоединения организации к другому юр. лицу или реорганизации в форме преобразования), ликвидации, исключения из ЕГРЮЛ, банкротства, ее деятельность не приостановлена;</w:t>
            </w:r>
          </w:p>
          <w:p w:rsidR="00A213D8" w:rsidRDefault="00A84C83">
            <w:pPr>
              <w:pStyle w:val="aff"/>
              <w:widowControl w:val="0"/>
              <w:spacing w:line="240" w:lineRule="exact"/>
              <w:ind w:left="44" w:right="0" w:firstLine="425"/>
              <w:rPr>
                <w:rFonts w:ascii="PT Astra Serif" w:hAnsi="PT Astra Serif" w:cs="Verdana"/>
                <w:sz w:val="24"/>
                <w:szCs w:val="24"/>
              </w:rPr>
            </w:pPr>
            <w:r>
              <w:rPr>
                <w:rFonts w:ascii="PT Astra Serif" w:hAnsi="PT Astra Serif" w:cs="Verdana"/>
                <w:sz w:val="24"/>
                <w:szCs w:val="24"/>
              </w:rPr>
              <w:t xml:space="preserve">- организация не участвует в региональной программе </w:t>
            </w:r>
            <w:bookmarkStart w:id="0" w:name="_GoBack"/>
            <w:bookmarkEnd w:id="0"/>
            <w:r>
              <w:rPr>
                <w:rFonts w:ascii="PT Astra Serif" w:hAnsi="PT Astra Serif" w:cs="Verdana"/>
                <w:sz w:val="24"/>
                <w:szCs w:val="24"/>
              </w:rPr>
              <w:t xml:space="preserve">повышения мобильности трудовых ресурсов, </w:t>
            </w:r>
            <w:proofErr w:type="spellStart"/>
            <w:r>
              <w:rPr>
                <w:rFonts w:ascii="PT Astra Serif" w:hAnsi="PT Astra Serif" w:cs="Verdana"/>
                <w:sz w:val="24"/>
                <w:szCs w:val="24"/>
              </w:rPr>
              <w:t>софинансируемой</w:t>
            </w:r>
            <w:proofErr w:type="spellEnd"/>
            <w:r>
              <w:rPr>
                <w:rFonts w:ascii="PT Astra Serif" w:hAnsi="PT Astra Serif" w:cs="Verdana"/>
                <w:sz w:val="24"/>
                <w:szCs w:val="24"/>
              </w:rPr>
              <w:t xml:space="preserve"> за счет средств федерального бюджета, и не является получателем иных мер поддержки за счета ассигнований из федерального бюджета;</w:t>
            </w:r>
          </w:p>
          <w:p w:rsidR="00A213D8" w:rsidRDefault="00A84C83">
            <w:pPr>
              <w:pStyle w:val="aff"/>
              <w:widowControl w:val="0"/>
              <w:spacing w:line="240" w:lineRule="exact"/>
              <w:ind w:left="44" w:right="0" w:firstLine="425"/>
              <w:rPr>
                <w:rFonts w:ascii="PT Astra Serif" w:hAnsi="PT Astra Serif" w:cs="Verdana"/>
                <w:sz w:val="24"/>
                <w:szCs w:val="24"/>
              </w:rPr>
            </w:pPr>
            <w:r>
              <w:rPr>
                <w:rFonts w:ascii="PT Astra Serif" w:hAnsi="PT Astra Serif" w:cs="Verdana"/>
                <w:sz w:val="24"/>
                <w:szCs w:val="24"/>
              </w:rPr>
              <w:lastRenderedPageBreak/>
              <w:t>- контролирующими лицами для организации не являются иностранцы или юр. лица, созданные в соответствии с законодательством иностранных государств и расположенные на территории иностранных государств, или юр. лица, зарегистрированные в оффшорных зонах.</w:t>
            </w:r>
          </w:p>
          <w:p w:rsidR="00A213D8" w:rsidRDefault="00A213D8">
            <w:pPr>
              <w:pStyle w:val="aff"/>
              <w:widowControl w:val="0"/>
              <w:spacing w:line="240" w:lineRule="exact"/>
              <w:ind w:left="44" w:right="0" w:firstLine="425"/>
              <w:rPr>
                <w:rFonts w:ascii="PT Astra Serif" w:hAnsi="PT Astra Serif" w:cs="Verdana"/>
                <w:sz w:val="24"/>
                <w:szCs w:val="24"/>
              </w:rPr>
            </w:pPr>
          </w:p>
        </w:tc>
      </w:tr>
      <w:tr w:rsidR="00A213D8">
        <w:trPr>
          <w:jc w:val="center"/>
        </w:trPr>
        <w:tc>
          <w:tcPr>
            <w:tcW w:w="2543" w:type="dxa"/>
            <w:shd w:val="clear" w:color="auto" w:fill="auto"/>
            <w:noWrap/>
          </w:tcPr>
          <w:p w:rsidR="00A213D8" w:rsidRDefault="00A84C83">
            <w:pPr>
              <w:pStyle w:val="aff4"/>
              <w:spacing w:beforeAutospacing="0" w:after="0" w:afterAutospacing="0" w:line="240" w:lineRule="exact"/>
              <w:rPr>
                <w:rFonts w:ascii="PT Astra Serif" w:hAnsi="PT Astra Serif"/>
              </w:rPr>
            </w:pPr>
            <w:r>
              <w:rPr>
                <w:rStyle w:val="af9"/>
                <w:rFonts w:ascii="PT Astra Serif" w:eastAsia="Arial" w:hAnsi="PT Astra Serif" w:cs="Verdana"/>
              </w:rPr>
              <w:lastRenderedPageBreak/>
              <w:t>По каким профессиям можно трудоустраивать</w:t>
            </w:r>
          </w:p>
        </w:tc>
        <w:tc>
          <w:tcPr>
            <w:tcW w:w="8445" w:type="dxa"/>
            <w:shd w:val="clear" w:color="auto" w:fill="auto"/>
            <w:noWrap/>
          </w:tcPr>
          <w:p w:rsidR="00A213D8" w:rsidRDefault="00A84C83">
            <w:pPr>
              <w:spacing w:after="0" w:line="240" w:lineRule="exact"/>
              <w:ind w:firstLine="469"/>
              <w:jc w:val="both"/>
              <w:rPr>
                <w:rFonts w:ascii="PT Astra Serif" w:hAnsi="PT Astra Serif" w:cs="Verdana"/>
                <w:sz w:val="24"/>
                <w:szCs w:val="24"/>
              </w:rPr>
            </w:pPr>
            <w:r>
              <w:rPr>
                <w:rFonts w:ascii="PT Astra Serif" w:hAnsi="PT Astra Serif" w:cs="Verdana"/>
                <w:b/>
                <w:sz w:val="24"/>
                <w:szCs w:val="24"/>
              </w:rPr>
              <w:t>Они должны соответствовать следующим критериям:</w:t>
            </w:r>
          </w:p>
          <w:p w:rsidR="00A213D8" w:rsidRDefault="00A84C83">
            <w:pPr>
              <w:spacing w:after="0" w:line="240" w:lineRule="exact"/>
              <w:ind w:firstLine="469"/>
              <w:jc w:val="both"/>
              <w:rPr>
                <w:rFonts w:ascii="PT Astra Serif" w:hAnsi="PT Astra Serif" w:cs="Verdana"/>
                <w:sz w:val="24"/>
                <w:szCs w:val="24"/>
              </w:rPr>
            </w:pPr>
            <w:r>
              <w:rPr>
                <w:rFonts w:ascii="PT Astra Serif" w:hAnsi="PT Astra Serif" w:cs="Verdana"/>
                <w:sz w:val="24"/>
                <w:szCs w:val="24"/>
              </w:rPr>
              <w:t>- информация о ней размещена работодателем на портале «Работа России»;</w:t>
            </w:r>
          </w:p>
          <w:p w:rsidR="00A213D8" w:rsidRDefault="00A84C83">
            <w:pPr>
              <w:spacing w:after="0" w:line="240" w:lineRule="exact"/>
              <w:ind w:firstLine="469"/>
              <w:jc w:val="both"/>
              <w:rPr>
                <w:rFonts w:ascii="PT Astra Serif" w:hAnsi="PT Astra Serif" w:cs="Verdana"/>
                <w:sz w:val="24"/>
                <w:szCs w:val="24"/>
              </w:rPr>
            </w:pPr>
            <w:r>
              <w:rPr>
                <w:rFonts w:ascii="PT Astra Serif" w:hAnsi="PT Astra Serif" w:cs="Verdana"/>
                <w:sz w:val="24"/>
                <w:szCs w:val="24"/>
              </w:rPr>
              <w:t>- включенным в перечень профессий (должностей, специальностей), утвержденный приказом УТЗН Алтайского края.</w:t>
            </w:r>
          </w:p>
          <w:p w:rsidR="00A213D8" w:rsidRDefault="00A213D8">
            <w:pPr>
              <w:spacing w:after="0" w:line="240" w:lineRule="exact"/>
              <w:ind w:firstLine="469"/>
              <w:jc w:val="both"/>
              <w:rPr>
                <w:rFonts w:ascii="PT Astra Serif" w:hAnsi="PT Astra Serif" w:cs="Verdana"/>
                <w:sz w:val="24"/>
                <w:szCs w:val="24"/>
              </w:rPr>
            </w:pPr>
          </w:p>
        </w:tc>
      </w:tr>
      <w:tr w:rsidR="00A213D8">
        <w:trPr>
          <w:jc w:val="center"/>
        </w:trPr>
        <w:tc>
          <w:tcPr>
            <w:tcW w:w="2543" w:type="dxa"/>
            <w:shd w:val="clear" w:color="auto" w:fill="auto"/>
            <w:noWrap/>
          </w:tcPr>
          <w:p w:rsidR="00A213D8" w:rsidRDefault="00A84C83">
            <w:pPr>
              <w:pStyle w:val="aff4"/>
              <w:spacing w:beforeAutospacing="0" w:after="0" w:afterAutospacing="0" w:line="240" w:lineRule="exact"/>
              <w:rPr>
                <w:rFonts w:ascii="PT Astra Serif" w:hAnsi="PT Astra Serif"/>
              </w:rPr>
            </w:pPr>
            <w:r>
              <w:rPr>
                <w:rStyle w:val="af9"/>
                <w:rFonts w:ascii="PT Astra Serif" w:eastAsia="Arial" w:hAnsi="PT Astra Serif" w:cs="Verdana"/>
              </w:rPr>
              <w:t>Каким должен быть трудоустраиваемый гражданин</w:t>
            </w:r>
          </w:p>
        </w:tc>
        <w:tc>
          <w:tcPr>
            <w:tcW w:w="8445" w:type="dxa"/>
            <w:shd w:val="clear" w:color="auto" w:fill="auto"/>
            <w:noWrap/>
          </w:tcPr>
          <w:p w:rsidR="00A213D8" w:rsidRDefault="00A84C83">
            <w:pPr>
              <w:spacing w:after="0" w:line="240" w:lineRule="exact"/>
              <w:ind w:firstLine="469"/>
              <w:jc w:val="both"/>
              <w:rPr>
                <w:rFonts w:ascii="PT Astra Serif" w:hAnsi="PT Astra Serif" w:cs="Verdana"/>
                <w:sz w:val="24"/>
                <w:szCs w:val="24"/>
              </w:rPr>
            </w:pPr>
            <w:r>
              <w:rPr>
                <w:rFonts w:ascii="PT Astra Serif" w:hAnsi="PT Astra Serif" w:cs="Verdana"/>
                <w:sz w:val="24"/>
                <w:szCs w:val="24"/>
              </w:rPr>
              <w:t>- относиться к гражданам, с которыми можно заключить трудовой договор;</w:t>
            </w:r>
          </w:p>
          <w:p w:rsidR="00A213D8" w:rsidRDefault="00A84C83">
            <w:pPr>
              <w:spacing w:after="0" w:line="240" w:lineRule="exact"/>
              <w:ind w:firstLine="469"/>
              <w:jc w:val="both"/>
              <w:rPr>
                <w:rFonts w:ascii="PT Astra Serif" w:hAnsi="PT Astra Serif" w:cs="Verdana"/>
                <w:sz w:val="24"/>
                <w:szCs w:val="24"/>
              </w:rPr>
            </w:pPr>
            <w:r>
              <w:rPr>
                <w:rFonts w:ascii="PT Astra Serif" w:hAnsi="PT Astra Serif" w:cs="Verdana"/>
                <w:sz w:val="24"/>
                <w:szCs w:val="24"/>
              </w:rPr>
              <w:t>- состоять на учете в целях поиска подходящей работы или в качестве безработного в ЦЗН по месту жительства или месту пребывания;</w:t>
            </w:r>
          </w:p>
          <w:p w:rsidR="00A213D8" w:rsidRDefault="00A84C83">
            <w:pPr>
              <w:spacing w:after="0" w:line="240" w:lineRule="exact"/>
              <w:ind w:firstLine="469"/>
              <w:jc w:val="both"/>
              <w:rPr>
                <w:rFonts w:ascii="PT Astra Serif" w:hAnsi="PT Astra Serif" w:cs="Verdana"/>
                <w:sz w:val="24"/>
                <w:szCs w:val="24"/>
              </w:rPr>
            </w:pPr>
            <w:r>
              <w:rPr>
                <w:rFonts w:ascii="PT Astra Serif" w:hAnsi="PT Astra Serif" w:cs="Verdana"/>
                <w:sz w:val="24"/>
                <w:szCs w:val="24"/>
              </w:rPr>
              <w:t>- переехать в целях трудоустройства в организацию, включенную в перечень организаций, утвержденных распоряжением Правительства Алтайского края, по профессии (специальности, должности), включенной в утвержденный приказом УТЗН Алтайского края, из другого субъекта РФ или в пределах Алтайского края из другого муниципального образования в случае, если расстояние от места, где гражданин до переезда был зарегистрирован по месту жительства или по месту пребывания, до места осуществления трудовой деятельности не менее 50 км;</w:t>
            </w:r>
          </w:p>
          <w:p w:rsidR="00A213D8" w:rsidRDefault="00A84C83">
            <w:pPr>
              <w:spacing w:after="0" w:line="240" w:lineRule="exact"/>
              <w:ind w:firstLine="469"/>
              <w:jc w:val="both"/>
              <w:rPr>
                <w:rFonts w:ascii="PT Astra Serif" w:hAnsi="PT Astra Serif" w:cs="Verdana"/>
                <w:sz w:val="24"/>
                <w:szCs w:val="24"/>
              </w:rPr>
            </w:pPr>
            <w:r>
              <w:rPr>
                <w:rFonts w:ascii="PT Astra Serif" w:hAnsi="PT Astra Serif" w:cs="Verdana"/>
                <w:sz w:val="24"/>
                <w:szCs w:val="24"/>
              </w:rPr>
              <w:t>- заключить</w:t>
            </w:r>
            <w:r>
              <w:rPr>
                <w:rFonts w:ascii="PT Astra Serif" w:hAnsi="PT Astra Serif" w:cs="Verdana"/>
                <w:b/>
                <w:sz w:val="24"/>
                <w:szCs w:val="24"/>
              </w:rPr>
              <w:t xml:space="preserve"> не позднее одного месяца со дня снятия с рег. учета </w:t>
            </w:r>
            <w:proofErr w:type="gramStart"/>
            <w:r>
              <w:rPr>
                <w:rFonts w:ascii="PT Astra Serif" w:hAnsi="PT Astra Serif" w:cs="Verdana"/>
                <w:b/>
                <w:sz w:val="24"/>
                <w:szCs w:val="24"/>
              </w:rPr>
              <w:t>в качестве</w:t>
            </w:r>
            <w:proofErr w:type="gramEnd"/>
            <w:r>
              <w:rPr>
                <w:rFonts w:ascii="PT Astra Serif" w:hAnsi="PT Astra Serif" w:cs="Verdana"/>
                <w:b/>
                <w:sz w:val="24"/>
                <w:szCs w:val="24"/>
              </w:rPr>
              <w:t xml:space="preserve"> ищущего работу или безработного</w:t>
            </w:r>
            <w:r>
              <w:rPr>
                <w:rFonts w:ascii="PT Astra Serif" w:hAnsi="PT Astra Serif" w:cs="Verdana"/>
                <w:sz w:val="24"/>
                <w:szCs w:val="24"/>
              </w:rPr>
              <w:t xml:space="preserve"> трудовой договор с организацией, включенной в перечень, утвержденный распоряжением Правительства Алтайского края, в котором определена профессия (специальность, должность), включенная в перечень профессий, утвержденный этим распоряжением;</w:t>
            </w:r>
          </w:p>
          <w:p w:rsidR="00A213D8" w:rsidRDefault="00A84C83">
            <w:pPr>
              <w:spacing w:after="0" w:line="240" w:lineRule="exact"/>
              <w:ind w:firstLine="469"/>
              <w:jc w:val="both"/>
              <w:rPr>
                <w:rFonts w:ascii="PT Astra Serif" w:hAnsi="PT Astra Serif" w:cs="Verdana"/>
                <w:sz w:val="24"/>
                <w:szCs w:val="24"/>
              </w:rPr>
            </w:pPr>
            <w:r>
              <w:rPr>
                <w:rFonts w:ascii="PT Astra Serif" w:hAnsi="PT Astra Serif" w:cs="Verdana"/>
                <w:sz w:val="24"/>
                <w:szCs w:val="24"/>
              </w:rPr>
              <w:t xml:space="preserve">- гражданину на основании заключенного с ним соглашения должны быть предоставлены работодателем меры фин. поддержки (компенсация затрат работника на проезд к новому месту жительства, аренда жилья и (или) иные выплаты);  </w:t>
            </w:r>
          </w:p>
          <w:p w:rsidR="00A213D8" w:rsidRDefault="00A84C83">
            <w:pPr>
              <w:spacing w:after="0" w:line="240" w:lineRule="exact"/>
              <w:ind w:firstLine="469"/>
              <w:jc w:val="both"/>
              <w:rPr>
                <w:rFonts w:ascii="PT Astra Serif" w:hAnsi="PT Astra Serif" w:cs="Verdana"/>
                <w:sz w:val="24"/>
                <w:szCs w:val="24"/>
              </w:rPr>
            </w:pPr>
            <w:r>
              <w:rPr>
                <w:rFonts w:ascii="PT Astra Serif" w:hAnsi="PT Astra Serif" w:cs="Verdana"/>
                <w:sz w:val="24"/>
                <w:szCs w:val="24"/>
              </w:rPr>
              <w:t>- трудоустройство на условиях полного рабочего дня;</w:t>
            </w:r>
          </w:p>
          <w:p w:rsidR="00A213D8" w:rsidRDefault="00A84C83">
            <w:pPr>
              <w:spacing w:after="0" w:line="240" w:lineRule="exact"/>
              <w:ind w:firstLine="469"/>
              <w:jc w:val="both"/>
              <w:rPr>
                <w:rFonts w:ascii="PT Astra Serif" w:hAnsi="PT Astra Serif" w:cs="Verdana"/>
                <w:sz w:val="24"/>
                <w:szCs w:val="24"/>
              </w:rPr>
            </w:pPr>
            <w:r>
              <w:rPr>
                <w:rFonts w:ascii="PT Astra Serif" w:hAnsi="PT Astra Serif" w:cs="Verdana"/>
                <w:sz w:val="24"/>
                <w:szCs w:val="24"/>
              </w:rPr>
              <w:t>- выплата зарплаты в размере не ниже величины МРОТ, установленного ФЗ (для работодателей, включенных в перечни организаций как организации, осуществляющие деятельность в отрасли (отраслях), которая в Алтайском крае включена в перечни приоритетных отраслей экономики,  – не ниже среднемесячной начисленной зарплаты по Алтайскому краю).</w:t>
            </w:r>
          </w:p>
          <w:p w:rsidR="00A213D8" w:rsidRDefault="00A213D8">
            <w:pPr>
              <w:spacing w:after="0" w:line="240" w:lineRule="exact"/>
              <w:ind w:firstLine="469"/>
              <w:jc w:val="both"/>
              <w:rPr>
                <w:rFonts w:ascii="PT Astra Serif" w:hAnsi="PT Astra Serif" w:cs="Verdana"/>
                <w:sz w:val="24"/>
                <w:szCs w:val="24"/>
              </w:rPr>
            </w:pPr>
          </w:p>
        </w:tc>
      </w:tr>
      <w:tr w:rsidR="00A213D8">
        <w:trPr>
          <w:jc w:val="center"/>
        </w:trPr>
        <w:tc>
          <w:tcPr>
            <w:tcW w:w="2543" w:type="dxa"/>
            <w:shd w:val="clear" w:color="auto" w:fill="auto"/>
            <w:noWrap/>
          </w:tcPr>
          <w:p w:rsidR="00A213D8" w:rsidRDefault="00A84C83">
            <w:pPr>
              <w:pStyle w:val="aff4"/>
              <w:spacing w:beforeAutospacing="0" w:after="0" w:afterAutospacing="0" w:line="240" w:lineRule="exact"/>
              <w:rPr>
                <w:rFonts w:ascii="PT Astra Serif" w:hAnsi="PT Astra Serif"/>
              </w:rPr>
            </w:pPr>
            <w:r>
              <w:rPr>
                <w:rStyle w:val="af9"/>
                <w:rFonts w:ascii="PT Astra Serif" w:eastAsia="Arial" w:hAnsi="PT Astra Serif" w:cs="Verdana"/>
              </w:rPr>
              <w:t>Каковы требования к работодателям для включения в краевой перечень, утверждаемый Правительством Алтайского края</w:t>
            </w:r>
          </w:p>
          <w:p w:rsidR="00A213D8" w:rsidRDefault="00A213D8">
            <w:pPr>
              <w:pStyle w:val="aff4"/>
              <w:spacing w:beforeAutospacing="0" w:after="0" w:afterAutospacing="0" w:line="240" w:lineRule="exact"/>
              <w:rPr>
                <w:rFonts w:ascii="PT Astra Serif" w:hAnsi="PT Astra Serif"/>
              </w:rPr>
            </w:pPr>
          </w:p>
        </w:tc>
        <w:tc>
          <w:tcPr>
            <w:tcW w:w="8445" w:type="dxa"/>
            <w:shd w:val="clear" w:color="auto" w:fill="auto"/>
            <w:noWrap/>
          </w:tcPr>
          <w:p w:rsidR="00A213D8" w:rsidRDefault="00A84C83">
            <w:pPr>
              <w:pStyle w:val="aff"/>
              <w:tabs>
                <w:tab w:val="left" w:pos="993"/>
              </w:tabs>
              <w:spacing w:line="240" w:lineRule="exact"/>
              <w:ind w:left="0" w:right="0" w:firstLine="709"/>
              <w:rPr>
                <w:rFonts w:ascii="PT Astra Serif" w:hAnsi="PT Astra Serif"/>
                <w:sz w:val="24"/>
                <w:szCs w:val="24"/>
              </w:rPr>
            </w:pPr>
            <w:r>
              <w:rPr>
                <w:rStyle w:val="af9"/>
                <w:rFonts w:ascii="PT Astra Serif" w:hAnsi="PT Astra Serif" w:cs="Verdana"/>
                <w:b w:val="0"/>
                <w:bCs w:val="0"/>
                <w:sz w:val="24"/>
                <w:szCs w:val="24"/>
              </w:rPr>
              <w:t xml:space="preserve">Подробно приведены в разделе «Требования к получателям субсидии» Решения о порядке предоставления субсидии на государственную поддержку трудоустройства работников из другой местности или других территорий, утвержденного приказом СФР от 29.12.2024 № 2713. </w:t>
            </w:r>
          </w:p>
        </w:tc>
      </w:tr>
      <w:tr w:rsidR="00A213D8">
        <w:trPr>
          <w:jc w:val="center"/>
        </w:trPr>
        <w:tc>
          <w:tcPr>
            <w:tcW w:w="2543" w:type="dxa"/>
            <w:shd w:val="clear" w:color="auto" w:fill="auto"/>
            <w:noWrap/>
          </w:tcPr>
          <w:p w:rsidR="00A213D8" w:rsidRDefault="00A84C83">
            <w:pPr>
              <w:pStyle w:val="aff4"/>
              <w:spacing w:beforeAutospacing="0" w:after="0" w:afterAutospacing="0" w:line="240" w:lineRule="exact"/>
              <w:rPr>
                <w:rStyle w:val="af9"/>
                <w:rFonts w:ascii="PT Astra Serif" w:eastAsia="Arial" w:hAnsi="PT Astra Serif" w:cs="Verdana"/>
              </w:rPr>
            </w:pPr>
            <w:r>
              <w:rPr>
                <w:rStyle w:val="af9"/>
                <w:rFonts w:ascii="PT Astra Serif" w:eastAsia="Arial" w:hAnsi="PT Astra Serif" w:cs="Verdana"/>
              </w:rPr>
              <w:t>Что для этого нужно сделать</w:t>
            </w:r>
          </w:p>
          <w:p w:rsidR="00A213D8" w:rsidRDefault="00A84C83">
            <w:pPr>
              <w:pStyle w:val="aff4"/>
              <w:spacing w:beforeAutospacing="0" w:after="0" w:afterAutospacing="0" w:line="240" w:lineRule="exact"/>
              <w:rPr>
                <w:rFonts w:ascii="PT Astra Serif" w:hAnsi="PT Astra Serif"/>
              </w:rPr>
            </w:pPr>
            <w:r>
              <w:rPr>
                <w:rStyle w:val="af9"/>
                <w:rFonts w:ascii="PT Astra Serif" w:eastAsia="Arial" w:hAnsi="PT Astra Serif" w:cs="Verdana"/>
              </w:rPr>
              <w:t>работодателю</w:t>
            </w:r>
          </w:p>
        </w:tc>
        <w:tc>
          <w:tcPr>
            <w:tcW w:w="8445" w:type="dxa"/>
            <w:shd w:val="clear" w:color="auto" w:fill="auto"/>
            <w:noWrap/>
          </w:tcPr>
          <w:p w:rsidR="00A213D8" w:rsidRDefault="00A84C83">
            <w:pPr>
              <w:pStyle w:val="aff"/>
              <w:tabs>
                <w:tab w:val="left" w:pos="993"/>
              </w:tabs>
              <w:spacing w:line="240" w:lineRule="exact"/>
              <w:ind w:left="0" w:right="0" w:firstLine="709"/>
              <w:rPr>
                <w:rStyle w:val="af9"/>
                <w:rFonts w:ascii="PT Astra Serif" w:hAnsi="PT Astra Serif" w:cs="Verdana"/>
                <w:b w:val="0"/>
                <w:bCs w:val="0"/>
                <w:sz w:val="24"/>
                <w:szCs w:val="24"/>
              </w:rPr>
            </w:pPr>
            <w:r>
              <w:rPr>
                <w:rStyle w:val="af9"/>
                <w:rFonts w:ascii="PT Astra Serif" w:hAnsi="PT Astra Serif" w:cs="Verdana"/>
                <w:b w:val="0"/>
                <w:bCs w:val="0"/>
                <w:sz w:val="24"/>
                <w:szCs w:val="24"/>
              </w:rPr>
              <w:t xml:space="preserve">1. Направить в ЦЗН посредством личного кабинета на портале «Работа России» электронное Заявление о предоставлении меры гос. поддержки по содействию в подборе необходимых работников с приложением перечня свободных рабочих мест и вакантных должностей, на которые предполагается трудоустройство с последующим получением субсидии (в графе «Цель подбора» указывается «участие в программе государственной поддержки юридических лиц и индивидуальных предпринимателей в части привлечения работников из других субъектов Российской Федерации»). </w:t>
            </w:r>
          </w:p>
          <w:p w:rsidR="00A213D8" w:rsidRDefault="00A84C83">
            <w:pPr>
              <w:spacing w:after="0" w:line="240" w:lineRule="exact"/>
              <w:ind w:firstLine="459"/>
              <w:jc w:val="both"/>
              <w:rPr>
                <w:rStyle w:val="af9"/>
                <w:rFonts w:ascii="PT Astra Serif" w:hAnsi="PT Astra Serif" w:cs="Verdana"/>
                <w:b w:val="0"/>
                <w:bCs w:val="0"/>
                <w:sz w:val="24"/>
                <w:szCs w:val="24"/>
              </w:rPr>
            </w:pPr>
            <w:r>
              <w:rPr>
                <w:rStyle w:val="af9"/>
                <w:rFonts w:ascii="PT Astra Serif" w:hAnsi="PT Astra Serif" w:cs="Verdana"/>
                <w:b w:val="0"/>
                <w:bCs w:val="0"/>
                <w:sz w:val="24"/>
                <w:szCs w:val="24"/>
              </w:rPr>
              <w:t xml:space="preserve">2. </w:t>
            </w:r>
            <w:r>
              <w:rPr>
                <w:rStyle w:val="af9"/>
                <w:rFonts w:ascii="PT Astra Serif" w:hAnsi="PT Astra Serif" w:cs="Verdana"/>
                <w:sz w:val="24"/>
                <w:szCs w:val="24"/>
              </w:rPr>
              <w:t>Не ранее чем через месяц после даты</w:t>
            </w:r>
            <w:r>
              <w:rPr>
                <w:rStyle w:val="af9"/>
                <w:rFonts w:ascii="PT Astra Serif" w:hAnsi="PT Astra Serif" w:cs="Verdana"/>
                <w:b w:val="0"/>
                <w:bCs w:val="0"/>
                <w:sz w:val="24"/>
                <w:szCs w:val="24"/>
              </w:rPr>
              <w:t xml:space="preserve">, с которой трудоустроенный гражданин приступил к работе (но не позднее 4-х месяцев со дня заключения с </w:t>
            </w:r>
            <w:r>
              <w:rPr>
                <w:rStyle w:val="af9"/>
                <w:rFonts w:ascii="PT Astra Serif" w:hAnsi="PT Astra Serif" w:cs="Verdana"/>
                <w:b w:val="0"/>
                <w:bCs w:val="0"/>
                <w:sz w:val="24"/>
                <w:szCs w:val="24"/>
              </w:rPr>
              <w:lastRenderedPageBreak/>
              <w:t xml:space="preserve">ним трудового договора) направить в СФР Заявление о включении работодателя в реестр </w:t>
            </w:r>
            <w:proofErr w:type="gramStart"/>
            <w:r>
              <w:rPr>
                <w:rStyle w:val="af9"/>
                <w:rFonts w:ascii="PT Astra Serif" w:hAnsi="PT Astra Serif" w:cs="Verdana"/>
                <w:b w:val="0"/>
                <w:bCs w:val="0"/>
                <w:sz w:val="24"/>
                <w:szCs w:val="24"/>
              </w:rPr>
              <w:t>для перечислении</w:t>
            </w:r>
            <w:proofErr w:type="gramEnd"/>
            <w:r>
              <w:rPr>
                <w:rStyle w:val="af9"/>
                <w:rFonts w:ascii="PT Astra Serif" w:hAnsi="PT Astra Serif" w:cs="Verdana"/>
                <w:b w:val="0"/>
                <w:bCs w:val="0"/>
                <w:sz w:val="24"/>
                <w:szCs w:val="24"/>
              </w:rPr>
              <w:t xml:space="preserve"> субсидии.</w:t>
            </w:r>
          </w:p>
          <w:p w:rsidR="00A213D8" w:rsidRDefault="00A84C83">
            <w:pPr>
              <w:spacing w:after="0" w:line="240" w:lineRule="exact"/>
              <w:ind w:firstLine="493"/>
              <w:jc w:val="both"/>
              <w:rPr>
                <w:rFonts w:ascii="PT Astra Serif" w:hAnsi="PT Astra Serif"/>
                <w:sz w:val="24"/>
                <w:szCs w:val="24"/>
              </w:rPr>
            </w:pPr>
            <w:r>
              <w:rPr>
                <w:rStyle w:val="af9"/>
                <w:rFonts w:ascii="PT Astra Serif" w:hAnsi="PT Astra Serif" w:cs="Verdana"/>
                <w:b w:val="0"/>
                <w:bCs w:val="0"/>
                <w:sz w:val="24"/>
                <w:szCs w:val="24"/>
              </w:rPr>
              <w:t>ПРИМЕЧАНИЕ: Заявление должно быть подписано усиленной квалифицированной или просто электронной подписью и направлено в систему «Соцстрах».</w:t>
            </w:r>
          </w:p>
          <w:p w:rsidR="00A213D8" w:rsidRDefault="00A213D8">
            <w:pPr>
              <w:spacing w:after="0" w:line="240" w:lineRule="exact"/>
              <w:ind w:firstLine="493"/>
              <w:jc w:val="both"/>
              <w:rPr>
                <w:rFonts w:ascii="PT Astra Serif" w:hAnsi="PT Astra Serif"/>
                <w:sz w:val="24"/>
                <w:szCs w:val="24"/>
              </w:rPr>
            </w:pPr>
          </w:p>
        </w:tc>
      </w:tr>
      <w:tr w:rsidR="00A213D8">
        <w:trPr>
          <w:jc w:val="center"/>
        </w:trPr>
        <w:tc>
          <w:tcPr>
            <w:tcW w:w="2543" w:type="dxa"/>
            <w:shd w:val="clear" w:color="auto" w:fill="auto"/>
            <w:noWrap/>
          </w:tcPr>
          <w:p w:rsidR="00A213D8" w:rsidRDefault="00A84C83">
            <w:pPr>
              <w:pStyle w:val="aff4"/>
              <w:spacing w:beforeAutospacing="0" w:after="0" w:afterAutospacing="0" w:line="240" w:lineRule="exact"/>
              <w:rPr>
                <w:rFonts w:ascii="PT Astra Serif" w:hAnsi="PT Astra Serif"/>
              </w:rPr>
            </w:pPr>
            <w:r>
              <w:rPr>
                <w:rStyle w:val="af9"/>
                <w:rFonts w:ascii="PT Astra Serif" w:eastAsia="Arial" w:hAnsi="PT Astra Serif" w:cs="Verdana"/>
              </w:rPr>
              <w:lastRenderedPageBreak/>
              <w:t>Заключается ли соглашение с СФР</w:t>
            </w:r>
          </w:p>
          <w:p w:rsidR="00A213D8" w:rsidRDefault="00A213D8">
            <w:pPr>
              <w:pStyle w:val="aff4"/>
              <w:spacing w:beforeAutospacing="0" w:after="0" w:afterAutospacing="0" w:line="240" w:lineRule="exact"/>
              <w:rPr>
                <w:rFonts w:ascii="PT Astra Serif" w:hAnsi="PT Astra Serif"/>
              </w:rPr>
            </w:pPr>
          </w:p>
        </w:tc>
        <w:tc>
          <w:tcPr>
            <w:tcW w:w="8445" w:type="dxa"/>
            <w:shd w:val="clear" w:color="auto" w:fill="auto"/>
            <w:noWrap/>
          </w:tcPr>
          <w:p w:rsidR="00A213D8" w:rsidRDefault="00A84C83">
            <w:pPr>
              <w:numPr>
                <w:ilvl w:val="0"/>
                <w:numId w:val="10"/>
              </w:numPr>
              <w:spacing w:after="0" w:line="240" w:lineRule="exact"/>
              <w:ind w:left="469" w:hanging="425"/>
              <w:jc w:val="both"/>
              <w:rPr>
                <w:rFonts w:ascii="PT Astra Serif" w:hAnsi="PT Astra Serif" w:cs="Verdana"/>
                <w:sz w:val="24"/>
                <w:szCs w:val="24"/>
              </w:rPr>
            </w:pPr>
            <w:r>
              <w:rPr>
                <w:rFonts w:ascii="PT Astra Serif" w:hAnsi="PT Astra Serif" w:cs="Verdana"/>
                <w:sz w:val="24"/>
                <w:szCs w:val="24"/>
              </w:rPr>
              <w:t>НЕТ</w:t>
            </w:r>
          </w:p>
          <w:p w:rsidR="00A213D8" w:rsidRDefault="00A213D8">
            <w:pPr>
              <w:spacing w:after="0" w:line="240" w:lineRule="exact"/>
              <w:ind w:left="469"/>
              <w:jc w:val="both"/>
              <w:rPr>
                <w:rFonts w:ascii="PT Astra Serif" w:hAnsi="PT Astra Serif" w:cs="Verdana"/>
                <w:sz w:val="24"/>
                <w:szCs w:val="24"/>
              </w:rPr>
            </w:pPr>
          </w:p>
        </w:tc>
      </w:tr>
      <w:tr w:rsidR="00A213D8">
        <w:trPr>
          <w:jc w:val="center"/>
        </w:trPr>
        <w:tc>
          <w:tcPr>
            <w:tcW w:w="2543" w:type="dxa"/>
            <w:shd w:val="clear" w:color="auto" w:fill="auto"/>
            <w:noWrap/>
          </w:tcPr>
          <w:p w:rsidR="00A213D8" w:rsidRDefault="00A84C83">
            <w:pPr>
              <w:pStyle w:val="aff4"/>
              <w:spacing w:beforeAutospacing="0" w:after="0" w:afterAutospacing="0" w:line="240" w:lineRule="exact"/>
              <w:rPr>
                <w:rFonts w:ascii="PT Astra Serif" w:hAnsi="PT Astra Serif"/>
              </w:rPr>
            </w:pPr>
            <w:r>
              <w:rPr>
                <w:rStyle w:val="af9"/>
                <w:rFonts w:ascii="PT Astra Serif" w:eastAsia="Arial" w:hAnsi="PT Astra Serif" w:cs="Verdana"/>
              </w:rPr>
              <w:t>Условие получения субсидии</w:t>
            </w:r>
          </w:p>
          <w:p w:rsidR="00A213D8" w:rsidRDefault="00A213D8">
            <w:pPr>
              <w:pStyle w:val="aff4"/>
              <w:spacing w:beforeAutospacing="0" w:after="0" w:afterAutospacing="0" w:line="240" w:lineRule="exact"/>
              <w:rPr>
                <w:rFonts w:ascii="PT Astra Serif" w:hAnsi="PT Astra Serif"/>
              </w:rPr>
            </w:pPr>
          </w:p>
        </w:tc>
        <w:tc>
          <w:tcPr>
            <w:tcW w:w="8445" w:type="dxa"/>
            <w:shd w:val="clear" w:color="auto" w:fill="auto"/>
            <w:noWrap/>
          </w:tcPr>
          <w:p w:rsidR="00A213D8" w:rsidRDefault="00A84C83">
            <w:pPr>
              <w:numPr>
                <w:ilvl w:val="0"/>
                <w:numId w:val="11"/>
              </w:numPr>
              <w:spacing w:after="0" w:line="240" w:lineRule="exact"/>
              <w:ind w:left="459" w:hanging="459"/>
              <w:jc w:val="both"/>
              <w:rPr>
                <w:rFonts w:ascii="PT Astra Serif" w:hAnsi="PT Astra Serif" w:cs="Verdana"/>
                <w:sz w:val="24"/>
                <w:szCs w:val="24"/>
              </w:rPr>
            </w:pPr>
            <w:r>
              <w:rPr>
                <w:rFonts w:ascii="PT Astra Serif" w:hAnsi="PT Astra Serif" w:cs="Verdana"/>
                <w:sz w:val="24"/>
                <w:szCs w:val="24"/>
              </w:rPr>
              <w:t>Быть включенным в реестр СФР для предоставления субсидии работодателям, соответствующим требованиям и критериям, указанным выше.</w:t>
            </w:r>
          </w:p>
          <w:p w:rsidR="00A213D8" w:rsidRDefault="00A213D8">
            <w:pPr>
              <w:spacing w:after="0" w:line="240" w:lineRule="exact"/>
              <w:ind w:left="459"/>
              <w:jc w:val="both"/>
              <w:rPr>
                <w:rFonts w:ascii="PT Astra Serif" w:hAnsi="PT Astra Serif" w:cs="Verdana"/>
                <w:sz w:val="24"/>
                <w:szCs w:val="24"/>
              </w:rPr>
            </w:pPr>
          </w:p>
        </w:tc>
      </w:tr>
      <w:tr w:rsidR="00A213D8">
        <w:trPr>
          <w:jc w:val="center"/>
        </w:trPr>
        <w:tc>
          <w:tcPr>
            <w:tcW w:w="2543" w:type="dxa"/>
            <w:shd w:val="clear" w:color="auto" w:fill="auto"/>
            <w:noWrap/>
          </w:tcPr>
          <w:p w:rsidR="00A213D8" w:rsidRDefault="00A84C83">
            <w:pPr>
              <w:pStyle w:val="aff4"/>
              <w:spacing w:beforeAutospacing="0" w:after="0" w:afterAutospacing="0" w:line="240" w:lineRule="exact"/>
              <w:rPr>
                <w:rStyle w:val="af9"/>
                <w:rFonts w:ascii="PT Astra Serif" w:eastAsia="Arial" w:hAnsi="PT Astra Serif" w:cs="Verdana"/>
              </w:rPr>
            </w:pPr>
            <w:r>
              <w:rPr>
                <w:rStyle w:val="af9"/>
                <w:rFonts w:ascii="PT Astra Serif" w:eastAsia="Arial" w:hAnsi="PT Astra Serif" w:cs="Verdana"/>
              </w:rPr>
              <w:t xml:space="preserve">Что указывается </w:t>
            </w:r>
          </w:p>
          <w:p w:rsidR="00A213D8" w:rsidRDefault="00A84C83">
            <w:pPr>
              <w:pStyle w:val="aff4"/>
              <w:spacing w:beforeAutospacing="0" w:after="0" w:afterAutospacing="0" w:line="240" w:lineRule="exact"/>
              <w:rPr>
                <w:rFonts w:ascii="PT Astra Serif" w:hAnsi="PT Astra Serif"/>
              </w:rPr>
            </w:pPr>
            <w:r>
              <w:rPr>
                <w:rStyle w:val="af9"/>
                <w:rFonts w:ascii="PT Astra Serif" w:eastAsia="Arial" w:hAnsi="PT Astra Serif" w:cs="Verdana"/>
              </w:rPr>
              <w:t>в Заявлении о РАБОТОДАТЕЛЕ</w:t>
            </w:r>
          </w:p>
          <w:p w:rsidR="00A213D8" w:rsidRDefault="00A213D8">
            <w:pPr>
              <w:pStyle w:val="aff4"/>
              <w:spacing w:beforeAutospacing="0" w:after="0" w:afterAutospacing="0" w:line="240" w:lineRule="exact"/>
              <w:rPr>
                <w:rFonts w:ascii="PT Astra Serif" w:hAnsi="PT Astra Serif"/>
              </w:rPr>
            </w:pPr>
          </w:p>
        </w:tc>
        <w:tc>
          <w:tcPr>
            <w:tcW w:w="8445" w:type="dxa"/>
            <w:shd w:val="clear" w:color="auto" w:fill="auto"/>
            <w:noWrap/>
          </w:tcPr>
          <w:p w:rsidR="00A213D8" w:rsidRDefault="00A84C83">
            <w:pPr>
              <w:numPr>
                <w:ilvl w:val="0"/>
                <w:numId w:val="12"/>
              </w:numPr>
              <w:spacing w:after="0" w:line="240" w:lineRule="exact"/>
              <w:ind w:left="493" w:hanging="493"/>
              <w:jc w:val="both"/>
              <w:rPr>
                <w:rStyle w:val="af9"/>
                <w:rFonts w:ascii="PT Astra Serif" w:hAnsi="PT Astra Serif" w:cs="Verdana"/>
                <w:b w:val="0"/>
                <w:bCs w:val="0"/>
                <w:sz w:val="24"/>
                <w:szCs w:val="24"/>
              </w:rPr>
            </w:pPr>
            <w:r>
              <w:rPr>
                <w:rStyle w:val="af9"/>
                <w:rFonts w:ascii="PT Astra Serif" w:hAnsi="PT Astra Serif" w:cs="Verdana"/>
                <w:b w:val="0"/>
                <w:bCs w:val="0"/>
                <w:sz w:val="24"/>
                <w:szCs w:val="24"/>
              </w:rPr>
              <w:t>наименование организации (или Ф.И.О. у ИП);</w:t>
            </w:r>
          </w:p>
          <w:p w:rsidR="00A213D8" w:rsidRDefault="00A84C83">
            <w:pPr>
              <w:numPr>
                <w:ilvl w:val="0"/>
                <w:numId w:val="12"/>
              </w:numPr>
              <w:spacing w:after="0" w:line="240" w:lineRule="exact"/>
              <w:ind w:left="493" w:hanging="493"/>
              <w:jc w:val="both"/>
              <w:rPr>
                <w:rStyle w:val="af9"/>
                <w:rFonts w:ascii="PT Astra Serif" w:hAnsi="PT Astra Serif" w:cs="Verdana"/>
                <w:b w:val="0"/>
                <w:bCs w:val="0"/>
                <w:sz w:val="24"/>
                <w:szCs w:val="24"/>
              </w:rPr>
            </w:pPr>
            <w:r>
              <w:rPr>
                <w:rStyle w:val="af9"/>
                <w:rFonts w:ascii="PT Astra Serif" w:hAnsi="PT Astra Serif" w:cs="Verdana"/>
                <w:b w:val="0"/>
                <w:bCs w:val="0"/>
                <w:sz w:val="24"/>
                <w:szCs w:val="24"/>
              </w:rPr>
              <w:t>ИНН;</w:t>
            </w:r>
          </w:p>
          <w:p w:rsidR="00A213D8" w:rsidRDefault="00A84C83">
            <w:pPr>
              <w:numPr>
                <w:ilvl w:val="0"/>
                <w:numId w:val="12"/>
              </w:numPr>
              <w:spacing w:after="0" w:line="240" w:lineRule="exact"/>
              <w:ind w:left="493" w:hanging="493"/>
              <w:jc w:val="both"/>
              <w:rPr>
                <w:rStyle w:val="af9"/>
                <w:rFonts w:ascii="PT Astra Serif" w:hAnsi="PT Astra Serif" w:cs="Verdana"/>
                <w:b w:val="0"/>
                <w:bCs w:val="0"/>
                <w:sz w:val="24"/>
                <w:szCs w:val="24"/>
              </w:rPr>
            </w:pPr>
            <w:r>
              <w:rPr>
                <w:rStyle w:val="af9"/>
                <w:rFonts w:ascii="PT Astra Serif" w:hAnsi="PT Astra Serif" w:cs="Verdana"/>
                <w:b w:val="0"/>
                <w:bCs w:val="0"/>
                <w:sz w:val="24"/>
                <w:szCs w:val="24"/>
              </w:rPr>
              <w:t>код причины постановки на учет;</w:t>
            </w:r>
          </w:p>
          <w:p w:rsidR="00A213D8" w:rsidRDefault="00A84C83">
            <w:pPr>
              <w:numPr>
                <w:ilvl w:val="0"/>
                <w:numId w:val="12"/>
              </w:numPr>
              <w:spacing w:after="0" w:line="240" w:lineRule="exact"/>
              <w:ind w:left="493" w:hanging="493"/>
              <w:jc w:val="both"/>
              <w:rPr>
                <w:rStyle w:val="af9"/>
                <w:rFonts w:ascii="PT Astra Serif" w:hAnsi="PT Astra Serif" w:cs="Verdana"/>
                <w:b w:val="0"/>
                <w:bCs w:val="0"/>
                <w:sz w:val="24"/>
                <w:szCs w:val="24"/>
              </w:rPr>
            </w:pPr>
            <w:r>
              <w:rPr>
                <w:rStyle w:val="af9"/>
                <w:rFonts w:ascii="PT Astra Serif" w:hAnsi="PT Astra Serif" w:cs="Verdana"/>
                <w:b w:val="0"/>
                <w:bCs w:val="0"/>
                <w:sz w:val="24"/>
                <w:szCs w:val="24"/>
              </w:rPr>
              <w:t>ОГРН (или ОГРН ИП);</w:t>
            </w:r>
          </w:p>
          <w:p w:rsidR="00A213D8" w:rsidRDefault="00A84C83">
            <w:pPr>
              <w:numPr>
                <w:ilvl w:val="0"/>
                <w:numId w:val="12"/>
              </w:numPr>
              <w:spacing w:after="0" w:line="240" w:lineRule="exact"/>
              <w:ind w:left="493" w:hanging="493"/>
              <w:jc w:val="both"/>
              <w:rPr>
                <w:rStyle w:val="af9"/>
                <w:rFonts w:ascii="PT Astra Serif" w:hAnsi="PT Astra Serif" w:cs="Verdana"/>
                <w:b w:val="0"/>
                <w:bCs w:val="0"/>
                <w:sz w:val="24"/>
                <w:szCs w:val="24"/>
              </w:rPr>
            </w:pPr>
            <w:r>
              <w:rPr>
                <w:rStyle w:val="af9"/>
                <w:rFonts w:ascii="PT Astra Serif" w:hAnsi="PT Astra Serif" w:cs="Verdana"/>
                <w:b w:val="0"/>
                <w:bCs w:val="0"/>
                <w:sz w:val="24"/>
                <w:szCs w:val="24"/>
              </w:rPr>
              <w:t>реквизиты для перечисления субсидии;</w:t>
            </w:r>
          </w:p>
          <w:p w:rsidR="00A213D8" w:rsidRDefault="00A84C83">
            <w:pPr>
              <w:numPr>
                <w:ilvl w:val="0"/>
                <w:numId w:val="12"/>
              </w:numPr>
              <w:spacing w:after="0" w:line="240" w:lineRule="exact"/>
              <w:ind w:left="493" w:hanging="493"/>
              <w:jc w:val="both"/>
              <w:rPr>
                <w:rFonts w:ascii="PT Astra Serif" w:hAnsi="PT Astra Serif"/>
                <w:sz w:val="24"/>
                <w:szCs w:val="24"/>
              </w:rPr>
            </w:pPr>
            <w:r>
              <w:rPr>
                <w:rStyle w:val="af9"/>
                <w:rFonts w:ascii="PT Astra Serif" w:hAnsi="PT Astra Serif" w:cs="Verdana"/>
                <w:b w:val="0"/>
                <w:bCs w:val="0"/>
                <w:sz w:val="24"/>
                <w:szCs w:val="24"/>
              </w:rPr>
              <w:t>регистрационный номер страхователя.</w:t>
            </w:r>
          </w:p>
          <w:p w:rsidR="00A213D8" w:rsidRDefault="00A213D8">
            <w:pPr>
              <w:numPr>
                <w:ilvl w:val="0"/>
                <w:numId w:val="12"/>
              </w:numPr>
              <w:spacing w:after="0" w:line="240" w:lineRule="exact"/>
              <w:ind w:left="493" w:hanging="493"/>
              <w:jc w:val="both"/>
              <w:rPr>
                <w:rFonts w:ascii="PT Astra Serif" w:hAnsi="PT Astra Serif"/>
                <w:sz w:val="24"/>
                <w:szCs w:val="24"/>
              </w:rPr>
            </w:pPr>
          </w:p>
        </w:tc>
      </w:tr>
      <w:tr w:rsidR="00A213D8">
        <w:trPr>
          <w:jc w:val="center"/>
        </w:trPr>
        <w:tc>
          <w:tcPr>
            <w:tcW w:w="2543" w:type="dxa"/>
            <w:shd w:val="clear" w:color="auto" w:fill="auto"/>
            <w:noWrap/>
          </w:tcPr>
          <w:p w:rsidR="00A213D8" w:rsidRDefault="00A84C83">
            <w:pPr>
              <w:pStyle w:val="aff4"/>
              <w:spacing w:beforeAutospacing="0" w:after="0" w:afterAutospacing="0" w:line="240" w:lineRule="exact"/>
              <w:rPr>
                <w:rStyle w:val="af9"/>
                <w:rFonts w:ascii="PT Astra Serif" w:eastAsia="Arial" w:hAnsi="PT Astra Serif" w:cs="Verdana"/>
              </w:rPr>
            </w:pPr>
            <w:r>
              <w:rPr>
                <w:rStyle w:val="af9"/>
                <w:rFonts w:ascii="PT Astra Serif" w:eastAsia="Arial" w:hAnsi="PT Astra Serif" w:cs="Verdana"/>
              </w:rPr>
              <w:t xml:space="preserve">Что указывается </w:t>
            </w:r>
          </w:p>
          <w:p w:rsidR="00A213D8" w:rsidRDefault="00A84C83">
            <w:pPr>
              <w:pStyle w:val="aff4"/>
              <w:spacing w:beforeAutospacing="0" w:after="0" w:afterAutospacing="0" w:line="240" w:lineRule="exact"/>
              <w:rPr>
                <w:rFonts w:ascii="PT Astra Serif" w:hAnsi="PT Astra Serif"/>
              </w:rPr>
            </w:pPr>
            <w:r>
              <w:rPr>
                <w:rStyle w:val="af9"/>
                <w:rFonts w:ascii="PT Astra Serif" w:eastAsia="Arial" w:hAnsi="PT Astra Serif" w:cs="Verdana"/>
              </w:rPr>
              <w:t>в заявлении о трудоустроенном ГРАЖДАНИНЕ</w:t>
            </w:r>
          </w:p>
        </w:tc>
        <w:tc>
          <w:tcPr>
            <w:tcW w:w="8445" w:type="dxa"/>
            <w:shd w:val="clear" w:color="auto" w:fill="auto"/>
            <w:noWrap/>
          </w:tcPr>
          <w:p w:rsidR="00A213D8" w:rsidRDefault="00A84C83">
            <w:pPr>
              <w:numPr>
                <w:ilvl w:val="0"/>
                <w:numId w:val="9"/>
              </w:numPr>
              <w:spacing w:after="0" w:line="240" w:lineRule="exact"/>
              <w:ind w:left="493" w:hanging="493"/>
              <w:jc w:val="both"/>
              <w:rPr>
                <w:rStyle w:val="af9"/>
                <w:rFonts w:ascii="PT Astra Serif" w:hAnsi="PT Astra Serif" w:cs="Verdana"/>
                <w:b w:val="0"/>
                <w:bCs w:val="0"/>
                <w:sz w:val="24"/>
                <w:szCs w:val="24"/>
              </w:rPr>
            </w:pPr>
            <w:r>
              <w:rPr>
                <w:rStyle w:val="af9"/>
                <w:rFonts w:ascii="PT Astra Serif" w:hAnsi="PT Astra Serif" w:cs="Verdana"/>
                <w:b w:val="0"/>
                <w:bCs w:val="0"/>
                <w:sz w:val="24"/>
                <w:szCs w:val="24"/>
              </w:rPr>
              <w:t>Ф.И.О.;</w:t>
            </w:r>
          </w:p>
          <w:p w:rsidR="00A213D8" w:rsidRDefault="00A84C83">
            <w:pPr>
              <w:numPr>
                <w:ilvl w:val="0"/>
                <w:numId w:val="9"/>
              </w:numPr>
              <w:spacing w:after="0" w:line="240" w:lineRule="exact"/>
              <w:ind w:left="493" w:hanging="493"/>
              <w:jc w:val="both"/>
              <w:rPr>
                <w:rStyle w:val="af9"/>
                <w:rFonts w:ascii="PT Astra Serif" w:hAnsi="PT Astra Serif" w:cs="Verdana"/>
                <w:b w:val="0"/>
                <w:bCs w:val="0"/>
                <w:sz w:val="24"/>
                <w:szCs w:val="24"/>
              </w:rPr>
            </w:pPr>
            <w:r>
              <w:rPr>
                <w:rStyle w:val="af9"/>
                <w:rFonts w:ascii="PT Astra Serif" w:hAnsi="PT Astra Serif" w:cs="Verdana"/>
                <w:b w:val="0"/>
                <w:bCs w:val="0"/>
                <w:sz w:val="24"/>
                <w:szCs w:val="24"/>
              </w:rPr>
              <w:t>дата рождения;</w:t>
            </w:r>
          </w:p>
          <w:p w:rsidR="00A213D8" w:rsidRDefault="00A84C83">
            <w:pPr>
              <w:numPr>
                <w:ilvl w:val="0"/>
                <w:numId w:val="9"/>
              </w:numPr>
              <w:spacing w:after="0" w:line="240" w:lineRule="exact"/>
              <w:ind w:left="493" w:hanging="493"/>
              <w:jc w:val="both"/>
              <w:rPr>
                <w:rStyle w:val="af9"/>
                <w:rFonts w:ascii="PT Astra Serif" w:hAnsi="PT Astra Serif" w:cs="Verdana"/>
                <w:b w:val="0"/>
                <w:bCs w:val="0"/>
                <w:sz w:val="24"/>
                <w:szCs w:val="24"/>
              </w:rPr>
            </w:pPr>
            <w:r>
              <w:rPr>
                <w:rStyle w:val="af9"/>
                <w:rFonts w:ascii="PT Astra Serif" w:hAnsi="PT Astra Serif" w:cs="Verdana"/>
                <w:b w:val="0"/>
                <w:bCs w:val="0"/>
                <w:sz w:val="24"/>
                <w:szCs w:val="24"/>
              </w:rPr>
              <w:t>СНИЛС;</w:t>
            </w:r>
          </w:p>
          <w:p w:rsidR="00A213D8" w:rsidRDefault="00A84C83">
            <w:pPr>
              <w:numPr>
                <w:ilvl w:val="0"/>
                <w:numId w:val="9"/>
              </w:numPr>
              <w:spacing w:after="0" w:line="240" w:lineRule="exact"/>
              <w:ind w:left="493" w:hanging="493"/>
              <w:jc w:val="both"/>
              <w:rPr>
                <w:rStyle w:val="af9"/>
                <w:rFonts w:ascii="PT Astra Serif" w:hAnsi="PT Astra Serif" w:cs="Verdana"/>
                <w:b w:val="0"/>
                <w:bCs w:val="0"/>
                <w:sz w:val="24"/>
                <w:szCs w:val="24"/>
              </w:rPr>
            </w:pPr>
            <w:r>
              <w:rPr>
                <w:rStyle w:val="af9"/>
                <w:rFonts w:ascii="PT Astra Serif" w:hAnsi="PT Astra Serif" w:cs="Verdana"/>
                <w:b w:val="0"/>
                <w:bCs w:val="0"/>
                <w:sz w:val="24"/>
                <w:szCs w:val="24"/>
              </w:rPr>
              <w:t>сумма страховых взносов в государственные внебюджетные фонды;</w:t>
            </w:r>
          </w:p>
          <w:p w:rsidR="00A213D8" w:rsidRDefault="00A84C83">
            <w:pPr>
              <w:numPr>
                <w:ilvl w:val="0"/>
                <w:numId w:val="9"/>
              </w:numPr>
              <w:spacing w:after="0" w:line="240" w:lineRule="exact"/>
              <w:ind w:left="493" w:hanging="493"/>
              <w:jc w:val="both"/>
              <w:rPr>
                <w:rStyle w:val="af9"/>
                <w:rFonts w:ascii="PT Astra Serif" w:hAnsi="PT Astra Serif" w:cs="Verdana"/>
                <w:b w:val="0"/>
                <w:bCs w:val="0"/>
                <w:sz w:val="24"/>
                <w:szCs w:val="24"/>
              </w:rPr>
            </w:pPr>
            <w:r>
              <w:rPr>
                <w:rStyle w:val="af9"/>
                <w:rFonts w:ascii="PT Astra Serif" w:hAnsi="PT Astra Serif" w:cs="Verdana"/>
                <w:b w:val="0"/>
                <w:bCs w:val="0"/>
                <w:sz w:val="24"/>
                <w:szCs w:val="24"/>
              </w:rPr>
              <w:t>размер районного коэффициента;</w:t>
            </w:r>
          </w:p>
          <w:p w:rsidR="00A213D8" w:rsidRDefault="00A84C83">
            <w:pPr>
              <w:numPr>
                <w:ilvl w:val="0"/>
                <w:numId w:val="9"/>
              </w:numPr>
              <w:spacing w:after="0" w:line="240" w:lineRule="exact"/>
              <w:ind w:left="493" w:hanging="493"/>
              <w:jc w:val="both"/>
              <w:rPr>
                <w:rStyle w:val="af9"/>
                <w:rFonts w:ascii="PT Astra Serif" w:hAnsi="PT Astra Serif" w:cs="Verdana"/>
                <w:b w:val="0"/>
                <w:bCs w:val="0"/>
                <w:sz w:val="24"/>
                <w:szCs w:val="24"/>
              </w:rPr>
            </w:pPr>
            <w:r>
              <w:rPr>
                <w:rStyle w:val="af9"/>
                <w:rFonts w:ascii="PT Astra Serif" w:hAnsi="PT Astra Serif" w:cs="Verdana"/>
                <w:b w:val="0"/>
                <w:bCs w:val="0"/>
                <w:sz w:val="24"/>
                <w:szCs w:val="24"/>
              </w:rPr>
              <w:t>дата заключения трудового договора и дата, с которой гражданин приступил к работе;</w:t>
            </w:r>
          </w:p>
          <w:p w:rsidR="00A213D8" w:rsidRDefault="00A84C83">
            <w:pPr>
              <w:numPr>
                <w:ilvl w:val="0"/>
                <w:numId w:val="9"/>
              </w:numPr>
              <w:spacing w:after="0" w:line="240" w:lineRule="exact"/>
              <w:ind w:left="493" w:hanging="493"/>
              <w:jc w:val="both"/>
              <w:rPr>
                <w:rStyle w:val="af9"/>
                <w:rFonts w:ascii="PT Astra Serif" w:hAnsi="PT Astra Serif" w:cs="Verdana"/>
                <w:b w:val="0"/>
                <w:bCs w:val="0"/>
                <w:sz w:val="24"/>
                <w:szCs w:val="24"/>
              </w:rPr>
            </w:pPr>
            <w:r>
              <w:rPr>
                <w:rStyle w:val="af9"/>
                <w:rFonts w:ascii="PT Astra Serif" w:hAnsi="PT Astra Serif" w:cs="Verdana"/>
                <w:b w:val="0"/>
                <w:bCs w:val="0"/>
                <w:sz w:val="24"/>
                <w:szCs w:val="24"/>
              </w:rPr>
              <w:t>дата и номер приказа о приеме на работу (при наличии);</w:t>
            </w:r>
          </w:p>
          <w:p w:rsidR="00A213D8" w:rsidRDefault="00A84C83">
            <w:pPr>
              <w:numPr>
                <w:ilvl w:val="0"/>
                <w:numId w:val="9"/>
              </w:numPr>
              <w:spacing w:after="0" w:line="240" w:lineRule="exact"/>
              <w:ind w:left="493" w:hanging="493"/>
              <w:jc w:val="both"/>
              <w:rPr>
                <w:rFonts w:ascii="PT Astra Serif" w:hAnsi="PT Astra Serif"/>
                <w:sz w:val="24"/>
                <w:szCs w:val="24"/>
              </w:rPr>
            </w:pPr>
            <w:r>
              <w:rPr>
                <w:rStyle w:val="af9"/>
                <w:rFonts w:ascii="PT Astra Serif" w:hAnsi="PT Astra Serif" w:cs="Verdana"/>
                <w:b w:val="0"/>
                <w:bCs w:val="0"/>
                <w:sz w:val="24"/>
                <w:szCs w:val="24"/>
              </w:rPr>
              <w:t>профессия (должность, специальность).</w:t>
            </w:r>
          </w:p>
          <w:p w:rsidR="00A213D8" w:rsidRDefault="00A213D8">
            <w:pPr>
              <w:spacing w:after="0" w:line="240" w:lineRule="exact"/>
              <w:ind w:left="493"/>
              <w:jc w:val="both"/>
              <w:rPr>
                <w:rFonts w:ascii="PT Astra Serif" w:hAnsi="PT Astra Serif"/>
                <w:sz w:val="24"/>
                <w:szCs w:val="24"/>
              </w:rPr>
            </w:pPr>
          </w:p>
        </w:tc>
      </w:tr>
      <w:tr w:rsidR="00A213D8">
        <w:trPr>
          <w:jc w:val="center"/>
        </w:trPr>
        <w:tc>
          <w:tcPr>
            <w:tcW w:w="2543" w:type="dxa"/>
            <w:shd w:val="clear" w:color="auto" w:fill="auto"/>
            <w:noWrap/>
          </w:tcPr>
          <w:p w:rsidR="00A213D8" w:rsidRDefault="00A84C83">
            <w:pPr>
              <w:pStyle w:val="aff4"/>
              <w:spacing w:beforeAutospacing="0" w:after="0" w:afterAutospacing="0" w:line="240" w:lineRule="exact"/>
              <w:rPr>
                <w:rFonts w:ascii="PT Astra Serif" w:hAnsi="PT Astra Serif"/>
              </w:rPr>
            </w:pPr>
            <w:r>
              <w:rPr>
                <w:rStyle w:val="af9"/>
                <w:rFonts w:ascii="PT Astra Serif" w:eastAsia="Arial" w:hAnsi="PT Astra Serif" w:cs="Verdana"/>
              </w:rPr>
              <w:t>Что делают органы службы занятости</w:t>
            </w:r>
          </w:p>
        </w:tc>
        <w:tc>
          <w:tcPr>
            <w:tcW w:w="8445" w:type="dxa"/>
            <w:shd w:val="clear" w:color="auto" w:fill="auto"/>
            <w:noWrap/>
          </w:tcPr>
          <w:p w:rsidR="00A213D8" w:rsidRDefault="00A84C83">
            <w:pPr>
              <w:spacing w:after="0" w:line="240" w:lineRule="exact"/>
              <w:ind w:firstLine="493"/>
              <w:jc w:val="both"/>
              <w:rPr>
                <w:rFonts w:ascii="PT Astra Serif" w:hAnsi="PT Astra Serif" w:cs="Verdana"/>
                <w:sz w:val="24"/>
                <w:szCs w:val="24"/>
              </w:rPr>
            </w:pPr>
            <w:r>
              <w:rPr>
                <w:rFonts w:ascii="PT Astra Serif" w:hAnsi="PT Astra Serif" w:cs="Verdana"/>
                <w:sz w:val="24"/>
                <w:szCs w:val="24"/>
              </w:rPr>
              <w:t>1) ЦЗН оказывает работодателю содействие в подборе необходимых работников из числа граждан, соответствующих требованиям;</w:t>
            </w:r>
          </w:p>
          <w:p w:rsidR="00A213D8" w:rsidRDefault="00A84C83">
            <w:pPr>
              <w:spacing w:after="0" w:line="240" w:lineRule="exact"/>
              <w:ind w:firstLine="493"/>
              <w:jc w:val="both"/>
              <w:rPr>
                <w:rFonts w:ascii="PT Astra Serif" w:hAnsi="PT Astra Serif" w:cs="Verdana"/>
                <w:sz w:val="24"/>
                <w:szCs w:val="24"/>
              </w:rPr>
            </w:pPr>
            <w:r>
              <w:rPr>
                <w:rFonts w:ascii="PT Astra Serif" w:hAnsi="PT Astra Serif" w:cs="Verdana"/>
                <w:sz w:val="24"/>
                <w:szCs w:val="24"/>
              </w:rPr>
              <w:t xml:space="preserve">2) УТЗН Алтайского края </w:t>
            </w:r>
            <w:r>
              <w:rPr>
                <w:rFonts w:ascii="PT Astra Serif" w:hAnsi="PT Astra Serif" w:cs="Verdana"/>
                <w:b/>
                <w:sz w:val="24"/>
                <w:szCs w:val="24"/>
              </w:rPr>
              <w:t>в течение 3 рабочих дней со дня трудоустройства</w:t>
            </w:r>
            <w:r>
              <w:rPr>
                <w:rFonts w:ascii="PT Astra Serif" w:hAnsi="PT Astra Serif" w:cs="Verdana"/>
                <w:sz w:val="24"/>
                <w:szCs w:val="24"/>
              </w:rPr>
              <w:t xml:space="preserve"> граждан направляет в СФР с использованием системы «Соцстрах» сведения о работодателях и трудоустроенных гражданах.</w:t>
            </w:r>
          </w:p>
          <w:p w:rsidR="00A213D8" w:rsidRDefault="00A213D8">
            <w:pPr>
              <w:spacing w:after="0" w:line="240" w:lineRule="exact"/>
              <w:ind w:firstLine="493"/>
              <w:jc w:val="both"/>
              <w:rPr>
                <w:rFonts w:ascii="PT Astra Serif" w:hAnsi="PT Astra Serif" w:cs="Verdana"/>
                <w:sz w:val="24"/>
                <w:szCs w:val="24"/>
              </w:rPr>
            </w:pPr>
          </w:p>
        </w:tc>
      </w:tr>
      <w:tr w:rsidR="00A213D8">
        <w:trPr>
          <w:jc w:val="center"/>
        </w:trPr>
        <w:tc>
          <w:tcPr>
            <w:tcW w:w="2543" w:type="dxa"/>
            <w:shd w:val="clear" w:color="auto" w:fill="auto"/>
            <w:noWrap/>
          </w:tcPr>
          <w:p w:rsidR="00A213D8" w:rsidRDefault="00A84C83">
            <w:pPr>
              <w:pStyle w:val="aff4"/>
              <w:spacing w:beforeAutospacing="0" w:after="0" w:afterAutospacing="0" w:line="240" w:lineRule="exact"/>
              <w:rPr>
                <w:rFonts w:ascii="PT Astra Serif" w:hAnsi="PT Astra Serif"/>
              </w:rPr>
            </w:pPr>
            <w:r>
              <w:rPr>
                <w:rStyle w:val="af9"/>
                <w:rFonts w:ascii="PT Astra Serif" w:eastAsia="Arial" w:hAnsi="PT Astra Serif" w:cs="Verdana"/>
              </w:rPr>
              <w:t>Что делает СФР после поступления Заявления работодателя</w:t>
            </w:r>
          </w:p>
        </w:tc>
        <w:tc>
          <w:tcPr>
            <w:tcW w:w="8445" w:type="dxa"/>
            <w:shd w:val="clear" w:color="auto" w:fill="auto"/>
            <w:noWrap/>
          </w:tcPr>
          <w:p w:rsidR="00A213D8" w:rsidRDefault="00A84C83">
            <w:pPr>
              <w:spacing w:after="0" w:line="240" w:lineRule="exact"/>
              <w:ind w:firstLine="493"/>
              <w:jc w:val="both"/>
              <w:rPr>
                <w:rFonts w:ascii="PT Astra Serif" w:hAnsi="PT Astra Serif" w:cs="Verdana"/>
                <w:sz w:val="24"/>
                <w:szCs w:val="24"/>
              </w:rPr>
            </w:pPr>
            <w:r>
              <w:rPr>
                <w:rFonts w:ascii="PT Astra Serif" w:hAnsi="PT Astra Serif" w:cs="Verdana"/>
                <w:sz w:val="24"/>
                <w:szCs w:val="24"/>
              </w:rPr>
              <w:t>1) Осуществляет:</w:t>
            </w:r>
          </w:p>
          <w:p w:rsidR="00A213D8" w:rsidRDefault="00A84C83">
            <w:pPr>
              <w:spacing w:after="0" w:line="240" w:lineRule="exact"/>
              <w:ind w:firstLine="493"/>
              <w:jc w:val="both"/>
              <w:rPr>
                <w:rFonts w:ascii="PT Astra Serif" w:hAnsi="PT Astra Serif" w:cs="Verdana"/>
                <w:sz w:val="24"/>
                <w:szCs w:val="24"/>
              </w:rPr>
            </w:pPr>
            <w:r>
              <w:rPr>
                <w:rFonts w:ascii="PT Astra Serif" w:hAnsi="PT Astra Serif" w:cs="Verdana"/>
                <w:sz w:val="24"/>
                <w:szCs w:val="24"/>
              </w:rPr>
              <w:t>а) проверку работодателя и трудоустроенных граждан на предмет включения сведений о них в состав сведений, поступивших от УТЗН Алтайского края;</w:t>
            </w:r>
          </w:p>
          <w:p w:rsidR="00A213D8" w:rsidRDefault="00A84C83">
            <w:pPr>
              <w:spacing w:after="0" w:line="240" w:lineRule="exact"/>
              <w:ind w:firstLine="493"/>
              <w:jc w:val="both"/>
              <w:rPr>
                <w:rFonts w:ascii="PT Astra Serif" w:hAnsi="PT Astra Serif" w:cs="Verdana"/>
                <w:i/>
                <w:sz w:val="24"/>
                <w:szCs w:val="24"/>
              </w:rPr>
            </w:pPr>
            <w:r>
              <w:rPr>
                <w:rFonts w:ascii="PT Astra Serif" w:hAnsi="PT Astra Serif" w:cs="Verdana"/>
                <w:sz w:val="24"/>
                <w:szCs w:val="24"/>
              </w:rPr>
              <w:t xml:space="preserve">б) идентификацию трудоустроенных граждан, указанных в Заявлении работодателя и проверку факта их трудоустройства у работодателя. </w:t>
            </w:r>
          </w:p>
          <w:p w:rsidR="00A213D8" w:rsidRDefault="00A84C83">
            <w:pPr>
              <w:spacing w:after="0" w:line="240" w:lineRule="exact"/>
              <w:ind w:firstLine="493"/>
              <w:jc w:val="both"/>
              <w:rPr>
                <w:rFonts w:ascii="PT Astra Serif" w:hAnsi="PT Astra Serif" w:cs="Verdana"/>
                <w:sz w:val="24"/>
                <w:szCs w:val="24"/>
              </w:rPr>
            </w:pPr>
            <w:r>
              <w:rPr>
                <w:rFonts w:ascii="PT Astra Serif" w:hAnsi="PT Astra Serif" w:cs="Verdana"/>
                <w:i/>
                <w:sz w:val="24"/>
                <w:szCs w:val="24"/>
              </w:rPr>
              <w:t>ПРИМЕЧАНИЕ: Проверка и идентификация осуществляется СФР по истечении 3-го, 6-го, 9-го и 12-го месяцев с даты трудоустройства.</w:t>
            </w:r>
          </w:p>
          <w:p w:rsidR="00A213D8" w:rsidRDefault="00A84C83">
            <w:pPr>
              <w:spacing w:after="0" w:line="240" w:lineRule="exact"/>
              <w:ind w:firstLine="493"/>
              <w:jc w:val="both"/>
              <w:rPr>
                <w:rFonts w:ascii="PT Astra Serif" w:eastAsia="Verdana" w:hAnsi="PT Astra Serif" w:cs="Verdana"/>
                <w:sz w:val="24"/>
                <w:szCs w:val="24"/>
                <w:highlight w:val="yellow"/>
              </w:rPr>
            </w:pPr>
            <w:proofErr w:type="gramStart"/>
            <w:r>
              <w:rPr>
                <w:rFonts w:ascii="PT Astra Serif" w:hAnsi="PT Astra Serif" w:cs="Verdana"/>
                <w:sz w:val="24"/>
                <w:szCs w:val="24"/>
              </w:rPr>
              <w:t>2) В</w:t>
            </w:r>
            <w:proofErr w:type="gramEnd"/>
            <w:r>
              <w:rPr>
                <w:rFonts w:ascii="PT Astra Serif" w:hAnsi="PT Astra Serif" w:cs="Verdana"/>
                <w:sz w:val="24"/>
                <w:szCs w:val="24"/>
              </w:rPr>
              <w:t xml:space="preserve"> случае положительного результата проверки и идентификации предоставляет в течение 10 рабочих дней со дня направления работодателем Заявления субсидию работодателю.  </w:t>
            </w:r>
          </w:p>
          <w:p w:rsidR="00A213D8" w:rsidRDefault="00A213D8">
            <w:pPr>
              <w:spacing w:after="0" w:line="240" w:lineRule="exact"/>
              <w:ind w:firstLine="493"/>
              <w:jc w:val="both"/>
              <w:rPr>
                <w:rFonts w:ascii="PT Astra Serif" w:hAnsi="PT Astra Serif"/>
                <w:sz w:val="24"/>
                <w:szCs w:val="24"/>
              </w:rPr>
            </w:pPr>
          </w:p>
        </w:tc>
      </w:tr>
      <w:tr w:rsidR="00A213D8">
        <w:trPr>
          <w:jc w:val="center"/>
        </w:trPr>
        <w:tc>
          <w:tcPr>
            <w:tcW w:w="2543" w:type="dxa"/>
            <w:shd w:val="clear" w:color="auto" w:fill="auto"/>
            <w:noWrap/>
          </w:tcPr>
          <w:p w:rsidR="00A213D8" w:rsidRDefault="00A84C83">
            <w:pPr>
              <w:pStyle w:val="aff4"/>
              <w:spacing w:beforeAutospacing="0" w:after="0" w:afterAutospacing="0" w:line="240" w:lineRule="exact"/>
              <w:rPr>
                <w:rStyle w:val="af9"/>
                <w:rFonts w:ascii="PT Astra Serif" w:eastAsia="Arial" w:hAnsi="PT Astra Serif" w:cs="Verdana"/>
              </w:rPr>
            </w:pPr>
            <w:r>
              <w:rPr>
                <w:rStyle w:val="af9"/>
                <w:rFonts w:ascii="PT Astra Serif" w:eastAsia="Arial" w:hAnsi="PT Astra Serif" w:cs="Verdana"/>
              </w:rPr>
              <w:t xml:space="preserve">Основания </w:t>
            </w:r>
          </w:p>
          <w:p w:rsidR="00A213D8" w:rsidRDefault="00A84C83">
            <w:pPr>
              <w:pStyle w:val="aff4"/>
              <w:spacing w:beforeAutospacing="0" w:after="0" w:afterAutospacing="0" w:line="240" w:lineRule="exact"/>
              <w:rPr>
                <w:rFonts w:ascii="PT Astra Serif" w:hAnsi="PT Astra Serif"/>
              </w:rPr>
            </w:pPr>
            <w:r>
              <w:rPr>
                <w:rStyle w:val="af9"/>
                <w:rFonts w:ascii="PT Astra Serif" w:eastAsia="Arial" w:hAnsi="PT Astra Serif" w:cs="Verdana"/>
              </w:rPr>
              <w:t xml:space="preserve">для отказа </w:t>
            </w:r>
          </w:p>
          <w:p w:rsidR="00A213D8" w:rsidRDefault="00A213D8">
            <w:pPr>
              <w:pStyle w:val="aff4"/>
              <w:spacing w:beforeAutospacing="0" w:after="0" w:afterAutospacing="0" w:line="240" w:lineRule="exact"/>
              <w:rPr>
                <w:rFonts w:ascii="PT Astra Serif" w:hAnsi="PT Astra Serif"/>
              </w:rPr>
            </w:pPr>
          </w:p>
        </w:tc>
        <w:tc>
          <w:tcPr>
            <w:tcW w:w="8445" w:type="dxa"/>
            <w:shd w:val="clear" w:color="auto" w:fill="auto"/>
            <w:noWrap/>
          </w:tcPr>
          <w:p w:rsidR="00A213D8" w:rsidRDefault="00A84C83">
            <w:pPr>
              <w:pStyle w:val="aff4"/>
              <w:numPr>
                <w:ilvl w:val="0"/>
                <w:numId w:val="10"/>
              </w:numPr>
              <w:spacing w:beforeAutospacing="0" w:after="0" w:afterAutospacing="0" w:line="240" w:lineRule="exact"/>
              <w:ind w:left="493" w:hanging="425"/>
              <w:jc w:val="both"/>
              <w:rPr>
                <w:rStyle w:val="af9"/>
                <w:rFonts w:ascii="PT Astra Serif" w:eastAsia="Arial" w:hAnsi="PT Astra Serif" w:cs="Verdana"/>
                <w:b w:val="0"/>
                <w:bCs w:val="0"/>
              </w:rPr>
            </w:pPr>
            <w:r>
              <w:rPr>
                <w:rStyle w:val="af9"/>
                <w:rFonts w:ascii="PT Astra Serif" w:eastAsia="Arial" w:hAnsi="PT Astra Serif" w:cs="Verdana"/>
                <w:b w:val="0"/>
                <w:bCs w:val="0"/>
              </w:rPr>
              <w:t>отсутствие свободных остатков лимитов бюджетных обязательств и (или)</w:t>
            </w:r>
          </w:p>
          <w:p w:rsidR="00A213D8" w:rsidRDefault="00A84C83">
            <w:pPr>
              <w:pStyle w:val="aff4"/>
              <w:numPr>
                <w:ilvl w:val="0"/>
                <w:numId w:val="10"/>
              </w:numPr>
              <w:spacing w:beforeAutospacing="0" w:after="0" w:afterAutospacing="0" w:line="240" w:lineRule="exact"/>
              <w:ind w:left="493" w:hanging="425"/>
              <w:jc w:val="both"/>
              <w:rPr>
                <w:rFonts w:ascii="PT Astra Serif" w:hAnsi="PT Astra Serif"/>
              </w:rPr>
            </w:pPr>
            <w:r>
              <w:rPr>
                <w:rStyle w:val="af9"/>
                <w:rFonts w:ascii="PT Astra Serif" w:eastAsia="Arial" w:hAnsi="PT Astra Serif" w:cs="Verdana"/>
                <w:b w:val="0"/>
                <w:bCs w:val="0"/>
              </w:rPr>
              <w:t>несоответствие работодателя условиям предоставления субсидии.</w:t>
            </w:r>
          </w:p>
          <w:p w:rsidR="00A213D8" w:rsidRDefault="00A213D8">
            <w:pPr>
              <w:pStyle w:val="aff4"/>
              <w:spacing w:beforeAutospacing="0" w:after="0" w:afterAutospacing="0" w:line="240" w:lineRule="exact"/>
              <w:ind w:left="493"/>
              <w:jc w:val="both"/>
              <w:rPr>
                <w:rFonts w:ascii="PT Astra Serif" w:hAnsi="PT Astra Serif"/>
              </w:rPr>
            </w:pPr>
          </w:p>
        </w:tc>
      </w:tr>
      <w:tr w:rsidR="00A213D8">
        <w:trPr>
          <w:jc w:val="center"/>
        </w:trPr>
        <w:tc>
          <w:tcPr>
            <w:tcW w:w="2543" w:type="dxa"/>
            <w:shd w:val="clear" w:color="auto" w:fill="auto"/>
            <w:noWrap/>
          </w:tcPr>
          <w:p w:rsidR="00A213D8" w:rsidRDefault="00A84C83">
            <w:pPr>
              <w:pStyle w:val="aff4"/>
              <w:spacing w:beforeAutospacing="0" w:after="0" w:afterAutospacing="0" w:line="240" w:lineRule="exact"/>
              <w:rPr>
                <w:rFonts w:ascii="PT Astra Serif" w:hAnsi="PT Astra Serif"/>
              </w:rPr>
            </w:pPr>
            <w:r>
              <w:rPr>
                <w:rStyle w:val="af9"/>
                <w:rFonts w:ascii="PT Astra Serif" w:eastAsia="Arial" w:hAnsi="PT Astra Serif" w:cs="Verdana"/>
              </w:rPr>
              <w:t xml:space="preserve">Регулируется </w:t>
            </w:r>
          </w:p>
          <w:p w:rsidR="00A213D8" w:rsidRDefault="00A213D8">
            <w:pPr>
              <w:pStyle w:val="aff4"/>
              <w:spacing w:beforeAutospacing="0" w:after="0" w:afterAutospacing="0" w:line="240" w:lineRule="exact"/>
              <w:rPr>
                <w:rFonts w:ascii="PT Astra Serif" w:hAnsi="PT Astra Serif"/>
              </w:rPr>
            </w:pPr>
          </w:p>
        </w:tc>
        <w:tc>
          <w:tcPr>
            <w:tcW w:w="8445" w:type="dxa"/>
            <w:shd w:val="clear" w:color="auto" w:fill="auto"/>
            <w:noWrap/>
          </w:tcPr>
          <w:p w:rsidR="00A213D8" w:rsidRDefault="00A84C83">
            <w:pPr>
              <w:shd w:val="clear" w:color="auto" w:fill="FFFFFF"/>
              <w:spacing w:after="0" w:line="240" w:lineRule="exact"/>
              <w:jc w:val="both"/>
              <w:rPr>
                <w:rFonts w:ascii="PT Astra Serif" w:hAnsi="PT Astra Serif"/>
                <w:sz w:val="24"/>
                <w:szCs w:val="24"/>
              </w:rPr>
            </w:pPr>
            <w:r>
              <w:rPr>
                <w:rFonts w:ascii="PT Astra Serif" w:hAnsi="PT Astra Serif" w:cs="Verdana"/>
                <w:sz w:val="24"/>
                <w:szCs w:val="24"/>
              </w:rPr>
              <w:t>Приказом СФР от 29.12.2024 № 2713.</w:t>
            </w:r>
          </w:p>
          <w:p w:rsidR="00A213D8" w:rsidRDefault="00A213D8">
            <w:pPr>
              <w:shd w:val="clear" w:color="auto" w:fill="FFFFFF"/>
              <w:spacing w:after="0" w:line="240" w:lineRule="exact"/>
              <w:ind w:left="469"/>
              <w:jc w:val="both"/>
              <w:rPr>
                <w:rFonts w:ascii="PT Astra Serif" w:hAnsi="PT Astra Serif"/>
                <w:sz w:val="24"/>
                <w:szCs w:val="24"/>
              </w:rPr>
            </w:pPr>
          </w:p>
        </w:tc>
      </w:tr>
    </w:tbl>
    <w:p w:rsidR="00A213D8" w:rsidRDefault="00A213D8">
      <w:pPr>
        <w:pStyle w:val="aff4"/>
        <w:spacing w:beforeAutospacing="0" w:after="0" w:afterAutospacing="0" w:line="240" w:lineRule="exact"/>
        <w:contextualSpacing/>
        <w:jc w:val="center"/>
        <w:rPr>
          <w:rStyle w:val="af9"/>
          <w:rFonts w:ascii="PT Astra Serif" w:eastAsia="Arial" w:hAnsi="PT Astra Serif" w:cs="Verdana"/>
        </w:rPr>
      </w:pPr>
    </w:p>
    <w:p w:rsidR="00A213D8" w:rsidRDefault="00A213D8">
      <w:pPr>
        <w:pStyle w:val="aff4"/>
        <w:spacing w:beforeAutospacing="0" w:after="0" w:afterAutospacing="0" w:line="240" w:lineRule="exact"/>
        <w:contextualSpacing/>
        <w:jc w:val="center"/>
        <w:rPr>
          <w:rStyle w:val="af9"/>
          <w:rFonts w:ascii="PT Astra Serif" w:eastAsia="Arial" w:hAnsi="PT Astra Serif" w:cs="Verdana"/>
        </w:rPr>
      </w:pPr>
    </w:p>
    <w:p w:rsidR="00A213D8" w:rsidRDefault="00A84C83">
      <w:pPr>
        <w:pStyle w:val="aff4"/>
        <w:spacing w:beforeAutospacing="0" w:after="0" w:afterAutospacing="0" w:line="240" w:lineRule="exact"/>
        <w:contextualSpacing/>
        <w:jc w:val="center"/>
        <w:rPr>
          <w:rStyle w:val="af9"/>
          <w:rFonts w:ascii="PT Astra Serif" w:eastAsia="Arial" w:hAnsi="PT Astra Serif" w:cs="Verdana"/>
        </w:rPr>
      </w:pPr>
      <w:r>
        <w:rPr>
          <w:rStyle w:val="af9"/>
          <w:rFonts w:ascii="PT Astra Serif" w:eastAsia="Arial" w:hAnsi="PT Astra Serif" w:cs="Verdana"/>
        </w:rPr>
        <w:t xml:space="preserve">ГОСУДАРСТВЕННАЯ ПОДДЕРЖКА СТИМУЛИРОВАНИЯ НАЙМА РАБОТОДАТЕЛЯМИ </w:t>
      </w:r>
    </w:p>
    <w:p w:rsidR="00A213D8" w:rsidRDefault="00A84C83">
      <w:pPr>
        <w:pStyle w:val="aff4"/>
        <w:spacing w:beforeAutospacing="0" w:after="0" w:afterAutospacing="0" w:line="240" w:lineRule="exact"/>
        <w:contextualSpacing/>
        <w:jc w:val="center"/>
        <w:rPr>
          <w:rStyle w:val="af9"/>
          <w:rFonts w:ascii="PT Astra Serif" w:eastAsia="Arial" w:hAnsi="PT Astra Serif" w:cs="Verdana"/>
        </w:rPr>
      </w:pPr>
      <w:r>
        <w:rPr>
          <w:rStyle w:val="af9"/>
          <w:rFonts w:ascii="PT Astra Serif" w:eastAsia="Arial" w:hAnsi="PT Astra Serif" w:cs="Verdana"/>
        </w:rPr>
        <w:t>ОТДЕЛЬНЫХ КАТЕГОРИЙ ГРАЖДАН</w:t>
      </w:r>
    </w:p>
    <w:p w:rsidR="00A213D8" w:rsidRDefault="00A213D8">
      <w:pPr>
        <w:pStyle w:val="aff4"/>
        <w:spacing w:beforeAutospacing="0" w:after="0" w:afterAutospacing="0" w:line="240" w:lineRule="exact"/>
        <w:contextualSpacing/>
        <w:jc w:val="center"/>
        <w:rPr>
          <w:rStyle w:val="af9"/>
          <w:rFonts w:ascii="PT Astra Serif" w:eastAsia="Arial" w:hAnsi="PT Astra Serif" w:cs="Verdana"/>
        </w:rPr>
      </w:pPr>
    </w:p>
    <w:p w:rsidR="00A213D8" w:rsidRDefault="00A213D8">
      <w:pPr>
        <w:pStyle w:val="aff4"/>
        <w:spacing w:beforeAutospacing="0" w:after="0" w:afterAutospacing="0" w:line="240" w:lineRule="exact"/>
        <w:contextualSpacing/>
        <w:jc w:val="center"/>
        <w:rPr>
          <w:rFonts w:ascii="PT Astra Serif" w:hAnsi="PT Astra Serif"/>
        </w:rPr>
      </w:pPr>
    </w:p>
    <w:tbl>
      <w:tblPr>
        <w:tblW w:w="0" w:type="auto"/>
        <w:jc w:val="center"/>
        <w:tblLayout w:type="fixed"/>
        <w:tblLook w:val="0000" w:firstRow="0" w:lastRow="0" w:firstColumn="0" w:lastColumn="0" w:noHBand="0" w:noVBand="0"/>
      </w:tblPr>
      <w:tblGrid>
        <w:gridCol w:w="2447"/>
        <w:gridCol w:w="4465"/>
        <w:gridCol w:w="4076"/>
      </w:tblGrid>
      <w:tr w:rsidR="00A213D8">
        <w:trPr>
          <w:jc w:val="center"/>
        </w:trPr>
        <w:tc>
          <w:tcPr>
            <w:tcW w:w="2447" w:type="dxa"/>
            <w:shd w:val="clear" w:color="auto" w:fill="auto"/>
            <w:noWrap/>
          </w:tcPr>
          <w:p w:rsidR="00A213D8" w:rsidRDefault="00A84C83">
            <w:pPr>
              <w:pStyle w:val="aff4"/>
              <w:spacing w:beforeAutospacing="0" w:after="0" w:afterAutospacing="0" w:line="240" w:lineRule="exact"/>
              <w:contextualSpacing/>
              <w:rPr>
                <w:rFonts w:ascii="PT Astra Serif" w:hAnsi="PT Astra Serif" w:cs="Verdana"/>
                <w:b/>
              </w:rPr>
            </w:pPr>
            <w:r>
              <w:rPr>
                <w:rFonts w:ascii="PT Astra Serif" w:hAnsi="PT Astra Serif" w:cs="Verdana"/>
                <w:b/>
              </w:rPr>
              <w:t xml:space="preserve">Кто выплачивает </w:t>
            </w:r>
          </w:p>
          <w:p w:rsidR="00A213D8" w:rsidRDefault="00A213D8">
            <w:pPr>
              <w:pStyle w:val="aff4"/>
              <w:spacing w:beforeAutospacing="0" w:after="0" w:afterAutospacing="0" w:line="240" w:lineRule="exact"/>
              <w:contextualSpacing/>
              <w:rPr>
                <w:rFonts w:ascii="PT Astra Serif" w:hAnsi="PT Astra Serif" w:cs="Verdana"/>
                <w:b/>
              </w:rPr>
            </w:pPr>
          </w:p>
        </w:tc>
        <w:tc>
          <w:tcPr>
            <w:tcW w:w="8541" w:type="dxa"/>
            <w:gridSpan w:val="2"/>
            <w:shd w:val="clear" w:color="auto" w:fill="auto"/>
            <w:noWrap/>
          </w:tcPr>
          <w:p w:rsidR="00A213D8" w:rsidRDefault="00A84C83">
            <w:pPr>
              <w:pStyle w:val="aff"/>
              <w:widowControl w:val="0"/>
              <w:spacing w:line="240" w:lineRule="exact"/>
              <w:ind w:left="0" w:right="0" w:firstLine="493"/>
              <w:rPr>
                <w:rFonts w:ascii="PT Astra Serif" w:hAnsi="PT Astra Serif" w:cs="Verdana"/>
                <w:sz w:val="24"/>
                <w:szCs w:val="24"/>
              </w:rPr>
            </w:pPr>
            <w:r>
              <w:rPr>
                <w:rFonts w:ascii="PT Astra Serif" w:hAnsi="PT Astra Serif" w:cs="Verdana"/>
                <w:sz w:val="24"/>
                <w:szCs w:val="24"/>
              </w:rPr>
              <w:t>Фонд пенсионного и социального страхования Российской Федерации (СФР).</w:t>
            </w:r>
          </w:p>
          <w:p w:rsidR="00A213D8" w:rsidRDefault="00A213D8">
            <w:pPr>
              <w:spacing w:after="0" w:line="240" w:lineRule="exact"/>
              <w:contextualSpacing/>
              <w:jc w:val="both"/>
              <w:rPr>
                <w:rFonts w:ascii="PT Astra Serif" w:hAnsi="PT Astra Serif" w:cs="Verdana"/>
                <w:sz w:val="24"/>
                <w:szCs w:val="24"/>
              </w:rPr>
            </w:pPr>
          </w:p>
        </w:tc>
      </w:tr>
      <w:tr w:rsidR="00A213D8">
        <w:trPr>
          <w:jc w:val="center"/>
        </w:trPr>
        <w:tc>
          <w:tcPr>
            <w:tcW w:w="2447" w:type="dxa"/>
            <w:shd w:val="clear" w:color="auto" w:fill="auto"/>
            <w:noWrap/>
          </w:tcPr>
          <w:p w:rsidR="00A213D8" w:rsidRDefault="00A84C83">
            <w:pPr>
              <w:pStyle w:val="aff4"/>
              <w:spacing w:beforeAutospacing="0" w:after="0" w:afterAutospacing="0" w:line="240" w:lineRule="exact"/>
              <w:contextualSpacing/>
              <w:rPr>
                <w:rFonts w:ascii="PT Astra Serif" w:hAnsi="PT Astra Serif"/>
              </w:rPr>
            </w:pPr>
            <w:r>
              <w:rPr>
                <w:rFonts w:ascii="PT Astra Serif" w:hAnsi="PT Astra Serif" w:cs="Verdana"/>
                <w:b/>
              </w:rPr>
              <w:t>Цель предоставления субсидии</w:t>
            </w:r>
          </w:p>
        </w:tc>
        <w:tc>
          <w:tcPr>
            <w:tcW w:w="8541" w:type="dxa"/>
            <w:gridSpan w:val="2"/>
            <w:shd w:val="clear" w:color="auto" w:fill="auto"/>
            <w:noWrap/>
          </w:tcPr>
          <w:p w:rsidR="00A213D8" w:rsidRDefault="00A84C83">
            <w:pPr>
              <w:pStyle w:val="aff"/>
              <w:widowControl w:val="0"/>
              <w:spacing w:line="240" w:lineRule="exact"/>
              <w:ind w:left="44" w:right="0" w:firstLine="425"/>
              <w:rPr>
                <w:rFonts w:ascii="PT Astra Serif" w:hAnsi="PT Astra Serif" w:cs="Verdana"/>
                <w:sz w:val="24"/>
                <w:szCs w:val="24"/>
              </w:rPr>
            </w:pPr>
            <w:r>
              <w:rPr>
                <w:rFonts w:ascii="PT Astra Serif" w:hAnsi="PT Astra Serif" w:cs="Verdana"/>
                <w:b/>
                <w:sz w:val="24"/>
                <w:szCs w:val="24"/>
              </w:rPr>
              <w:t>Частичная компенсация затрат работодателя на выплату заработной платы</w:t>
            </w:r>
            <w:r>
              <w:rPr>
                <w:rFonts w:ascii="PT Astra Serif" w:hAnsi="PT Astra Serif" w:cs="Verdana"/>
                <w:sz w:val="24"/>
                <w:szCs w:val="24"/>
              </w:rPr>
              <w:t xml:space="preserve"> работникам из числа трудоустроенных отдельных категорий граждан:</w:t>
            </w:r>
          </w:p>
          <w:p w:rsidR="00A213D8" w:rsidRDefault="00A84C83">
            <w:pPr>
              <w:pStyle w:val="aff"/>
              <w:widowControl w:val="0"/>
              <w:numPr>
                <w:ilvl w:val="0"/>
                <w:numId w:val="19"/>
              </w:numPr>
              <w:spacing w:line="240" w:lineRule="exact"/>
              <w:ind w:right="0" w:hanging="720"/>
              <w:rPr>
                <w:rFonts w:ascii="PT Astra Serif" w:hAnsi="PT Astra Serif" w:cs="Verdana"/>
                <w:sz w:val="24"/>
                <w:szCs w:val="24"/>
              </w:rPr>
            </w:pPr>
            <w:r>
              <w:rPr>
                <w:rFonts w:ascii="PT Astra Serif" w:hAnsi="PT Astra Serif" w:cs="Verdana"/>
                <w:sz w:val="24"/>
                <w:szCs w:val="24"/>
              </w:rPr>
              <w:t>ветеранов боевых действий, принимавших участие в СВО;</w:t>
            </w:r>
          </w:p>
          <w:p w:rsidR="00A213D8" w:rsidRDefault="00A84C83">
            <w:pPr>
              <w:pStyle w:val="aff"/>
              <w:widowControl w:val="0"/>
              <w:numPr>
                <w:ilvl w:val="0"/>
                <w:numId w:val="19"/>
              </w:numPr>
              <w:spacing w:line="240" w:lineRule="exact"/>
              <w:ind w:right="0" w:hanging="720"/>
              <w:rPr>
                <w:rFonts w:ascii="PT Astra Serif" w:hAnsi="PT Astra Serif" w:cs="Verdana"/>
                <w:sz w:val="24"/>
                <w:szCs w:val="24"/>
              </w:rPr>
            </w:pPr>
            <w:r>
              <w:rPr>
                <w:rFonts w:ascii="PT Astra Serif" w:hAnsi="PT Astra Serif" w:cs="Verdana"/>
                <w:sz w:val="24"/>
                <w:szCs w:val="24"/>
              </w:rPr>
              <w:t>членов семей погибших (умерших) участников СВО,</w:t>
            </w:r>
          </w:p>
          <w:p w:rsidR="00A213D8" w:rsidRDefault="00A84C83">
            <w:pPr>
              <w:pStyle w:val="aff"/>
              <w:widowControl w:val="0"/>
              <w:numPr>
                <w:ilvl w:val="0"/>
                <w:numId w:val="19"/>
              </w:numPr>
              <w:spacing w:line="240" w:lineRule="exact"/>
              <w:ind w:right="0" w:hanging="720"/>
              <w:rPr>
                <w:rFonts w:ascii="PT Astra Serif" w:hAnsi="PT Astra Serif" w:cs="Verdana"/>
                <w:sz w:val="24"/>
                <w:szCs w:val="24"/>
              </w:rPr>
            </w:pPr>
            <w:r>
              <w:rPr>
                <w:rFonts w:ascii="PT Astra Serif" w:hAnsi="PT Astra Serif" w:cs="Verdana"/>
                <w:sz w:val="24"/>
                <w:szCs w:val="24"/>
              </w:rPr>
              <w:t>инвалидов,</w:t>
            </w:r>
          </w:p>
          <w:p w:rsidR="00A213D8" w:rsidRDefault="00A84C83">
            <w:pPr>
              <w:pStyle w:val="aff"/>
              <w:widowControl w:val="0"/>
              <w:numPr>
                <w:ilvl w:val="0"/>
                <w:numId w:val="19"/>
              </w:numPr>
              <w:spacing w:line="240" w:lineRule="exact"/>
              <w:ind w:right="0" w:hanging="720"/>
              <w:rPr>
                <w:rFonts w:ascii="PT Astra Serif" w:hAnsi="PT Astra Serif" w:cs="Verdana"/>
                <w:sz w:val="24"/>
                <w:szCs w:val="24"/>
              </w:rPr>
            </w:pPr>
            <w:r>
              <w:rPr>
                <w:rFonts w:ascii="PT Astra Serif" w:hAnsi="PT Astra Serif" w:cs="Verdana"/>
                <w:sz w:val="24"/>
                <w:szCs w:val="24"/>
              </w:rPr>
              <w:t>граждан, уволенных с военной службы,</w:t>
            </w:r>
          </w:p>
          <w:p w:rsidR="00A213D8" w:rsidRDefault="00A84C83">
            <w:pPr>
              <w:pStyle w:val="aff"/>
              <w:widowControl w:val="0"/>
              <w:numPr>
                <w:ilvl w:val="0"/>
                <w:numId w:val="19"/>
              </w:numPr>
              <w:spacing w:line="240" w:lineRule="exact"/>
              <w:ind w:right="0" w:hanging="720"/>
              <w:rPr>
                <w:rFonts w:ascii="PT Astra Serif" w:hAnsi="PT Astra Serif" w:cs="Verdana"/>
                <w:sz w:val="24"/>
                <w:szCs w:val="24"/>
              </w:rPr>
            </w:pPr>
            <w:r>
              <w:rPr>
                <w:rFonts w:ascii="PT Astra Serif" w:hAnsi="PT Astra Serif" w:cs="Verdana"/>
                <w:sz w:val="24"/>
                <w:szCs w:val="24"/>
              </w:rPr>
              <w:t xml:space="preserve">членов семей граждан, </w:t>
            </w:r>
            <w:proofErr w:type="gramStart"/>
            <w:r>
              <w:rPr>
                <w:rFonts w:ascii="PT Astra Serif" w:hAnsi="PT Astra Serif" w:cs="Verdana"/>
                <w:sz w:val="24"/>
                <w:szCs w:val="24"/>
              </w:rPr>
              <w:t>уволенных  военной</w:t>
            </w:r>
            <w:proofErr w:type="gramEnd"/>
            <w:r>
              <w:rPr>
                <w:rFonts w:ascii="PT Astra Serif" w:hAnsi="PT Astra Serif" w:cs="Verdana"/>
                <w:sz w:val="24"/>
                <w:szCs w:val="24"/>
              </w:rPr>
              <w:t xml:space="preserve"> службы,</w:t>
            </w:r>
          </w:p>
          <w:p w:rsidR="00A213D8" w:rsidRDefault="00A84C83">
            <w:pPr>
              <w:pStyle w:val="aff"/>
              <w:widowControl w:val="0"/>
              <w:numPr>
                <w:ilvl w:val="0"/>
                <w:numId w:val="19"/>
              </w:numPr>
              <w:spacing w:line="240" w:lineRule="exact"/>
              <w:ind w:left="776" w:right="0" w:hanging="307"/>
              <w:rPr>
                <w:rFonts w:ascii="PT Astra Serif" w:hAnsi="PT Astra Serif" w:cs="Verdana"/>
                <w:sz w:val="24"/>
                <w:szCs w:val="24"/>
              </w:rPr>
            </w:pPr>
            <w:r>
              <w:rPr>
                <w:rFonts w:ascii="PT Astra Serif" w:hAnsi="PT Astra Serif" w:cs="Verdana"/>
                <w:sz w:val="24"/>
                <w:szCs w:val="24"/>
              </w:rPr>
              <w:t>лиц, освобожденных из учреждений, исполняющих наказание в виде лишения свободы, ищущих работу в течение одного года с даты освобождения;</w:t>
            </w:r>
          </w:p>
          <w:p w:rsidR="00A213D8" w:rsidRDefault="00A84C83">
            <w:pPr>
              <w:pStyle w:val="aff"/>
              <w:widowControl w:val="0"/>
              <w:numPr>
                <w:ilvl w:val="0"/>
                <w:numId w:val="19"/>
              </w:numPr>
              <w:spacing w:line="240" w:lineRule="exact"/>
              <w:ind w:left="776" w:right="0" w:hanging="307"/>
              <w:rPr>
                <w:rFonts w:ascii="PT Astra Serif" w:hAnsi="PT Astra Serif" w:cs="Verdana"/>
                <w:sz w:val="24"/>
                <w:szCs w:val="24"/>
              </w:rPr>
            </w:pPr>
            <w:r>
              <w:rPr>
                <w:rFonts w:ascii="PT Astra Serif" w:hAnsi="PT Astra Serif" w:cs="Verdana"/>
                <w:sz w:val="24"/>
                <w:szCs w:val="24"/>
              </w:rPr>
              <w:t>одиноких и многодетных родителей, усыновителей, опекунов (попечителей), воспитывающих несовершеннолетних детей, детей инвалидов.</w:t>
            </w:r>
          </w:p>
          <w:p w:rsidR="00A213D8" w:rsidRDefault="00A213D8">
            <w:pPr>
              <w:pStyle w:val="aff"/>
              <w:widowControl w:val="0"/>
              <w:spacing w:line="240" w:lineRule="exact"/>
              <w:ind w:left="469" w:right="0"/>
              <w:rPr>
                <w:rFonts w:ascii="PT Astra Serif" w:hAnsi="PT Astra Serif" w:cs="Verdana"/>
                <w:sz w:val="24"/>
                <w:szCs w:val="24"/>
              </w:rPr>
            </w:pPr>
          </w:p>
        </w:tc>
      </w:tr>
      <w:tr w:rsidR="00A213D8">
        <w:trPr>
          <w:trHeight w:val="281"/>
          <w:jc w:val="center"/>
        </w:trPr>
        <w:tc>
          <w:tcPr>
            <w:tcW w:w="2447" w:type="dxa"/>
            <w:vMerge w:val="restart"/>
            <w:shd w:val="clear" w:color="auto" w:fill="auto"/>
            <w:noWrap/>
          </w:tcPr>
          <w:p w:rsidR="00A213D8" w:rsidRDefault="00A84C83">
            <w:pPr>
              <w:pStyle w:val="aff4"/>
              <w:spacing w:beforeAutospacing="0" w:after="0" w:afterAutospacing="0" w:line="240" w:lineRule="exact"/>
              <w:contextualSpacing/>
              <w:rPr>
                <w:rFonts w:ascii="PT Astra Serif" w:hAnsi="PT Astra Serif"/>
              </w:rPr>
            </w:pPr>
            <w:r>
              <w:rPr>
                <w:rStyle w:val="af9"/>
                <w:rFonts w:ascii="PT Astra Serif" w:eastAsia="Arial" w:hAnsi="PT Astra Serif" w:cs="Verdana"/>
              </w:rPr>
              <w:t>Размер субсидии</w:t>
            </w:r>
          </w:p>
        </w:tc>
        <w:tc>
          <w:tcPr>
            <w:tcW w:w="4465" w:type="dxa"/>
            <w:tcBorders>
              <w:bottom w:val="single" w:sz="4" w:space="0" w:color="000000"/>
              <w:right w:val="single" w:sz="4" w:space="0" w:color="000000"/>
            </w:tcBorders>
            <w:shd w:val="clear" w:color="auto" w:fill="auto"/>
            <w:noWrap/>
          </w:tcPr>
          <w:p w:rsidR="00A213D8" w:rsidRDefault="00A84C83">
            <w:pPr>
              <w:pStyle w:val="aff"/>
              <w:widowControl w:val="0"/>
              <w:spacing w:line="240" w:lineRule="exact"/>
              <w:ind w:left="0" w:right="0" w:firstLine="530"/>
              <w:rPr>
                <w:rFonts w:ascii="PT Astra Serif" w:hAnsi="PT Astra Serif" w:cs="Verdana"/>
                <w:sz w:val="24"/>
                <w:szCs w:val="24"/>
              </w:rPr>
            </w:pPr>
            <w:r>
              <w:rPr>
                <w:rFonts w:ascii="PT Astra Serif" w:hAnsi="PT Astra Serif" w:cs="Verdana"/>
                <w:sz w:val="24"/>
                <w:szCs w:val="24"/>
              </w:rPr>
              <w:t xml:space="preserve">При трудоустройстве </w:t>
            </w:r>
            <w:r>
              <w:rPr>
                <w:rFonts w:ascii="PT Astra Serif" w:hAnsi="PT Astra Serif" w:cs="Verdana"/>
                <w:b/>
                <w:sz w:val="24"/>
                <w:szCs w:val="24"/>
              </w:rPr>
              <w:t>работников-инвалидов</w:t>
            </w:r>
            <w:r>
              <w:rPr>
                <w:rFonts w:ascii="PT Astra Serif" w:hAnsi="PT Astra Serif" w:cs="Verdana"/>
                <w:sz w:val="24"/>
                <w:szCs w:val="24"/>
              </w:rPr>
              <w:t xml:space="preserve"> к работодателям из числа: </w:t>
            </w:r>
          </w:p>
          <w:p w:rsidR="00A213D8" w:rsidRDefault="00A84C83">
            <w:pPr>
              <w:pStyle w:val="aff"/>
              <w:widowControl w:val="0"/>
              <w:spacing w:line="240" w:lineRule="exact"/>
              <w:ind w:left="0" w:right="0" w:firstLine="459"/>
              <w:rPr>
                <w:rFonts w:ascii="PT Astra Serif" w:hAnsi="PT Astra Serif" w:cs="Verdana"/>
                <w:sz w:val="24"/>
                <w:szCs w:val="24"/>
              </w:rPr>
            </w:pPr>
            <w:r>
              <w:rPr>
                <w:rFonts w:ascii="PT Astra Serif" w:hAnsi="PT Astra Serif" w:cs="Verdana"/>
                <w:sz w:val="24"/>
                <w:szCs w:val="24"/>
              </w:rPr>
              <w:t>- ИП, имеющих инвалидность на дату направления Заявления в СФР,</w:t>
            </w:r>
          </w:p>
          <w:p w:rsidR="00A213D8" w:rsidRDefault="00A84C83">
            <w:pPr>
              <w:pStyle w:val="aff"/>
              <w:widowControl w:val="0"/>
              <w:spacing w:line="240" w:lineRule="exact"/>
              <w:ind w:left="0" w:right="0" w:firstLine="459"/>
              <w:rPr>
                <w:rFonts w:ascii="PT Astra Serif" w:hAnsi="PT Astra Serif" w:cs="Verdana"/>
                <w:sz w:val="24"/>
                <w:szCs w:val="24"/>
              </w:rPr>
            </w:pPr>
            <w:r>
              <w:rPr>
                <w:rFonts w:ascii="PT Astra Serif" w:hAnsi="PT Astra Serif" w:cs="Verdana"/>
                <w:sz w:val="24"/>
                <w:szCs w:val="24"/>
              </w:rPr>
              <w:t>- организаций, учредителями которых являются инвалиды и (или) общероссийские общественные организации инвалидов.</w:t>
            </w:r>
          </w:p>
          <w:p w:rsidR="00A213D8" w:rsidRDefault="00A213D8">
            <w:pPr>
              <w:pStyle w:val="aff"/>
              <w:widowControl w:val="0"/>
              <w:spacing w:line="240" w:lineRule="exact"/>
              <w:ind w:left="0" w:right="0" w:firstLine="459"/>
              <w:rPr>
                <w:rFonts w:ascii="PT Astra Serif" w:hAnsi="PT Astra Serif" w:cs="Verdana"/>
                <w:sz w:val="24"/>
                <w:szCs w:val="24"/>
              </w:rPr>
            </w:pPr>
          </w:p>
        </w:tc>
        <w:tc>
          <w:tcPr>
            <w:tcW w:w="4076" w:type="dxa"/>
            <w:tcBorders>
              <w:left w:val="single" w:sz="4" w:space="0" w:color="000000"/>
              <w:bottom w:val="single" w:sz="4" w:space="0" w:color="000000"/>
            </w:tcBorders>
            <w:shd w:val="clear" w:color="auto" w:fill="auto"/>
            <w:noWrap/>
          </w:tcPr>
          <w:p w:rsidR="00A213D8" w:rsidRDefault="00A84C83">
            <w:pPr>
              <w:spacing w:after="0" w:line="240" w:lineRule="exact"/>
              <w:ind w:firstLine="351"/>
              <w:contextualSpacing/>
              <w:jc w:val="both"/>
              <w:rPr>
                <w:rFonts w:ascii="PT Astra Serif" w:hAnsi="PT Astra Serif" w:cs="Verdana"/>
                <w:sz w:val="24"/>
                <w:szCs w:val="24"/>
              </w:rPr>
            </w:pPr>
            <w:r>
              <w:rPr>
                <w:rFonts w:ascii="PT Astra Serif" w:hAnsi="PT Astra Serif" w:cs="Verdana"/>
                <w:b/>
                <w:sz w:val="24"/>
                <w:szCs w:val="24"/>
              </w:rPr>
              <w:t xml:space="preserve">6 МРОТ </w:t>
            </w:r>
            <w:r>
              <w:rPr>
                <w:rFonts w:ascii="PT Astra Serif" w:hAnsi="PT Astra Serif" w:cs="Verdana"/>
                <w:sz w:val="24"/>
                <w:szCs w:val="24"/>
              </w:rPr>
              <w:t>за каждого трудоустроенного гражданина:</w:t>
            </w:r>
          </w:p>
          <w:p w:rsidR="00A213D8" w:rsidRDefault="00A84C83">
            <w:pPr>
              <w:spacing w:after="0" w:line="240" w:lineRule="exact"/>
              <w:ind w:firstLine="351"/>
              <w:contextualSpacing/>
              <w:jc w:val="both"/>
              <w:rPr>
                <w:rFonts w:ascii="PT Astra Serif" w:hAnsi="PT Astra Serif" w:cs="Verdana"/>
                <w:sz w:val="24"/>
                <w:szCs w:val="24"/>
              </w:rPr>
            </w:pPr>
            <w:r>
              <w:rPr>
                <w:rFonts w:ascii="PT Astra Serif" w:hAnsi="PT Astra Serif" w:cs="Verdana"/>
                <w:sz w:val="24"/>
                <w:szCs w:val="24"/>
              </w:rPr>
              <w:t>- 1 МРОТ по истечении 1-го месяца после трудоустройства,</w:t>
            </w:r>
          </w:p>
          <w:p w:rsidR="00A213D8" w:rsidRDefault="00A84C83">
            <w:pPr>
              <w:spacing w:after="0" w:line="240" w:lineRule="exact"/>
              <w:ind w:firstLine="351"/>
              <w:contextualSpacing/>
              <w:jc w:val="both"/>
              <w:rPr>
                <w:rFonts w:ascii="PT Astra Serif" w:hAnsi="PT Astra Serif" w:cs="Verdana"/>
                <w:sz w:val="24"/>
                <w:szCs w:val="24"/>
              </w:rPr>
            </w:pPr>
            <w:r>
              <w:rPr>
                <w:rFonts w:ascii="PT Astra Serif" w:hAnsi="PT Astra Serif" w:cs="Verdana"/>
                <w:sz w:val="24"/>
                <w:szCs w:val="24"/>
              </w:rPr>
              <w:t>- 2 МРОТ по истечении 3-го месяца после трудоустройства,</w:t>
            </w:r>
          </w:p>
          <w:p w:rsidR="00A213D8" w:rsidRDefault="00A84C83">
            <w:pPr>
              <w:spacing w:after="0" w:line="240" w:lineRule="exact"/>
              <w:ind w:firstLine="351"/>
              <w:contextualSpacing/>
              <w:jc w:val="both"/>
              <w:rPr>
                <w:rFonts w:ascii="PT Astra Serif" w:hAnsi="PT Astra Serif" w:cs="Verdana"/>
                <w:sz w:val="24"/>
                <w:szCs w:val="24"/>
              </w:rPr>
            </w:pPr>
            <w:r>
              <w:rPr>
                <w:rFonts w:ascii="PT Astra Serif" w:hAnsi="PT Astra Serif" w:cs="Verdana"/>
                <w:sz w:val="24"/>
                <w:szCs w:val="24"/>
              </w:rPr>
              <w:t>- 3 МРОТ по истечении 6-го месяца после трудоустройства.</w:t>
            </w:r>
          </w:p>
          <w:p w:rsidR="00A213D8" w:rsidRDefault="00A213D8">
            <w:pPr>
              <w:spacing w:after="0" w:line="240" w:lineRule="exact"/>
              <w:ind w:firstLine="351"/>
              <w:contextualSpacing/>
              <w:jc w:val="both"/>
              <w:rPr>
                <w:rFonts w:ascii="PT Astra Serif" w:hAnsi="PT Astra Serif" w:cs="Verdana"/>
                <w:sz w:val="24"/>
                <w:szCs w:val="24"/>
              </w:rPr>
            </w:pPr>
          </w:p>
        </w:tc>
      </w:tr>
      <w:tr w:rsidR="00A213D8">
        <w:trPr>
          <w:trHeight w:val="1359"/>
          <w:jc w:val="center"/>
        </w:trPr>
        <w:tc>
          <w:tcPr>
            <w:tcW w:w="2447" w:type="dxa"/>
            <w:vMerge/>
            <w:shd w:val="clear" w:color="auto" w:fill="auto"/>
            <w:noWrap/>
          </w:tcPr>
          <w:p w:rsidR="00A213D8" w:rsidRDefault="00A213D8">
            <w:pPr>
              <w:pStyle w:val="aff4"/>
              <w:spacing w:beforeAutospacing="0" w:after="0" w:afterAutospacing="0" w:line="240" w:lineRule="exact"/>
              <w:contextualSpacing/>
              <w:rPr>
                <w:rFonts w:ascii="PT Astra Serif" w:hAnsi="PT Astra Serif" w:cs="Verdana"/>
              </w:rPr>
            </w:pPr>
          </w:p>
        </w:tc>
        <w:tc>
          <w:tcPr>
            <w:tcW w:w="4465" w:type="dxa"/>
            <w:tcBorders>
              <w:top w:val="single" w:sz="4" w:space="0" w:color="000000"/>
              <w:right w:val="single" w:sz="4" w:space="0" w:color="000000"/>
            </w:tcBorders>
            <w:shd w:val="clear" w:color="auto" w:fill="auto"/>
            <w:noWrap/>
          </w:tcPr>
          <w:p w:rsidR="00A213D8" w:rsidRDefault="00A84C83">
            <w:pPr>
              <w:pStyle w:val="aff"/>
              <w:widowControl w:val="0"/>
              <w:spacing w:line="240" w:lineRule="exact"/>
              <w:ind w:left="0" w:right="0" w:firstLine="459"/>
              <w:rPr>
                <w:rFonts w:ascii="PT Astra Serif" w:hAnsi="PT Astra Serif" w:cs="Verdana"/>
                <w:sz w:val="24"/>
                <w:szCs w:val="24"/>
              </w:rPr>
            </w:pPr>
            <w:r>
              <w:rPr>
                <w:rFonts w:ascii="PT Astra Serif" w:hAnsi="PT Astra Serif" w:cs="Verdana"/>
                <w:sz w:val="24"/>
                <w:szCs w:val="24"/>
              </w:rPr>
              <w:t xml:space="preserve">1. При трудоустройстве </w:t>
            </w:r>
            <w:r>
              <w:rPr>
                <w:rFonts w:ascii="PT Astra Serif" w:hAnsi="PT Astra Serif" w:cs="Verdana"/>
                <w:b/>
                <w:sz w:val="24"/>
                <w:szCs w:val="24"/>
              </w:rPr>
              <w:t xml:space="preserve">отдельных категорий граждан, НЕ являющихся </w:t>
            </w:r>
            <w:proofErr w:type="spellStart"/>
            <w:proofErr w:type="gramStart"/>
            <w:r>
              <w:rPr>
                <w:rFonts w:ascii="PT Astra Serif" w:hAnsi="PT Astra Serif" w:cs="Verdana"/>
                <w:b/>
                <w:sz w:val="24"/>
                <w:szCs w:val="24"/>
              </w:rPr>
              <w:t>инвалидами,</w:t>
            </w:r>
            <w:r>
              <w:rPr>
                <w:rFonts w:ascii="PT Astra Serif" w:hAnsi="PT Astra Serif" w:cs="Verdana"/>
                <w:sz w:val="24"/>
                <w:szCs w:val="24"/>
                <w:u w:val="single"/>
              </w:rPr>
              <w:t>к</w:t>
            </w:r>
            <w:proofErr w:type="spellEnd"/>
            <w:proofErr w:type="gramEnd"/>
            <w:r>
              <w:rPr>
                <w:rFonts w:ascii="PT Astra Serif" w:hAnsi="PT Astra Serif" w:cs="Verdana"/>
                <w:sz w:val="24"/>
                <w:szCs w:val="24"/>
                <w:u w:val="single"/>
              </w:rPr>
              <w:t xml:space="preserve"> любым категориям работодателей.</w:t>
            </w:r>
          </w:p>
          <w:p w:rsidR="00A213D8" w:rsidRDefault="00A84C83">
            <w:pPr>
              <w:pStyle w:val="aff"/>
              <w:widowControl w:val="0"/>
              <w:spacing w:line="240" w:lineRule="exact"/>
              <w:ind w:left="0" w:right="0" w:firstLine="459"/>
              <w:rPr>
                <w:rFonts w:ascii="PT Astra Serif" w:hAnsi="PT Astra Serif" w:cs="Verdana"/>
                <w:sz w:val="24"/>
                <w:szCs w:val="24"/>
              </w:rPr>
            </w:pPr>
            <w:r>
              <w:rPr>
                <w:rFonts w:ascii="PT Astra Serif" w:hAnsi="PT Astra Serif" w:cs="Verdana"/>
                <w:sz w:val="24"/>
                <w:szCs w:val="24"/>
              </w:rPr>
              <w:t xml:space="preserve">2. При трудоустройстве </w:t>
            </w:r>
            <w:r>
              <w:rPr>
                <w:rFonts w:ascii="PT Astra Serif" w:hAnsi="PT Astra Serif" w:cs="Verdana"/>
                <w:b/>
                <w:sz w:val="24"/>
                <w:szCs w:val="24"/>
              </w:rPr>
              <w:t>работников-инвалидов</w:t>
            </w:r>
            <w:r>
              <w:rPr>
                <w:rFonts w:ascii="PT Astra Serif" w:hAnsi="PT Astra Serif" w:cs="Verdana"/>
                <w:sz w:val="24"/>
                <w:szCs w:val="24"/>
              </w:rPr>
              <w:t xml:space="preserve"> к работодателям, НЕ являющимся:</w:t>
            </w:r>
          </w:p>
          <w:p w:rsidR="00A213D8" w:rsidRDefault="00A84C83">
            <w:pPr>
              <w:pStyle w:val="aff"/>
              <w:widowControl w:val="0"/>
              <w:spacing w:line="240" w:lineRule="exact"/>
              <w:ind w:left="0" w:right="0" w:firstLine="459"/>
              <w:rPr>
                <w:rFonts w:ascii="PT Astra Serif" w:hAnsi="PT Astra Serif" w:cs="Verdana"/>
                <w:sz w:val="24"/>
                <w:szCs w:val="24"/>
              </w:rPr>
            </w:pPr>
            <w:r>
              <w:rPr>
                <w:rFonts w:ascii="PT Astra Serif" w:hAnsi="PT Astra Serif" w:cs="Verdana"/>
                <w:sz w:val="24"/>
                <w:szCs w:val="24"/>
              </w:rPr>
              <w:t>- ИП, имеющим инвалидность на дату направления Заявления в СФР,</w:t>
            </w:r>
          </w:p>
          <w:p w:rsidR="00A213D8" w:rsidRDefault="00A84C83">
            <w:pPr>
              <w:pStyle w:val="aff"/>
              <w:widowControl w:val="0"/>
              <w:spacing w:line="240" w:lineRule="exact"/>
              <w:ind w:left="0" w:right="0" w:firstLine="459"/>
              <w:rPr>
                <w:rFonts w:ascii="PT Astra Serif" w:hAnsi="PT Astra Serif" w:cs="Verdana"/>
                <w:sz w:val="24"/>
                <w:szCs w:val="24"/>
                <w:highlight w:val="yellow"/>
              </w:rPr>
            </w:pPr>
            <w:r>
              <w:rPr>
                <w:rFonts w:ascii="PT Astra Serif" w:hAnsi="PT Astra Serif" w:cs="Verdana"/>
                <w:sz w:val="24"/>
                <w:szCs w:val="24"/>
              </w:rPr>
              <w:t>- организацией, учредителем которой являются инвалиды и (или) общероссийские общественные организации инвалидов.</w:t>
            </w:r>
          </w:p>
          <w:p w:rsidR="00A213D8" w:rsidRDefault="00A213D8">
            <w:pPr>
              <w:pStyle w:val="aff"/>
              <w:widowControl w:val="0"/>
              <w:spacing w:line="240" w:lineRule="exact"/>
              <w:ind w:left="0" w:right="0"/>
              <w:rPr>
                <w:rFonts w:ascii="PT Astra Serif" w:hAnsi="PT Astra Serif" w:cs="Verdana"/>
                <w:sz w:val="24"/>
                <w:szCs w:val="24"/>
                <w:highlight w:val="yellow"/>
              </w:rPr>
            </w:pPr>
          </w:p>
        </w:tc>
        <w:tc>
          <w:tcPr>
            <w:tcW w:w="4076" w:type="dxa"/>
            <w:tcBorders>
              <w:top w:val="single" w:sz="4" w:space="0" w:color="000000"/>
              <w:left w:val="single" w:sz="4" w:space="0" w:color="000000"/>
            </w:tcBorders>
            <w:shd w:val="clear" w:color="auto" w:fill="auto"/>
            <w:noWrap/>
          </w:tcPr>
          <w:p w:rsidR="00A213D8" w:rsidRDefault="00A84C83">
            <w:pPr>
              <w:spacing w:after="0" w:line="240" w:lineRule="exact"/>
              <w:ind w:firstLine="351"/>
              <w:contextualSpacing/>
              <w:jc w:val="both"/>
              <w:rPr>
                <w:rFonts w:ascii="PT Astra Serif" w:hAnsi="PT Astra Serif" w:cs="Verdana"/>
                <w:sz w:val="24"/>
                <w:szCs w:val="24"/>
              </w:rPr>
            </w:pPr>
            <w:r>
              <w:rPr>
                <w:rFonts w:ascii="PT Astra Serif" w:hAnsi="PT Astra Serif" w:cs="Verdana"/>
                <w:b/>
                <w:sz w:val="24"/>
                <w:szCs w:val="24"/>
              </w:rPr>
              <w:t xml:space="preserve">3 МРОТ </w:t>
            </w:r>
            <w:r>
              <w:rPr>
                <w:rFonts w:ascii="PT Astra Serif" w:hAnsi="PT Astra Serif" w:cs="Verdana"/>
                <w:sz w:val="24"/>
                <w:szCs w:val="24"/>
              </w:rPr>
              <w:t>за каждого трудоустроенного:</w:t>
            </w:r>
          </w:p>
          <w:p w:rsidR="00A213D8" w:rsidRDefault="00A84C83">
            <w:pPr>
              <w:pStyle w:val="aff"/>
              <w:widowControl w:val="0"/>
              <w:spacing w:line="240" w:lineRule="exact"/>
              <w:ind w:left="0" w:right="0" w:firstLine="351"/>
              <w:rPr>
                <w:rFonts w:ascii="PT Astra Serif" w:hAnsi="PT Astra Serif"/>
                <w:sz w:val="24"/>
                <w:szCs w:val="24"/>
              </w:rPr>
            </w:pPr>
            <w:r>
              <w:rPr>
                <w:rFonts w:ascii="PT Astra Serif" w:hAnsi="PT Astra Serif" w:cs="Verdana"/>
                <w:sz w:val="24"/>
                <w:szCs w:val="24"/>
              </w:rPr>
              <w:t>- по 1 МРОТ по истечении 1-го, 3-го и 6-го месяцев с даты трудоустройства.</w:t>
            </w:r>
          </w:p>
        </w:tc>
      </w:tr>
      <w:tr w:rsidR="00A213D8">
        <w:trPr>
          <w:jc w:val="center"/>
        </w:trPr>
        <w:tc>
          <w:tcPr>
            <w:tcW w:w="2447" w:type="dxa"/>
            <w:shd w:val="clear" w:color="auto" w:fill="auto"/>
            <w:noWrap/>
          </w:tcPr>
          <w:p w:rsidR="00A213D8" w:rsidRDefault="00A84C83">
            <w:pPr>
              <w:pStyle w:val="aff4"/>
              <w:spacing w:beforeAutospacing="0" w:after="0" w:afterAutospacing="0" w:line="240" w:lineRule="exact"/>
              <w:contextualSpacing/>
              <w:rPr>
                <w:rFonts w:ascii="PT Astra Serif" w:hAnsi="PT Astra Serif"/>
              </w:rPr>
            </w:pPr>
            <w:r>
              <w:rPr>
                <w:rFonts w:ascii="PT Astra Serif" w:hAnsi="PT Astra Serif" w:cs="Verdana"/>
                <w:b/>
              </w:rPr>
              <w:t>Как рассчитывается сумма субсидии</w:t>
            </w:r>
          </w:p>
        </w:tc>
        <w:tc>
          <w:tcPr>
            <w:tcW w:w="8541" w:type="dxa"/>
            <w:gridSpan w:val="2"/>
            <w:shd w:val="clear" w:color="auto" w:fill="auto"/>
            <w:noWrap/>
          </w:tcPr>
          <w:p w:rsidR="00A213D8" w:rsidRDefault="00A84C83">
            <w:pPr>
              <w:pStyle w:val="aff"/>
              <w:widowControl w:val="0"/>
              <w:spacing w:line="240" w:lineRule="exact"/>
              <w:ind w:left="44" w:right="0" w:hanging="10"/>
              <w:rPr>
                <w:rFonts w:ascii="PT Astra Serif" w:hAnsi="PT Astra Serif" w:cs="Verdana"/>
                <w:sz w:val="24"/>
                <w:szCs w:val="24"/>
              </w:rPr>
            </w:pPr>
            <w:r>
              <w:rPr>
                <w:rFonts w:ascii="PT Astra Serif" w:hAnsi="PT Astra Serif" w:cs="Verdana"/>
                <w:sz w:val="24"/>
                <w:szCs w:val="24"/>
              </w:rPr>
              <w:t>Сумма за каждого трудоустроенного работник увеличивается на:</w:t>
            </w:r>
          </w:p>
          <w:p w:rsidR="00A213D8" w:rsidRDefault="00A84C83">
            <w:pPr>
              <w:pStyle w:val="aff"/>
              <w:widowControl w:val="0"/>
              <w:spacing w:line="240" w:lineRule="exact"/>
              <w:ind w:left="44" w:right="0" w:hanging="10"/>
              <w:rPr>
                <w:rFonts w:ascii="PT Astra Serif" w:hAnsi="PT Astra Serif" w:cs="Verdana"/>
                <w:sz w:val="24"/>
                <w:szCs w:val="24"/>
              </w:rPr>
            </w:pPr>
            <w:r>
              <w:rPr>
                <w:rFonts w:ascii="PT Astra Serif" w:hAnsi="PT Astra Serif" w:cs="Verdana"/>
                <w:sz w:val="24"/>
                <w:szCs w:val="24"/>
              </w:rPr>
              <w:t xml:space="preserve">- размер </w:t>
            </w:r>
            <w:r>
              <w:rPr>
                <w:rFonts w:ascii="PT Astra Serif" w:hAnsi="PT Astra Serif" w:cs="Verdana"/>
                <w:b/>
                <w:sz w:val="24"/>
                <w:szCs w:val="24"/>
              </w:rPr>
              <w:t>районный коэффициент</w:t>
            </w:r>
            <w:r>
              <w:rPr>
                <w:rFonts w:ascii="PT Astra Serif" w:hAnsi="PT Astra Serif" w:cs="Verdana"/>
                <w:sz w:val="24"/>
                <w:szCs w:val="24"/>
              </w:rPr>
              <w:t>,</w:t>
            </w:r>
          </w:p>
          <w:p w:rsidR="00A213D8" w:rsidRDefault="00A84C83">
            <w:pPr>
              <w:pStyle w:val="aff"/>
              <w:widowControl w:val="0"/>
              <w:spacing w:line="240" w:lineRule="exact"/>
              <w:ind w:left="44" w:right="0" w:hanging="10"/>
              <w:rPr>
                <w:rFonts w:ascii="PT Astra Serif" w:hAnsi="PT Astra Serif" w:cs="Verdana"/>
                <w:b/>
                <w:sz w:val="24"/>
                <w:szCs w:val="24"/>
              </w:rPr>
            </w:pPr>
            <w:r>
              <w:rPr>
                <w:rFonts w:ascii="PT Astra Serif" w:hAnsi="PT Astra Serif" w:cs="Verdana"/>
                <w:sz w:val="24"/>
                <w:szCs w:val="24"/>
              </w:rPr>
              <w:t xml:space="preserve">- размер </w:t>
            </w:r>
            <w:r>
              <w:rPr>
                <w:rFonts w:ascii="PT Astra Serif" w:hAnsi="PT Astra Serif" w:cs="Verdana"/>
                <w:b/>
                <w:sz w:val="24"/>
                <w:szCs w:val="24"/>
              </w:rPr>
              <w:t>страховых взносов во внебюджетные фонды.</w:t>
            </w:r>
          </w:p>
          <w:p w:rsidR="00A213D8" w:rsidRDefault="00A213D8">
            <w:pPr>
              <w:pStyle w:val="aff"/>
              <w:widowControl w:val="0"/>
              <w:spacing w:line="240" w:lineRule="exact"/>
              <w:ind w:left="44" w:right="0" w:firstLine="425"/>
              <w:rPr>
                <w:rFonts w:ascii="PT Astra Serif" w:hAnsi="PT Astra Serif" w:cs="Verdana"/>
                <w:b/>
                <w:sz w:val="24"/>
                <w:szCs w:val="24"/>
              </w:rPr>
            </w:pPr>
          </w:p>
        </w:tc>
      </w:tr>
      <w:tr w:rsidR="00A213D8">
        <w:trPr>
          <w:jc w:val="center"/>
        </w:trPr>
        <w:tc>
          <w:tcPr>
            <w:tcW w:w="2447" w:type="dxa"/>
            <w:shd w:val="clear" w:color="auto" w:fill="auto"/>
            <w:noWrap/>
          </w:tcPr>
          <w:p w:rsidR="00A213D8" w:rsidRDefault="00A84C83">
            <w:pPr>
              <w:pStyle w:val="aff4"/>
              <w:spacing w:beforeAutospacing="0" w:after="0" w:afterAutospacing="0" w:line="240" w:lineRule="exact"/>
              <w:contextualSpacing/>
              <w:rPr>
                <w:rFonts w:ascii="PT Astra Serif" w:hAnsi="PT Astra Serif" w:cs="Verdana"/>
                <w:b/>
              </w:rPr>
            </w:pPr>
            <w:r>
              <w:rPr>
                <w:rFonts w:ascii="PT Astra Serif" w:hAnsi="PT Astra Serif" w:cs="Verdana"/>
                <w:b/>
              </w:rPr>
              <w:t>Кто может быть получателем субсидии</w:t>
            </w:r>
          </w:p>
          <w:p w:rsidR="00A213D8" w:rsidRDefault="00A213D8">
            <w:pPr>
              <w:pStyle w:val="aff4"/>
              <w:spacing w:beforeAutospacing="0" w:after="0" w:afterAutospacing="0" w:line="240" w:lineRule="exact"/>
              <w:contextualSpacing/>
              <w:rPr>
                <w:rFonts w:ascii="PT Astra Serif" w:hAnsi="PT Astra Serif" w:cs="Verdana"/>
                <w:b/>
              </w:rPr>
            </w:pPr>
          </w:p>
        </w:tc>
        <w:tc>
          <w:tcPr>
            <w:tcW w:w="8541" w:type="dxa"/>
            <w:gridSpan w:val="2"/>
            <w:shd w:val="clear" w:color="auto" w:fill="auto"/>
            <w:noWrap/>
          </w:tcPr>
          <w:p w:rsidR="00A213D8" w:rsidRDefault="00A84C83">
            <w:pPr>
              <w:pStyle w:val="aff"/>
              <w:widowControl w:val="0"/>
              <w:spacing w:line="240" w:lineRule="exact"/>
              <w:ind w:left="44" w:right="0" w:firstLine="425"/>
              <w:rPr>
                <w:rFonts w:ascii="PT Astra Serif" w:hAnsi="PT Astra Serif" w:cs="Verdana"/>
                <w:sz w:val="24"/>
                <w:szCs w:val="24"/>
              </w:rPr>
            </w:pPr>
            <w:r>
              <w:rPr>
                <w:rFonts w:ascii="PT Astra Serif" w:hAnsi="PT Astra Serif" w:cs="Verdana"/>
                <w:sz w:val="24"/>
                <w:szCs w:val="24"/>
              </w:rPr>
              <w:t>Юридические лица (включая некоммерческие организации) и ИП, участвующие в реализации программы мероприятий по субсидированию работодателей, соответствующие требованиям (см. ниже).</w:t>
            </w:r>
          </w:p>
          <w:p w:rsidR="00A213D8" w:rsidRDefault="00A213D8">
            <w:pPr>
              <w:pStyle w:val="aff"/>
              <w:widowControl w:val="0"/>
              <w:spacing w:line="240" w:lineRule="exact"/>
              <w:ind w:left="44" w:right="0" w:firstLine="425"/>
              <w:rPr>
                <w:rFonts w:ascii="PT Astra Serif" w:hAnsi="PT Astra Serif" w:cs="Verdana"/>
                <w:sz w:val="24"/>
                <w:szCs w:val="24"/>
              </w:rPr>
            </w:pPr>
          </w:p>
        </w:tc>
      </w:tr>
      <w:tr w:rsidR="00A213D8">
        <w:trPr>
          <w:jc w:val="center"/>
        </w:trPr>
        <w:tc>
          <w:tcPr>
            <w:tcW w:w="2447" w:type="dxa"/>
            <w:shd w:val="clear" w:color="auto" w:fill="auto"/>
            <w:noWrap/>
          </w:tcPr>
          <w:p w:rsidR="00A213D8" w:rsidRDefault="00A84C83">
            <w:pPr>
              <w:pStyle w:val="aff4"/>
              <w:spacing w:beforeAutospacing="0" w:after="0" w:afterAutospacing="0" w:line="240" w:lineRule="exact"/>
              <w:contextualSpacing/>
              <w:rPr>
                <w:rFonts w:ascii="PT Astra Serif" w:hAnsi="PT Astra Serif"/>
              </w:rPr>
            </w:pPr>
            <w:r>
              <w:rPr>
                <w:rStyle w:val="af9"/>
                <w:rFonts w:ascii="PT Astra Serif" w:eastAsia="Arial" w:hAnsi="PT Astra Serif" w:cs="Verdana"/>
              </w:rPr>
              <w:t>Условия получения субсидии</w:t>
            </w:r>
          </w:p>
        </w:tc>
        <w:tc>
          <w:tcPr>
            <w:tcW w:w="8541" w:type="dxa"/>
            <w:gridSpan w:val="2"/>
            <w:shd w:val="clear" w:color="auto" w:fill="auto"/>
            <w:noWrap/>
          </w:tcPr>
          <w:p w:rsidR="00A213D8" w:rsidRDefault="00A84C83">
            <w:pPr>
              <w:spacing w:after="0" w:line="240" w:lineRule="exact"/>
              <w:ind w:firstLine="469"/>
              <w:contextualSpacing/>
              <w:jc w:val="both"/>
              <w:rPr>
                <w:rFonts w:ascii="PT Astra Serif" w:hAnsi="PT Astra Serif" w:cs="Verdana"/>
                <w:sz w:val="24"/>
                <w:szCs w:val="24"/>
              </w:rPr>
            </w:pPr>
            <w:r>
              <w:rPr>
                <w:rFonts w:ascii="PT Astra Serif" w:hAnsi="PT Astra Serif" w:cs="Verdana"/>
                <w:sz w:val="24"/>
                <w:szCs w:val="24"/>
              </w:rPr>
              <w:t xml:space="preserve">Работодатель и трудоустроенные граждане включены в Сведения о работодателях, трудоустроивших граждан, а также о трудоустроенных гражданах с учетом </w:t>
            </w:r>
            <w:r>
              <w:rPr>
                <w:rFonts w:ascii="PT Astra Serif" w:hAnsi="PT Astra Serif" w:cs="Verdana"/>
                <w:b/>
                <w:sz w:val="24"/>
                <w:szCs w:val="24"/>
                <w:u w:val="single"/>
              </w:rPr>
              <w:t>соответствия следующим требованиям:</w:t>
            </w:r>
          </w:p>
          <w:p w:rsidR="00A213D8" w:rsidRDefault="00A84C83">
            <w:pPr>
              <w:numPr>
                <w:ilvl w:val="0"/>
                <w:numId w:val="14"/>
              </w:numPr>
              <w:spacing w:after="0" w:line="240" w:lineRule="exact"/>
              <w:ind w:left="469" w:hanging="425"/>
              <w:contextualSpacing/>
              <w:jc w:val="both"/>
              <w:rPr>
                <w:rFonts w:ascii="PT Astra Serif" w:hAnsi="PT Astra Serif" w:cs="Verdana"/>
                <w:sz w:val="24"/>
                <w:szCs w:val="24"/>
              </w:rPr>
            </w:pPr>
            <w:r>
              <w:rPr>
                <w:rFonts w:ascii="PT Astra Serif" w:hAnsi="PT Astra Serif" w:cs="Verdana"/>
                <w:sz w:val="24"/>
                <w:szCs w:val="24"/>
              </w:rPr>
              <w:t>у получателя отсутствует просроченная задолженность по возврату в бюджет, из которого планируется предоставление данной субсидии, иных субсидий, бюджетных инвестиций, а также иная просроченная задолженность;</w:t>
            </w:r>
          </w:p>
          <w:p w:rsidR="00A213D8" w:rsidRDefault="00A84C83">
            <w:pPr>
              <w:numPr>
                <w:ilvl w:val="0"/>
                <w:numId w:val="14"/>
              </w:numPr>
              <w:spacing w:after="0" w:line="240" w:lineRule="exact"/>
              <w:ind w:left="469" w:hanging="425"/>
              <w:contextualSpacing/>
              <w:jc w:val="both"/>
              <w:rPr>
                <w:rFonts w:ascii="PT Astra Serif" w:hAnsi="PT Astra Serif" w:cs="Verdana"/>
                <w:sz w:val="24"/>
                <w:szCs w:val="24"/>
              </w:rPr>
            </w:pPr>
            <w:r>
              <w:rPr>
                <w:rFonts w:ascii="PT Astra Serif" w:hAnsi="PT Astra Serif" w:cs="Verdana"/>
                <w:sz w:val="24"/>
                <w:szCs w:val="24"/>
              </w:rPr>
              <w:lastRenderedPageBreak/>
              <w:t>не является иностранным юр. лицом, в т.ч. офшорной компанией, а также российским юр. лицом, в уставном капитале которого доля участия офшорных компаний превышает 25 %;</w:t>
            </w:r>
          </w:p>
          <w:p w:rsidR="00A213D8" w:rsidRDefault="00A84C83">
            <w:pPr>
              <w:numPr>
                <w:ilvl w:val="0"/>
                <w:numId w:val="14"/>
              </w:numPr>
              <w:spacing w:after="0" w:line="240" w:lineRule="exact"/>
              <w:ind w:left="469" w:hanging="425"/>
              <w:contextualSpacing/>
              <w:jc w:val="both"/>
              <w:rPr>
                <w:rFonts w:ascii="PT Astra Serif" w:hAnsi="PT Astra Serif" w:cs="Verdana"/>
                <w:sz w:val="24"/>
                <w:szCs w:val="24"/>
              </w:rPr>
            </w:pPr>
            <w:r>
              <w:rPr>
                <w:rFonts w:ascii="PT Astra Serif" w:hAnsi="PT Astra Serif" w:cs="Verdana"/>
                <w:sz w:val="24"/>
                <w:szCs w:val="24"/>
              </w:rPr>
              <w:t>не находится в перечне организаций и физ. лиц, причастных к экстремистской деятельности или терроризму;</w:t>
            </w:r>
          </w:p>
          <w:p w:rsidR="00A213D8" w:rsidRDefault="00A84C83">
            <w:pPr>
              <w:numPr>
                <w:ilvl w:val="0"/>
                <w:numId w:val="14"/>
              </w:numPr>
              <w:spacing w:after="0" w:line="240" w:lineRule="exact"/>
              <w:ind w:left="469" w:hanging="425"/>
              <w:contextualSpacing/>
              <w:jc w:val="both"/>
              <w:rPr>
                <w:rFonts w:ascii="PT Astra Serif" w:hAnsi="PT Astra Serif" w:cs="Verdana"/>
                <w:sz w:val="24"/>
                <w:szCs w:val="24"/>
              </w:rPr>
            </w:pPr>
            <w:r>
              <w:rPr>
                <w:rFonts w:ascii="PT Astra Serif" w:hAnsi="PT Astra Serif" w:cs="Verdana"/>
                <w:sz w:val="24"/>
                <w:szCs w:val="24"/>
              </w:rPr>
              <w:t>не получает средства на основании иных правовых актов РФ, субъектов РФ, муниципальных правовых актов, решений о предоставлении субсидии на цели, предусмотренные приказом СФР от 29.12.2024 № 2714;</w:t>
            </w:r>
          </w:p>
          <w:p w:rsidR="00A213D8" w:rsidRDefault="00A84C83">
            <w:pPr>
              <w:numPr>
                <w:ilvl w:val="0"/>
                <w:numId w:val="14"/>
              </w:numPr>
              <w:spacing w:after="0" w:line="240" w:lineRule="exact"/>
              <w:ind w:left="469" w:hanging="425"/>
              <w:contextualSpacing/>
              <w:jc w:val="both"/>
              <w:rPr>
                <w:rFonts w:ascii="PT Astra Serif" w:hAnsi="PT Astra Serif" w:cs="Verdana"/>
                <w:sz w:val="24"/>
                <w:szCs w:val="24"/>
              </w:rPr>
            </w:pPr>
            <w:r>
              <w:rPr>
                <w:rFonts w:ascii="PT Astra Serif" w:hAnsi="PT Astra Serif" w:cs="Verdana"/>
                <w:sz w:val="24"/>
                <w:szCs w:val="24"/>
              </w:rPr>
              <w:t xml:space="preserve">не является </w:t>
            </w:r>
            <w:proofErr w:type="spellStart"/>
            <w:r>
              <w:rPr>
                <w:rFonts w:ascii="PT Astra Serif" w:hAnsi="PT Astra Serif" w:cs="Verdana"/>
                <w:sz w:val="24"/>
                <w:szCs w:val="24"/>
              </w:rPr>
              <w:t>иноагентом</w:t>
            </w:r>
            <w:proofErr w:type="spellEnd"/>
            <w:r>
              <w:rPr>
                <w:rFonts w:ascii="PT Astra Serif" w:hAnsi="PT Astra Serif" w:cs="Verdana"/>
                <w:sz w:val="24"/>
                <w:szCs w:val="24"/>
              </w:rPr>
              <w:t>;</w:t>
            </w:r>
          </w:p>
          <w:p w:rsidR="00A213D8" w:rsidRDefault="00A84C83">
            <w:pPr>
              <w:numPr>
                <w:ilvl w:val="0"/>
                <w:numId w:val="14"/>
              </w:numPr>
              <w:spacing w:after="0" w:line="240" w:lineRule="exact"/>
              <w:ind w:left="469" w:hanging="425"/>
              <w:contextualSpacing/>
              <w:jc w:val="both"/>
              <w:rPr>
                <w:rFonts w:ascii="PT Astra Serif" w:hAnsi="PT Astra Serif" w:cs="Verdana"/>
                <w:sz w:val="24"/>
                <w:szCs w:val="24"/>
              </w:rPr>
            </w:pPr>
            <w:r>
              <w:rPr>
                <w:rFonts w:ascii="PT Astra Serif" w:hAnsi="PT Astra Serif" w:cs="Verdana"/>
                <w:sz w:val="24"/>
                <w:szCs w:val="24"/>
              </w:rPr>
              <w:t>не находится в перечнях организаций и физ. лиц, связанных с террористическими организациями и террористами или с распространением оружия массового уничтожения;</w:t>
            </w:r>
          </w:p>
          <w:p w:rsidR="00A213D8" w:rsidRDefault="00A84C83">
            <w:pPr>
              <w:numPr>
                <w:ilvl w:val="0"/>
                <w:numId w:val="14"/>
              </w:numPr>
              <w:spacing w:after="0" w:line="240" w:lineRule="exact"/>
              <w:ind w:left="469" w:hanging="425"/>
              <w:contextualSpacing/>
              <w:jc w:val="both"/>
              <w:rPr>
                <w:rFonts w:ascii="PT Astra Serif" w:hAnsi="PT Astra Serif" w:cs="Verdana"/>
                <w:b/>
                <w:sz w:val="24"/>
                <w:szCs w:val="24"/>
                <w:u w:val="single"/>
              </w:rPr>
            </w:pPr>
            <w:r>
              <w:rPr>
                <w:rFonts w:ascii="PT Astra Serif" w:hAnsi="PT Astra Serif" w:cs="Verdana"/>
                <w:sz w:val="24"/>
                <w:szCs w:val="24"/>
              </w:rPr>
              <w:t xml:space="preserve">не является лицом, </w:t>
            </w:r>
            <w:proofErr w:type="gramStart"/>
            <w:r>
              <w:rPr>
                <w:rFonts w:ascii="PT Astra Serif" w:hAnsi="PT Astra Serif" w:cs="Verdana"/>
                <w:sz w:val="24"/>
                <w:szCs w:val="24"/>
              </w:rPr>
              <w:t>нарушившим  условие</w:t>
            </w:r>
            <w:proofErr w:type="gramEnd"/>
            <w:r>
              <w:rPr>
                <w:rFonts w:ascii="PT Astra Serif" w:hAnsi="PT Astra Serif" w:cs="Verdana"/>
                <w:sz w:val="24"/>
                <w:szCs w:val="24"/>
              </w:rPr>
              <w:t xml:space="preserve"> о внедрении современных технологий, включая решения на базе искусственного интеллекта.</w:t>
            </w:r>
          </w:p>
          <w:p w:rsidR="00A213D8" w:rsidRDefault="00A84C83">
            <w:pPr>
              <w:spacing w:after="0" w:line="240" w:lineRule="exact"/>
              <w:ind w:left="469"/>
              <w:contextualSpacing/>
              <w:jc w:val="both"/>
              <w:rPr>
                <w:rFonts w:ascii="PT Astra Serif" w:hAnsi="PT Astra Serif" w:cs="Verdana"/>
                <w:sz w:val="24"/>
                <w:szCs w:val="24"/>
              </w:rPr>
            </w:pPr>
            <w:r>
              <w:rPr>
                <w:rFonts w:ascii="PT Astra Serif" w:hAnsi="PT Astra Serif" w:cs="Verdana"/>
                <w:b/>
                <w:sz w:val="24"/>
                <w:szCs w:val="24"/>
                <w:u w:val="single"/>
              </w:rPr>
              <w:t>Получатель соответствует следующим критериям:</w:t>
            </w:r>
          </w:p>
          <w:p w:rsidR="00A213D8" w:rsidRDefault="00A84C83">
            <w:pPr>
              <w:numPr>
                <w:ilvl w:val="0"/>
                <w:numId w:val="16"/>
              </w:numPr>
              <w:spacing w:after="0" w:line="240" w:lineRule="exact"/>
              <w:ind w:left="469" w:hanging="425"/>
              <w:contextualSpacing/>
              <w:jc w:val="both"/>
              <w:rPr>
                <w:rFonts w:ascii="PT Astra Serif" w:hAnsi="PT Astra Serif" w:cs="Verdana"/>
                <w:sz w:val="24"/>
                <w:szCs w:val="24"/>
              </w:rPr>
            </w:pPr>
            <w:r>
              <w:rPr>
                <w:rFonts w:ascii="PT Astra Serif" w:hAnsi="PT Astra Serif" w:cs="Verdana"/>
                <w:sz w:val="24"/>
                <w:szCs w:val="24"/>
              </w:rPr>
              <w:t xml:space="preserve">наличие гос. регистрации работодателя, осуществленной </w:t>
            </w:r>
            <w:r>
              <w:rPr>
                <w:rFonts w:ascii="PT Astra Serif" w:hAnsi="PT Astra Serif" w:cs="Verdana"/>
                <w:b/>
                <w:sz w:val="24"/>
                <w:szCs w:val="24"/>
              </w:rPr>
              <w:t>до 01.01.2025;</w:t>
            </w:r>
          </w:p>
          <w:p w:rsidR="00A213D8" w:rsidRDefault="00A84C83">
            <w:pPr>
              <w:numPr>
                <w:ilvl w:val="0"/>
                <w:numId w:val="16"/>
              </w:numPr>
              <w:spacing w:after="0" w:line="240" w:lineRule="exact"/>
              <w:ind w:left="469" w:hanging="425"/>
              <w:contextualSpacing/>
              <w:jc w:val="both"/>
              <w:rPr>
                <w:rFonts w:ascii="PT Astra Serif" w:hAnsi="PT Astra Serif" w:cs="Verdana"/>
                <w:sz w:val="24"/>
                <w:szCs w:val="24"/>
              </w:rPr>
            </w:pPr>
            <w:r>
              <w:rPr>
                <w:rFonts w:ascii="PT Astra Serif" w:hAnsi="PT Astra Serif" w:cs="Verdana"/>
                <w:sz w:val="24"/>
                <w:szCs w:val="24"/>
              </w:rPr>
              <w:t xml:space="preserve">работодатель </w:t>
            </w:r>
            <w:r>
              <w:rPr>
                <w:rFonts w:ascii="PT Astra Serif" w:hAnsi="PT Astra Serif" w:cs="Verdana"/>
                <w:b/>
                <w:sz w:val="24"/>
                <w:szCs w:val="24"/>
              </w:rPr>
              <w:t xml:space="preserve">на дату направления в СФР Заявления </w:t>
            </w:r>
            <w:r>
              <w:rPr>
                <w:rFonts w:ascii="PT Astra Serif" w:hAnsi="PT Astra Serif" w:cs="Verdana"/>
                <w:sz w:val="24"/>
                <w:szCs w:val="24"/>
              </w:rPr>
              <w:t>не находится в процессе реорганизации (за исключением реорганизации в форме присоединения к работодателю-получателю субсидии другого юр. лица), ликвидации, банкротства, его деятельность не приостановлена, а работодатели-ИП не прекратили деятельность;</w:t>
            </w:r>
          </w:p>
          <w:p w:rsidR="00A213D8" w:rsidRDefault="00A84C83">
            <w:pPr>
              <w:numPr>
                <w:ilvl w:val="0"/>
                <w:numId w:val="16"/>
              </w:numPr>
              <w:spacing w:after="0" w:line="240" w:lineRule="exact"/>
              <w:ind w:left="469" w:hanging="425"/>
              <w:contextualSpacing/>
              <w:jc w:val="both"/>
              <w:rPr>
                <w:rFonts w:ascii="PT Astra Serif" w:hAnsi="PT Astra Serif" w:cs="Verdana"/>
                <w:sz w:val="24"/>
                <w:szCs w:val="24"/>
              </w:rPr>
            </w:pPr>
            <w:r>
              <w:rPr>
                <w:rFonts w:ascii="PT Astra Serif" w:hAnsi="PT Astra Serif" w:cs="Verdana"/>
                <w:sz w:val="24"/>
                <w:szCs w:val="24"/>
              </w:rPr>
              <w:t xml:space="preserve">выплата работодателем заработной платы трудоустроенным гражданам в размере </w:t>
            </w:r>
            <w:r>
              <w:rPr>
                <w:rFonts w:ascii="PT Astra Serif" w:hAnsi="PT Astra Serif" w:cs="Verdana"/>
                <w:b/>
                <w:sz w:val="24"/>
                <w:szCs w:val="24"/>
              </w:rPr>
              <w:t xml:space="preserve">не ниже 2-х величин МРОТ, установленных ФЗ; </w:t>
            </w:r>
          </w:p>
          <w:p w:rsidR="00A213D8" w:rsidRDefault="00A84C83">
            <w:pPr>
              <w:numPr>
                <w:ilvl w:val="0"/>
                <w:numId w:val="16"/>
              </w:numPr>
              <w:spacing w:after="0" w:line="240" w:lineRule="exact"/>
              <w:ind w:left="469" w:hanging="425"/>
              <w:contextualSpacing/>
              <w:jc w:val="both"/>
              <w:rPr>
                <w:rFonts w:ascii="PT Astra Serif" w:hAnsi="PT Astra Serif" w:cs="Verdana"/>
                <w:sz w:val="24"/>
                <w:szCs w:val="24"/>
              </w:rPr>
            </w:pPr>
            <w:r>
              <w:rPr>
                <w:rFonts w:ascii="PT Astra Serif" w:hAnsi="PT Astra Serif" w:cs="Verdana"/>
                <w:sz w:val="24"/>
                <w:szCs w:val="24"/>
              </w:rPr>
              <w:t xml:space="preserve">отсутствие </w:t>
            </w:r>
            <w:r>
              <w:rPr>
                <w:rFonts w:ascii="PT Astra Serif" w:hAnsi="PT Astra Serif" w:cs="Verdana"/>
                <w:b/>
                <w:sz w:val="24"/>
                <w:szCs w:val="24"/>
              </w:rPr>
              <w:t xml:space="preserve">на дату направления Заявления в СФР </w:t>
            </w:r>
            <w:r>
              <w:rPr>
                <w:rFonts w:ascii="PT Astra Serif" w:hAnsi="PT Astra Serif" w:cs="Verdana"/>
                <w:sz w:val="24"/>
                <w:szCs w:val="24"/>
              </w:rPr>
              <w:t>в реестре</w:t>
            </w:r>
            <w:r>
              <w:rPr>
                <w:rFonts w:ascii="PT Astra Serif" w:hAnsi="PT Astra Serif" w:cs="Verdana"/>
                <w:b/>
                <w:sz w:val="24"/>
                <w:szCs w:val="24"/>
              </w:rPr>
              <w:t xml:space="preserve"> дисквалифицированных лиц</w:t>
            </w:r>
            <w:r>
              <w:rPr>
                <w:rFonts w:ascii="PT Astra Serif" w:hAnsi="PT Astra Serif" w:cs="Verdana"/>
                <w:sz w:val="24"/>
                <w:szCs w:val="24"/>
              </w:rPr>
              <w:t xml:space="preserve"> сведений о дисквалифицированных руководителе, главном бухгалтере работодателя и пр.;</w:t>
            </w:r>
          </w:p>
          <w:p w:rsidR="00A213D8" w:rsidRDefault="00A84C83">
            <w:pPr>
              <w:numPr>
                <w:ilvl w:val="0"/>
                <w:numId w:val="16"/>
              </w:numPr>
              <w:spacing w:after="0" w:line="240" w:lineRule="exact"/>
              <w:ind w:left="469" w:hanging="425"/>
              <w:contextualSpacing/>
              <w:jc w:val="both"/>
              <w:rPr>
                <w:rFonts w:ascii="PT Astra Serif" w:hAnsi="PT Astra Serif" w:cs="Verdana"/>
                <w:sz w:val="24"/>
                <w:szCs w:val="24"/>
              </w:rPr>
            </w:pPr>
            <w:r>
              <w:rPr>
                <w:rFonts w:ascii="PT Astra Serif" w:hAnsi="PT Astra Serif" w:cs="Verdana"/>
                <w:sz w:val="24"/>
                <w:szCs w:val="24"/>
              </w:rPr>
              <w:t xml:space="preserve">трудоустройство работодателем граждан на основании </w:t>
            </w:r>
            <w:r>
              <w:rPr>
                <w:rFonts w:ascii="PT Astra Serif" w:hAnsi="PT Astra Serif" w:cs="Verdana"/>
                <w:b/>
                <w:sz w:val="24"/>
                <w:szCs w:val="24"/>
              </w:rPr>
              <w:t>трудового договора, заключенного на неопределенный срок, на условиях полного рабочего дня</w:t>
            </w:r>
            <w:r>
              <w:rPr>
                <w:rFonts w:ascii="PT Astra Serif" w:hAnsi="PT Astra Serif" w:cs="Verdana"/>
                <w:sz w:val="24"/>
                <w:szCs w:val="24"/>
              </w:rPr>
              <w:t xml:space="preserve"> с учетом режима рабочего времени, установленного у работодателя;</w:t>
            </w:r>
          </w:p>
          <w:p w:rsidR="00A213D8" w:rsidRDefault="00A84C83">
            <w:pPr>
              <w:numPr>
                <w:ilvl w:val="0"/>
                <w:numId w:val="16"/>
              </w:numPr>
              <w:spacing w:after="0" w:line="240" w:lineRule="exact"/>
              <w:ind w:left="469" w:hanging="425"/>
              <w:contextualSpacing/>
              <w:jc w:val="both"/>
              <w:rPr>
                <w:rFonts w:ascii="PT Astra Serif" w:hAnsi="PT Astra Serif" w:cs="Verdana"/>
                <w:sz w:val="24"/>
                <w:szCs w:val="24"/>
              </w:rPr>
            </w:pPr>
            <w:r>
              <w:rPr>
                <w:rFonts w:ascii="PT Astra Serif" w:hAnsi="PT Astra Serif" w:cs="Verdana"/>
                <w:sz w:val="24"/>
                <w:szCs w:val="24"/>
              </w:rPr>
              <w:t>контролирующими лицами для организации не являются иностранцы или юрлица, созданные в соответствии с законодательством иностранных государств и расположенные на территории иностранных государств, или юрлица, зарегистрированные в оффшорных зонах;</w:t>
            </w:r>
          </w:p>
          <w:p w:rsidR="00A213D8" w:rsidRDefault="00A84C83">
            <w:pPr>
              <w:numPr>
                <w:ilvl w:val="0"/>
                <w:numId w:val="16"/>
              </w:numPr>
              <w:spacing w:after="0" w:line="240" w:lineRule="exact"/>
              <w:ind w:left="469" w:hanging="425"/>
              <w:contextualSpacing/>
              <w:jc w:val="both"/>
              <w:rPr>
                <w:rFonts w:ascii="PT Astra Serif" w:hAnsi="PT Astra Serif" w:cs="Verdana"/>
                <w:sz w:val="24"/>
                <w:szCs w:val="24"/>
              </w:rPr>
            </w:pPr>
            <w:r>
              <w:rPr>
                <w:rFonts w:ascii="PT Astra Serif" w:hAnsi="PT Astra Serif" w:cs="Verdana"/>
                <w:sz w:val="24"/>
                <w:szCs w:val="24"/>
              </w:rPr>
              <w:t xml:space="preserve">работодатель не является получателем </w:t>
            </w:r>
            <w:r>
              <w:rPr>
                <w:rFonts w:ascii="PT Astra Serif" w:hAnsi="PT Astra Serif" w:cs="Verdana"/>
                <w:b/>
                <w:sz w:val="24"/>
                <w:szCs w:val="24"/>
              </w:rPr>
              <w:t>в 2024 году</w:t>
            </w:r>
            <w:r>
              <w:rPr>
                <w:rFonts w:ascii="PT Astra Serif" w:hAnsi="PT Astra Serif" w:cs="Verdana"/>
                <w:sz w:val="24"/>
                <w:szCs w:val="24"/>
              </w:rPr>
              <w:t xml:space="preserve"> субсидии в соответствии с </w:t>
            </w:r>
            <w:r>
              <w:rPr>
                <w:rFonts w:ascii="PT Astra Serif" w:hAnsi="PT Astra Serif" w:cs="Verdana"/>
                <w:b/>
                <w:sz w:val="24"/>
                <w:szCs w:val="24"/>
              </w:rPr>
              <w:t>постановлением Правительства РФ от 27.12.2010 № 1135</w:t>
            </w:r>
            <w:r>
              <w:rPr>
                <w:rFonts w:ascii="PT Astra Serif" w:hAnsi="PT Astra Serif" w:cs="Verdana"/>
                <w:sz w:val="24"/>
                <w:szCs w:val="24"/>
              </w:rPr>
              <w:t>;</w:t>
            </w:r>
          </w:p>
          <w:p w:rsidR="00A213D8" w:rsidRDefault="00A84C83">
            <w:pPr>
              <w:spacing w:after="0" w:line="240" w:lineRule="exact"/>
              <w:ind w:left="469"/>
              <w:contextualSpacing/>
              <w:jc w:val="both"/>
              <w:rPr>
                <w:rFonts w:ascii="PT Astra Serif" w:hAnsi="PT Astra Serif" w:cs="Verdana"/>
                <w:i/>
                <w:sz w:val="24"/>
                <w:szCs w:val="24"/>
                <w:highlight w:val="yellow"/>
              </w:rPr>
            </w:pPr>
            <w:r>
              <w:rPr>
                <w:rFonts w:ascii="PT Astra Serif" w:hAnsi="PT Astra Serif" w:cs="Verdana"/>
                <w:sz w:val="24"/>
                <w:szCs w:val="24"/>
              </w:rPr>
              <w:t xml:space="preserve">работодатель является ИП, имеющим инвалидность, или </w:t>
            </w:r>
            <w:proofErr w:type="gramStart"/>
            <w:r>
              <w:rPr>
                <w:rFonts w:ascii="PT Astra Serif" w:hAnsi="PT Astra Serif" w:cs="Verdana"/>
                <w:sz w:val="24"/>
                <w:szCs w:val="24"/>
              </w:rPr>
              <w:t>учредителем  работодателя</w:t>
            </w:r>
            <w:proofErr w:type="gramEnd"/>
            <w:r>
              <w:rPr>
                <w:rFonts w:ascii="PT Astra Serif" w:hAnsi="PT Astra Serif" w:cs="Verdana"/>
                <w:sz w:val="24"/>
                <w:szCs w:val="24"/>
              </w:rPr>
              <w:t xml:space="preserve"> являются физ. лица с инвалидностью и (или) общероссийские общественные организации инвалидов </w:t>
            </w:r>
            <w:r>
              <w:rPr>
                <w:rFonts w:ascii="PT Astra Serif" w:hAnsi="PT Astra Serif" w:cs="Verdana"/>
                <w:i/>
                <w:sz w:val="24"/>
                <w:szCs w:val="24"/>
              </w:rPr>
              <w:t>(обязателен только для работодателей, претендующих на получение субсидии в 6 МРОТ за работника, не являющегося инвалидом).</w:t>
            </w:r>
          </w:p>
          <w:p w:rsidR="00A213D8" w:rsidRDefault="00A213D8">
            <w:pPr>
              <w:spacing w:after="0" w:line="240" w:lineRule="exact"/>
              <w:ind w:left="469"/>
              <w:contextualSpacing/>
              <w:jc w:val="both"/>
              <w:rPr>
                <w:rFonts w:ascii="PT Astra Serif" w:hAnsi="PT Astra Serif" w:cs="Verdana"/>
                <w:sz w:val="24"/>
                <w:szCs w:val="24"/>
              </w:rPr>
            </w:pPr>
          </w:p>
          <w:p w:rsidR="00A213D8" w:rsidRDefault="00A213D8">
            <w:pPr>
              <w:spacing w:after="0" w:line="240" w:lineRule="exact"/>
              <w:contextualSpacing/>
              <w:jc w:val="both"/>
              <w:rPr>
                <w:rFonts w:ascii="PT Astra Serif" w:hAnsi="PT Astra Serif" w:cs="Verdana"/>
                <w:i/>
                <w:sz w:val="24"/>
                <w:szCs w:val="24"/>
                <w:highlight w:val="yellow"/>
              </w:rPr>
            </w:pPr>
          </w:p>
        </w:tc>
      </w:tr>
      <w:tr w:rsidR="00A213D8">
        <w:trPr>
          <w:jc w:val="center"/>
        </w:trPr>
        <w:tc>
          <w:tcPr>
            <w:tcW w:w="2447" w:type="dxa"/>
            <w:shd w:val="clear" w:color="auto" w:fill="auto"/>
            <w:noWrap/>
          </w:tcPr>
          <w:p w:rsidR="00A213D8" w:rsidRDefault="00A84C83">
            <w:pPr>
              <w:pStyle w:val="aff4"/>
              <w:spacing w:beforeAutospacing="0" w:after="0" w:afterAutospacing="0" w:line="240" w:lineRule="exact"/>
              <w:contextualSpacing/>
              <w:rPr>
                <w:rFonts w:ascii="PT Astra Serif" w:hAnsi="PT Astra Serif"/>
              </w:rPr>
            </w:pPr>
            <w:r>
              <w:rPr>
                <w:rStyle w:val="af9"/>
                <w:rFonts w:ascii="PT Astra Serif" w:eastAsia="Arial" w:hAnsi="PT Astra Serif" w:cs="Verdana"/>
              </w:rPr>
              <w:lastRenderedPageBreak/>
              <w:t xml:space="preserve">Каким критериям должны соответствовать трудоустроенные </w:t>
            </w:r>
          </w:p>
        </w:tc>
        <w:tc>
          <w:tcPr>
            <w:tcW w:w="8541" w:type="dxa"/>
            <w:gridSpan w:val="2"/>
            <w:shd w:val="clear" w:color="auto" w:fill="auto"/>
            <w:noWrap/>
          </w:tcPr>
          <w:p w:rsidR="00A213D8" w:rsidRDefault="00A84C83">
            <w:pPr>
              <w:spacing w:after="0" w:line="240" w:lineRule="exact"/>
              <w:ind w:left="459"/>
              <w:contextualSpacing/>
              <w:jc w:val="both"/>
              <w:rPr>
                <w:rFonts w:ascii="PT Astra Serif" w:hAnsi="PT Astra Serif" w:cs="Verdana"/>
                <w:sz w:val="24"/>
                <w:szCs w:val="24"/>
              </w:rPr>
            </w:pPr>
            <w:r>
              <w:rPr>
                <w:rFonts w:ascii="PT Astra Serif" w:hAnsi="PT Astra Serif" w:cs="Verdana"/>
                <w:sz w:val="24"/>
                <w:szCs w:val="24"/>
              </w:rPr>
              <w:t>Гражданин:</w:t>
            </w:r>
          </w:p>
          <w:p w:rsidR="00A213D8" w:rsidRDefault="00A84C83">
            <w:pPr>
              <w:numPr>
                <w:ilvl w:val="0"/>
                <w:numId w:val="18"/>
              </w:numPr>
              <w:spacing w:after="0" w:line="240" w:lineRule="exact"/>
              <w:ind w:left="459" w:hanging="425"/>
              <w:contextualSpacing/>
              <w:jc w:val="both"/>
              <w:rPr>
                <w:rFonts w:ascii="PT Astra Serif" w:hAnsi="PT Astra Serif" w:cs="Verdana"/>
                <w:sz w:val="24"/>
                <w:szCs w:val="24"/>
                <w:u w:val="single"/>
              </w:rPr>
            </w:pPr>
            <w:r>
              <w:rPr>
                <w:rFonts w:ascii="PT Astra Serif" w:hAnsi="PT Astra Serif" w:cs="Verdana"/>
                <w:sz w:val="24"/>
                <w:szCs w:val="24"/>
              </w:rPr>
              <w:t>относится к категории лиц, с которыми возможно заключение трудового договора;</w:t>
            </w:r>
          </w:p>
          <w:p w:rsidR="00A213D8" w:rsidRDefault="00A84C83">
            <w:pPr>
              <w:numPr>
                <w:ilvl w:val="0"/>
                <w:numId w:val="18"/>
              </w:numPr>
              <w:spacing w:after="0" w:line="240" w:lineRule="exact"/>
              <w:ind w:left="459" w:hanging="425"/>
              <w:contextualSpacing/>
              <w:jc w:val="both"/>
              <w:rPr>
                <w:rFonts w:ascii="PT Astra Serif" w:hAnsi="PT Astra Serif" w:cs="Verdana"/>
                <w:sz w:val="24"/>
                <w:szCs w:val="24"/>
                <w:u w:val="single"/>
              </w:rPr>
            </w:pPr>
            <w:r>
              <w:rPr>
                <w:rFonts w:ascii="PT Astra Serif" w:hAnsi="PT Astra Serif" w:cs="Verdana"/>
                <w:sz w:val="24"/>
                <w:szCs w:val="24"/>
                <w:u w:val="single"/>
              </w:rPr>
              <w:t xml:space="preserve">на дату </w:t>
            </w:r>
            <w:proofErr w:type="spellStart"/>
            <w:r>
              <w:rPr>
                <w:rFonts w:ascii="PT Astra Serif" w:hAnsi="PT Astra Serif" w:cs="Verdana"/>
                <w:sz w:val="24"/>
                <w:szCs w:val="24"/>
                <w:u w:val="single"/>
              </w:rPr>
              <w:t>направления</w:t>
            </w:r>
            <w:r>
              <w:rPr>
                <w:rFonts w:ascii="PT Astra Serif" w:hAnsi="PT Astra Serif" w:cs="Verdana"/>
                <w:sz w:val="24"/>
                <w:szCs w:val="24"/>
              </w:rPr>
              <w:t>ЦЗН</w:t>
            </w:r>
            <w:proofErr w:type="spellEnd"/>
            <w:r>
              <w:rPr>
                <w:rFonts w:ascii="PT Astra Serif" w:hAnsi="PT Astra Serif" w:cs="Verdana"/>
                <w:sz w:val="24"/>
                <w:szCs w:val="24"/>
              </w:rPr>
              <w:t xml:space="preserve"> для трудоустройства к работодателю </w:t>
            </w:r>
            <w:r>
              <w:rPr>
                <w:rFonts w:ascii="PT Astra Serif" w:hAnsi="PT Astra Serif" w:cs="Verdana"/>
                <w:b/>
                <w:sz w:val="24"/>
                <w:szCs w:val="24"/>
              </w:rPr>
              <w:t>не состоит в трудовых отношениях</w:t>
            </w:r>
            <w:r>
              <w:rPr>
                <w:rFonts w:ascii="PT Astra Serif" w:hAnsi="PT Astra Serif" w:cs="Verdana"/>
                <w:sz w:val="24"/>
                <w:szCs w:val="24"/>
              </w:rPr>
              <w:t xml:space="preserve">, но при этом </w:t>
            </w:r>
            <w:r>
              <w:rPr>
                <w:rFonts w:ascii="PT Astra Serif" w:hAnsi="PT Astra Serif" w:cs="Verdana"/>
                <w:b/>
                <w:sz w:val="24"/>
                <w:szCs w:val="24"/>
              </w:rPr>
              <w:t>состоит на учете в ЦЗН в качестве ищущего работу или безработного</w:t>
            </w:r>
            <w:r>
              <w:rPr>
                <w:rFonts w:ascii="PT Astra Serif" w:hAnsi="PT Astra Serif" w:cs="Verdana"/>
                <w:sz w:val="24"/>
                <w:szCs w:val="24"/>
              </w:rPr>
              <w:t>;</w:t>
            </w:r>
          </w:p>
          <w:p w:rsidR="00A213D8" w:rsidRDefault="00A84C83">
            <w:pPr>
              <w:numPr>
                <w:ilvl w:val="0"/>
                <w:numId w:val="18"/>
              </w:numPr>
              <w:spacing w:after="0" w:line="240" w:lineRule="exact"/>
              <w:ind w:left="459" w:hanging="425"/>
              <w:contextualSpacing/>
              <w:jc w:val="both"/>
              <w:rPr>
                <w:rFonts w:ascii="PT Astra Serif" w:hAnsi="PT Astra Serif" w:cs="Verdana"/>
                <w:sz w:val="24"/>
                <w:szCs w:val="24"/>
                <w:u w:val="single"/>
              </w:rPr>
            </w:pPr>
            <w:r>
              <w:rPr>
                <w:rFonts w:ascii="PT Astra Serif" w:hAnsi="PT Astra Serif" w:cs="Verdana"/>
                <w:sz w:val="24"/>
                <w:szCs w:val="24"/>
                <w:u w:val="single"/>
              </w:rPr>
              <w:t>на дату заключения трудового договора</w:t>
            </w:r>
            <w:r>
              <w:rPr>
                <w:rFonts w:ascii="PT Astra Serif" w:hAnsi="PT Astra Serif" w:cs="Verdana"/>
                <w:b/>
                <w:sz w:val="24"/>
                <w:szCs w:val="24"/>
              </w:rPr>
              <w:t xml:space="preserve"> не имеет работы, не является ИП, самозанятым, руководителем </w:t>
            </w:r>
            <w:proofErr w:type="spellStart"/>
            <w:proofErr w:type="gramStart"/>
            <w:r>
              <w:rPr>
                <w:rFonts w:ascii="PT Astra Serif" w:hAnsi="PT Astra Serif" w:cs="Verdana"/>
                <w:b/>
                <w:sz w:val="24"/>
                <w:szCs w:val="24"/>
              </w:rPr>
              <w:t>юр.лица</w:t>
            </w:r>
            <w:proofErr w:type="spellEnd"/>
            <w:proofErr w:type="gramEnd"/>
            <w:r>
              <w:rPr>
                <w:rFonts w:ascii="PT Astra Serif" w:hAnsi="PT Astra Serif" w:cs="Verdana"/>
                <w:b/>
                <w:sz w:val="24"/>
                <w:szCs w:val="24"/>
              </w:rPr>
              <w:t>, главой К(ф)Х.</w:t>
            </w:r>
          </w:p>
          <w:p w:rsidR="00A213D8" w:rsidRDefault="00A84C83">
            <w:pPr>
              <w:numPr>
                <w:ilvl w:val="0"/>
                <w:numId w:val="18"/>
              </w:numPr>
              <w:spacing w:after="0" w:line="240" w:lineRule="exact"/>
              <w:ind w:left="459" w:hanging="425"/>
              <w:contextualSpacing/>
              <w:jc w:val="both"/>
              <w:rPr>
                <w:rFonts w:ascii="PT Astra Serif" w:hAnsi="PT Astra Serif" w:cs="Verdana"/>
                <w:b/>
                <w:sz w:val="24"/>
                <w:szCs w:val="24"/>
              </w:rPr>
            </w:pPr>
            <w:r>
              <w:rPr>
                <w:rFonts w:ascii="PT Astra Serif" w:hAnsi="PT Astra Serif" w:cs="Verdana"/>
                <w:sz w:val="24"/>
                <w:szCs w:val="24"/>
                <w:u w:val="single"/>
              </w:rPr>
              <w:t>на дату заключения трудового договора</w:t>
            </w:r>
            <w:r>
              <w:rPr>
                <w:rFonts w:ascii="PT Astra Serif" w:hAnsi="PT Astra Serif" w:cs="Verdana"/>
                <w:b/>
                <w:sz w:val="24"/>
                <w:szCs w:val="24"/>
              </w:rPr>
              <w:t xml:space="preserve"> имеет документ о </w:t>
            </w:r>
            <w:proofErr w:type="gramStart"/>
            <w:r>
              <w:rPr>
                <w:rFonts w:ascii="PT Astra Serif" w:hAnsi="PT Astra Serif" w:cs="Verdana"/>
                <w:b/>
                <w:sz w:val="24"/>
                <w:szCs w:val="24"/>
              </w:rPr>
              <w:t>среднем  профессиональном</w:t>
            </w:r>
            <w:proofErr w:type="gramEnd"/>
            <w:r>
              <w:rPr>
                <w:rFonts w:ascii="PT Astra Serif" w:hAnsi="PT Astra Serif" w:cs="Verdana"/>
                <w:b/>
                <w:sz w:val="24"/>
                <w:szCs w:val="24"/>
              </w:rPr>
              <w:t xml:space="preserve"> образовании, и (или) о высшем образовании, и (или) о квалификации.</w:t>
            </w:r>
          </w:p>
          <w:p w:rsidR="00A213D8" w:rsidRDefault="00A213D8">
            <w:pPr>
              <w:spacing w:after="0" w:line="240" w:lineRule="exact"/>
              <w:ind w:left="459"/>
              <w:contextualSpacing/>
              <w:jc w:val="both"/>
              <w:rPr>
                <w:rFonts w:ascii="PT Astra Serif" w:hAnsi="PT Astra Serif" w:cs="Verdana"/>
                <w:b/>
                <w:sz w:val="24"/>
                <w:szCs w:val="24"/>
              </w:rPr>
            </w:pPr>
          </w:p>
        </w:tc>
      </w:tr>
      <w:tr w:rsidR="00A213D8">
        <w:trPr>
          <w:jc w:val="center"/>
        </w:trPr>
        <w:tc>
          <w:tcPr>
            <w:tcW w:w="2447" w:type="dxa"/>
            <w:shd w:val="clear" w:color="auto" w:fill="auto"/>
            <w:noWrap/>
          </w:tcPr>
          <w:p w:rsidR="00A213D8" w:rsidRDefault="00A84C83">
            <w:pPr>
              <w:pStyle w:val="aff4"/>
              <w:spacing w:beforeAutospacing="0" w:after="0" w:afterAutospacing="0" w:line="240" w:lineRule="exact"/>
              <w:contextualSpacing/>
              <w:rPr>
                <w:rFonts w:ascii="PT Astra Serif" w:hAnsi="PT Astra Serif"/>
              </w:rPr>
            </w:pPr>
            <w:r>
              <w:rPr>
                <w:rStyle w:val="af9"/>
                <w:rFonts w:ascii="PT Astra Serif" w:eastAsia="Arial" w:hAnsi="PT Astra Serif" w:cs="Verdana"/>
              </w:rPr>
              <w:t>Заключается ли соглашение с СФР</w:t>
            </w:r>
          </w:p>
          <w:p w:rsidR="00A213D8" w:rsidRDefault="00A213D8">
            <w:pPr>
              <w:pStyle w:val="aff4"/>
              <w:spacing w:beforeAutospacing="0" w:after="0" w:afterAutospacing="0" w:line="240" w:lineRule="exact"/>
              <w:contextualSpacing/>
              <w:rPr>
                <w:rFonts w:ascii="PT Astra Serif" w:hAnsi="PT Astra Serif"/>
              </w:rPr>
            </w:pPr>
          </w:p>
        </w:tc>
        <w:tc>
          <w:tcPr>
            <w:tcW w:w="8541" w:type="dxa"/>
            <w:gridSpan w:val="2"/>
            <w:shd w:val="clear" w:color="auto" w:fill="auto"/>
            <w:noWrap/>
          </w:tcPr>
          <w:p w:rsidR="00A213D8" w:rsidRDefault="00A84C83">
            <w:pPr>
              <w:numPr>
                <w:ilvl w:val="0"/>
                <w:numId w:val="14"/>
              </w:numPr>
              <w:spacing w:after="0" w:line="240" w:lineRule="exact"/>
              <w:ind w:left="469" w:hanging="425"/>
              <w:contextualSpacing/>
              <w:jc w:val="both"/>
              <w:rPr>
                <w:rFonts w:ascii="PT Astra Serif" w:hAnsi="PT Astra Serif" w:cs="Verdana"/>
                <w:sz w:val="24"/>
                <w:szCs w:val="24"/>
              </w:rPr>
            </w:pPr>
            <w:r>
              <w:rPr>
                <w:rFonts w:ascii="PT Astra Serif" w:hAnsi="PT Astra Serif" w:cs="Verdana"/>
                <w:sz w:val="24"/>
                <w:szCs w:val="24"/>
              </w:rPr>
              <w:t>НЕТ</w:t>
            </w:r>
          </w:p>
          <w:p w:rsidR="00A213D8" w:rsidRDefault="00A213D8">
            <w:pPr>
              <w:spacing w:after="0" w:line="240" w:lineRule="exact"/>
              <w:ind w:left="469"/>
              <w:contextualSpacing/>
              <w:jc w:val="both"/>
              <w:rPr>
                <w:rFonts w:ascii="PT Astra Serif" w:hAnsi="PT Astra Serif" w:cs="Verdana"/>
                <w:sz w:val="24"/>
                <w:szCs w:val="24"/>
              </w:rPr>
            </w:pPr>
          </w:p>
        </w:tc>
      </w:tr>
      <w:tr w:rsidR="00A213D8">
        <w:trPr>
          <w:jc w:val="center"/>
        </w:trPr>
        <w:tc>
          <w:tcPr>
            <w:tcW w:w="2447" w:type="dxa"/>
            <w:shd w:val="clear" w:color="auto" w:fill="auto"/>
            <w:noWrap/>
          </w:tcPr>
          <w:p w:rsidR="00A213D8" w:rsidRDefault="00A84C83">
            <w:pPr>
              <w:pStyle w:val="aff4"/>
              <w:spacing w:beforeAutospacing="0" w:after="0" w:afterAutospacing="0" w:line="240" w:lineRule="exact"/>
              <w:contextualSpacing/>
              <w:rPr>
                <w:rFonts w:ascii="PT Astra Serif" w:hAnsi="PT Astra Serif"/>
              </w:rPr>
            </w:pPr>
            <w:r>
              <w:rPr>
                <w:rStyle w:val="af9"/>
                <w:rFonts w:ascii="PT Astra Serif" w:eastAsia="Arial" w:hAnsi="PT Astra Serif" w:cs="Verdana"/>
              </w:rPr>
              <w:lastRenderedPageBreak/>
              <w:t>Условие получения</w:t>
            </w:r>
          </w:p>
          <w:p w:rsidR="00A213D8" w:rsidRDefault="00A213D8">
            <w:pPr>
              <w:pStyle w:val="aff4"/>
              <w:spacing w:beforeAutospacing="0" w:after="0" w:afterAutospacing="0" w:line="240" w:lineRule="exact"/>
              <w:contextualSpacing/>
              <w:rPr>
                <w:rFonts w:ascii="PT Astra Serif" w:hAnsi="PT Astra Serif"/>
              </w:rPr>
            </w:pPr>
          </w:p>
        </w:tc>
        <w:tc>
          <w:tcPr>
            <w:tcW w:w="8541" w:type="dxa"/>
            <w:gridSpan w:val="2"/>
            <w:shd w:val="clear" w:color="auto" w:fill="auto"/>
            <w:noWrap/>
          </w:tcPr>
          <w:p w:rsidR="00A213D8" w:rsidRDefault="00A84C83">
            <w:pPr>
              <w:numPr>
                <w:ilvl w:val="0"/>
                <w:numId w:val="15"/>
              </w:numPr>
              <w:spacing w:after="0" w:line="240" w:lineRule="exact"/>
              <w:ind w:left="459" w:hanging="459"/>
              <w:contextualSpacing/>
              <w:jc w:val="both"/>
              <w:rPr>
                <w:rFonts w:ascii="PT Astra Serif" w:hAnsi="PT Astra Serif" w:cs="Verdana"/>
                <w:sz w:val="24"/>
                <w:szCs w:val="24"/>
              </w:rPr>
            </w:pPr>
            <w:r>
              <w:rPr>
                <w:rFonts w:ascii="PT Astra Serif" w:hAnsi="PT Astra Serif" w:cs="Verdana"/>
                <w:sz w:val="24"/>
                <w:szCs w:val="24"/>
              </w:rPr>
              <w:t>Быть включенным в реестр СФР для предоставления субсидии работодателям, соответствующим требованиям и критериям, указанным выше.</w:t>
            </w:r>
          </w:p>
          <w:p w:rsidR="00A213D8" w:rsidRDefault="00A213D8">
            <w:pPr>
              <w:spacing w:after="0" w:line="240" w:lineRule="exact"/>
              <w:ind w:left="459"/>
              <w:contextualSpacing/>
              <w:jc w:val="both"/>
              <w:rPr>
                <w:rFonts w:ascii="PT Astra Serif" w:hAnsi="PT Astra Serif" w:cs="Verdana"/>
                <w:sz w:val="24"/>
                <w:szCs w:val="24"/>
              </w:rPr>
            </w:pPr>
          </w:p>
        </w:tc>
      </w:tr>
      <w:tr w:rsidR="00A213D8">
        <w:trPr>
          <w:jc w:val="center"/>
        </w:trPr>
        <w:tc>
          <w:tcPr>
            <w:tcW w:w="2447" w:type="dxa"/>
            <w:shd w:val="clear" w:color="auto" w:fill="auto"/>
            <w:noWrap/>
          </w:tcPr>
          <w:p w:rsidR="00A213D8" w:rsidRDefault="00A84C83">
            <w:pPr>
              <w:pStyle w:val="aff4"/>
              <w:spacing w:beforeAutospacing="0" w:after="0" w:afterAutospacing="0" w:line="240" w:lineRule="exact"/>
              <w:contextualSpacing/>
              <w:rPr>
                <w:rStyle w:val="af9"/>
                <w:rFonts w:ascii="PT Astra Serif" w:eastAsia="Arial" w:hAnsi="PT Astra Serif" w:cs="Verdana"/>
              </w:rPr>
            </w:pPr>
            <w:r>
              <w:rPr>
                <w:rStyle w:val="af9"/>
                <w:rFonts w:ascii="PT Astra Serif" w:eastAsia="Arial" w:hAnsi="PT Astra Serif" w:cs="Verdana"/>
              </w:rPr>
              <w:t>Что для этого нужно сделать</w:t>
            </w:r>
          </w:p>
          <w:p w:rsidR="00A213D8" w:rsidRDefault="00A84C83">
            <w:pPr>
              <w:pStyle w:val="aff4"/>
              <w:spacing w:beforeAutospacing="0" w:after="0" w:afterAutospacing="0" w:line="240" w:lineRule="exact"/>
              <w:contextualSpacing/>
              <w:rPr>
                <w:rFonts w:ascii="PT Astra Serif" w:hAnsi="PT Astra Serif"/>
              </w:rPr>
            </w:pPr>
            <w:r>
              <w:rPr>
                <w:rStyle w:val="af9"/>
                <w:rFonts w:ascii="PT Astra Serif" w:eastAsia="Arial" w:hAnsi="PT Astra Serif" w:cs="Verdana"/>
              </w:rPr>
              <w:t>работодателю</w:t>
            </w:r>
          </w:p>
        </w:tc>
        <w:tc>
          <w:tcPr>
            <w:tcW w:w="8541" w:type="dxa"/>
            <w:gridSpan w:val="2"/>
            <w:shd w:val="clear" w:color="auto" w:fill="auto"/>
            <w:noWrap/>
          </w:tcPr>
          <w:p w:rsidR="00A213D8" w:rsidRDefault="00A84C83">
            <w:pPr>
              <w:pStyle w:val="aff"/>
              <w:tabs>
                <w:tab w:val="left" w:pos="993"/>
              </w:tabs>
              <w:spacing w:line="240" w:lineRule="exact"/>
              <w:ind w:left="0" w:right="0" w:firstLine="709"/>
              <w:rPr>
                <w:rStyle w:val="af9"/>
                <w:rFonts w:ascii="PT Astra Serif" w:hAnsi="PT Astra Serif" w:cs="Verdana"/>
                <w:b w:val="0"/>
                <w:sz w:val="24"/>
                <w:szCs w:val="24"/>
              </w:rPr>
            </w:pPr>
            <w:r>
              <w:rPr>
                <w:rStyle w:val="af9"/>
                <w:rFonts w:ascii="PT Astra Serif" w:hAnsi="PT Astra Serif" w:cs="Verdana"/>
                <w:b w:val="0"/>
                <w:sz w:val="24"/>
                <w:szCs w:val="24"/>
              </w:rPr>
              <w:t>1. Направить в ЦЗН посредством личного кабинета на портале «Работа России» электронное Заявление о предоставлении меры гос. поддержки по содействию в подборе необходимых работников с приложением перечня свободных рабочих мест и вакантных должностей, на которые предполагается трудоустройство с последующим получением субсидии (в графе «Цель подбора» указывается «</w:t>
            </w:r>
            <w:r>
              <w:rPr>
                <w:rFonts w:ascii="PT Astra Serif" w:hAnsi="PT Astra Serif" w:cs="Verdana"/>
                <w:i/>
                <w:sz w:val="24"/>
                <w:szCs w:val="24"/>
              </w:rPr>
              <w:t>участие в программе государственной поддержки юридических лиц и индивидуальных предпринимателей, за исключением привлечения работников из других субъектов Российской Федерации»</w:t>
            </w:r>
            <w:r>
              <w:rPr>
                <w:rStyle w:val="af9"/>
                <w:rFonts w:ascii="PT Astra Serif" w:hAnsi="PT Astra Serif" w:cs="Verdana"/>
                <w:b w:val="0"/>
                <w:sz w:val="24"/>
                <w:szCs w:val="24"/>
              </w:rPr>
              <w:t xml:space="preserve">). </w:t>
            </w:r>
          </w:p>
          <w:p w:rsidR="00A213D8" w:rsidRDefault="00A84C83">
            <w:pPr>
              <w:spacing w:after="0" w:line="240" w:lineRule="exact"/>
              <w:ind w:firstLine="459"/>
              <w:contextualSpacing/>
              <w:jc w:val="both"/>
              <w:rPr>
                <w:rStyle w:val="af9"/>
                <w:rFonts w:ascii="PT Astra Serif" w:hAnsi="PT Astra Serif" w:cs="Verdana"/>
                <w:b w:val="0"/>
                <w:sz w:val="24"/>
                <w:szCs w:val="24"/>
              </w:rPr>
            </w:pPr>
            <w:r>
              <w:rPr>
                <w:rStyle w:val="af9"/>
                <w:rFonts w:ascii="PT Astra Serif" w:hAnsi="PT Astra Serif" w:cs="Verdana"/>
                <w:b w:val="0"/>
                <w:sz w:val="24"/>
                <w:szCs w:val="24"/>
              </w:rPr>
              <w:t xml:space="preserve">2. </w:t>
            </w:r>
            <w:r>
              <w:rPr>
                <w:rStyle w:val="af9"/>
                <w:rFonts w:ascii="PT Astra Serif" w:hAnsi="PT Astra Serif" w:cs="Verdana"/>
                <w:sz w:val="24"/>
                <w:szCs w:val="24"/>
              </w:rPr>
              <w:t xml:space="preserve">Не ранее чем через месяц после </w:t>
            </w:r>
            <w:r>
              <w:rPr>
                <w:rStyle w:val="af9"/>
                <w:rFonts w:ascii="PT Astra Serif" w:hAnsi="PT Astra Serif" w:cs="Verdana"/>
                <w:b w:val="0"/>
                <w:sz w:val="24"/>
                <w:szCs w:val="24"/>
              </w:rPr>
              <w:t>даты трудоустройства гражданина (но не позднее 15 декабря текущего года) направить в СФР Заявление о включении в реестр.</w:t>
            </w:r>
          </w:p>
          <w:p w:rsidR="00A213D8" w:rsidRDefault="00A84C83">
            <w:pPr>
              <w:spacing w:after="0" w:line="240" w:lineRule="exact"/>
              <w:ind w:firstLine="493"/>
              <w:contextualSpacing/>
              <w:jc w:val="both"/>
              <w:rPr>
                <w:rFonts w:ascii="PT Astra Serif" w:hAnsi="PT Astra Serif"/>
                <w:sz w:val="24"/>
                <w:szCs w:val="24"/>
              </w:rPr>
            </w:pPr>
            <w:r>
              <w:rPr>
                <w:rStyle w:val="af9"/>
                <w:rFonts w:ascii="PT Astra Serif" w:hAnsi="PT Astra Serif" w:cs="Verdana"/>
                <w:b w:val="0"/>
                <w:sz w:val="24"/>
                <w:szCs w:val="24"/>
              </w:rPr>
              <w:t>ПРИМЕЧАНИЕ: Заявление должно быть подписано усиленной квалифицированной или просто электронной подписью и направлено в систему «Соцстрах».</w:t>
            </w:r>
          </w:p>
          <w:p w:rsidR="00A213D8" w:rsidRDefault="00A213D8">
            <w:pPr>
              <w:spacing w:after="0" w:line="240" w:lineRule="exact"/>
              <w:ind w:firstLine="493"/>
              <w:contextualSpacing/>
              <w:jc w:val="both"/>
              <w:rPr>
                <w:rFonts w:ascii="PT Astra Serif" w:hAnsi="PT Astra Serif"/>
                <w:sz w:val="24"/>
                <w:szCs w:val="24"/>
              </w:rPr>
            </w:pPr>
          </w:p>
        </w:tc>
      </w:tr>
      <w:tr w:rsidR="00A213D8">
        <w:trPr>
          <w:jc w:val="center"/>
        </w:trPr>
        <w:tc>
          <w:tcPr>
            <w:tcW w:w="2447" w:type="dxa"/>
            <w:shd w:val="clear" w:color="auto" w:fill="auto"/>
            <w:noWrap/>
          </w:tcPr>
          <w:p w:rsidR="00A213D8" w:rsidRDefault="00A84C83">
            <w:pPr>
              <w:pStyle w:val="aff4"/>
              <w:spacing w:beforeAutospacing="0" w:after="0" w:afterAutospacing="0" w:line="240" w:lineRule="exact"/>
              <w:contextualSpacing/>
              <w:rPr>
                <w:rStyle w:val="af9"/>
                <w:rFonts w:ascii="PT Astra Serif" w:eastAsia="Arial" w:hAnsi="PT Astra Serif" w:cs="Verdana"/>
              </w:rPr>
            </w:pPr>
            <w:r>
              <w:rPr>
                <w:rStyle w:val="af9"/>
                <w:rFonts w:ascii="PT Astra Serif" w:eastAsia="Arial" w:hAnsi="PT Astra Serif" w:cs="Verdana"/>
              </w:rPr>
              <w:t xml:space="preserve">Что указывается </w:t>
            </w:r>
          </w:p>
          <w:p w:rsidR="00A213D8" w:rsidRDefault="00A84C83">
            <w:pPr>
              <w:pStyle w:val="aff4"/>
              <w:spacing w:beforeAutospacing="0" w:after="0" w:afterAutospacing="0" w:line="240" w:lineRule="exact"/>
              <w:contextualSpacing/>
              <w:rPr>
                <w:rFonts w:ascii="PT Astra Serif" w:hAnsi="PT Astra Serif"/>
              </w:rPr>
            </w:pPr>
            <w:r>
              <w:rPr>
                <w:rStyle w:val="af9"/>
                <w:rFonts w:ascii="PT Astra Serif" w:eastAsia="Arial" w:hAnsi="PT Astra Serif" w:cs="Verdana"/>
              </w:rPr>
              <w:t>в Заявлении о РАБОТОДАТЕЛЕ</w:t>
            </w:r>
          </w:p>
          <w:p w:rsidR="00A213D8" w:rsidRDefault="00A213D8">
            <w:pPr>
              <w:pStyle w:val="aff4"/>
              <w:spacing w:beforeAutospacing="0" w:after="0" w:afterAutospacing="0" w:line="240" w:lineRule="exact"/>
              <w:contextualSpacing/>
              <w:rPr>
                <w:rFonts w:ascii="PT Astra Serif" w:hAnsi="PT Astra Serif"/>
              </w:rPr>
            </w:pPr>
          </w:p>
        </w:tc>
        <w:tc>
          <w:tcPr>
            <w:tcW w:w="8541" w:type="dxa"/>
            <w:gridSpan w:val="2"/>
            <w:shd w:val="clear" w:color="auto" w:fill="auto"/>
            <w:noWrap/>
          </w:tcPr>
          <w:p w:rsidR="00A213D8" w:rsidRDefault="00A84C83">
            <w:pPr>
              <w:spacing w:after="0" w:line="240" w:lineRule="exact"/>
              <w:contextualSpacing/>
              <w:jc w:val="both"/>
              <w:rPr>
                <w:rStyle w:val="af9"/>
                <w:rFonts w:ascii="PT Astra Serif" w:hAnsi="PT Astra Serif" w:cs="Verdana"/>
                <w:b w:val="0"/>
                <w:sz w:val="24"/>
                <w:szCs w:val="24"/>
              </w:rPr>
            </w:pPr>
            <w:r>
              <w:rPr>
                <w:rStyle w:val="af9"/>
                <w:rFonts w:ascii="PT Astra Serif" w:hAnsi="PT Astra Serif" w:cs="Verdana"/>
                <w:b w:val="0"/>
                <w:sz w:val="24"/>
                <w:szCs w:val="24"/>
                <w:u w:val="single"/>
              </w:rPr>
              <w:t xml:space="preserve">Работодатель, претендующий на субсидию </w:t>
            </w:r>
            <w:r>
              <w:rPr>
                <w:rStyle w:val="af9"/>
                <w:rFonts w:ascii="PT Astra Serif" w:hAnsi="PT Astra Serif" w:cs="Verdana"/>
                <w:sz w:val="24"/>
                <w:szCs w:val="24"/>
                <w:u w:val="single"/>
              </w:rPr>
              <w:t>3 МРОТ</w:t>
            </w:r>
            <w:r>
              <w:rPr>
                <w:rStyle w:val="af9"/>
                <w:rFonts w:ascii="PT Astra Serif" w:hAnsi="PT Astra Serif" w:cs="Verdana"/>
                <w:b w:val="0"/>
                <w:sz w:val="24"/>
                <w:szCs w:val="24"/>
                <w:u w:val="single"/>
              </w:rPr>
              <w:t>:</w:t>
            </w:r>
          </w:p>
          <w:p w:rsidR="00A213D8" w:rsidRDefault="00A84C83">
            <w:pPr>
              <w:numPr>
                <w:ilvl w:val="0"/>
                <w:numId w:val="17"/>
              </w:numPr>
              <w:spacing w:after="0" w:line="240" w:lineRule="exact"/>
              <w:ind w:left="493" w:hanging="493"/>
              <w:contextualSpacing/>
              <w:jc w:val="both"/>
              <w:rPr>
                <w:rStyle w:val="af9"/>
                <w:rFonts w:ascii="PT Astra Serif" w:hAnsi="PT Astra Serif" w:cs="Verdana"/>
                <w:b w:val="0"/>
                <w:sz w:val="24"/>
                <w:szCs w:val="24"/>
              </w:rPr>
            </w:pPr>
            <w:r>
              <w:rPr>
                <w:rStyle w:val="af9"/>
                <w:rFonts w:ascii="PT Astra Serif" w:hAnsi="PT Astra Serif" w:cs="Verdana"/>
                <w:b w:val="0"/>
                <w:sz w:val="24"/>
                <w:szCs w:val="24"/>
              </w:rPr>
              <w:t>наименование организации (или Ф.И.О. у ИП);</w:t>
            </w:r>
          </w:p>
          <w:p w:rsidR="00A213D8" w:rsidRDefault="00A84C83">
            <w:pPr>
              <w:numPr>
                <w:ilvl w:val="0"/>
                <w:numId w:val="17"/>
              </w:numPr>
              <w:spacing w:after="0" w:line="240" w:lineRule="exact"/>
              <w:ind w:left="493" w:hanging="493"/>
              <w:contextualSpacing/>
              <w:jc w:val="both"/>
              <w:rPr>
                <w:rStyle w:val="af9"/>
                <w:rFonts w:ascii="PT Astra Serif" w:hAnsi="PT Astra Serif" w:cs="Verdana"/>
                <w:b w:val="0"/>
                <w:sz w:val="24"/>
                <w:szCs w:val="24"/>
              </w:rPr>
            </w:pPr>
            <w:r>
              <w:rPr>
                <w:rStyle w:val="af9"/>
                <w:rFonts w:ascii="PT Astra Serif" w:hAnsi="PT Astra Serif" w:cs="Verdana"/>
                <w:b w:val="0"/>
                <w:sz w:val="24"/>
                <w:szCs w:val="24"/>
              </w:rPr>
              <w:t>ИНН;</w:t>
            </w:r>
          </w:p>
          <w:p w:rsidR="00A213D8" w:rsidRDefault="00A84C83">
            <w:pPr>
              <w:numPr>
                <w:ilvl w:val="0"/>
                <w:numId w:val="17"/>
              </w:numPr>
              <w:spacing w:after="0" w:line="240" w:lineRule="exact"/>
              <w:ind w:left="493" w:hanging="493"/>
              <w:contextualSpacing/>
              <w:jc w:val="both"/>
              <w:rPr>
                <w:rStyle w:val="af9"/>
                <w:rFonts w:ascii="PT Astra Serif" w:hAnsi="PT Astra Serif" w:cs="Verdana"/>
                <w:b w:val="0"/>
                <w:sz w:val="24"/>
                <w:szCs w:val="24"/>
              </w:rPr>
            </w:pPr>
            <w:r>
              <w:rPr>
                <w:rStyle w:val="af9"/>
                <w:rFonts w:ascii="PT Astra Serif" w:hAnsi="PT Astra Serif" w:cs="Verdana"/>
                <w:b w:val="0"/>
                <w:sz w:val="24"/>
                <w:szCs w:val="24"/>
              </w:rPr>
              <w:t>код причины постановки на учет;</w:t>
            </w:r>
          </w:p>
          <w:p w:rsidR="00A213D8" w:rsidRDefault="00A84C83">
            <w:pPr>
              <w:numPr>
                <w:ilvl w:val="0"/>
                <w:numId w:val="17"/>
              </w:numPr>
              <w:spacing w:after="0" w:line="240" w:lineRule="exact"/>
              <w:ind w:left="493" w:hanging="493"/>
              <w:contextualSpacing/>
              <w:jc w:val="both"/>
              <w:rPr>
                <w:rStyle w:val="af9"/>
                <w:rFonts w:ascii="PT Astra Serif" w:hAnsi="PT Astra Serif" w:cs="Verdana"/>
                <w:b w:val="0"/>
                <w:sz w:val="24"/>
                <w:szCs w:val="24"/>
              </w:rPr>
            </w:pPr>
            <w:r>
              <w:rPr>
                <w:rStyle w:val="af9"/>
                <w:rFonts w:ascii="PT Astra Serif" w:hAnsi="PT Astra Serif" w:cs="Verdana"/>
                <w:b w:val="0"/>
                <w:sz w:val="24"/>
                <w:szCs w:val="24"/>
              </w:rPr>
              <w:t>ОГРН (или ОГРН ИП);</w:t>
            </w:r>
          </w:p>
          <w:p w:rsidR="00A213D8" w:rsidRDefault="00A84C83">
            <w:pPr>
              <w:numPr>
                <w:ilvl w:val="0"/>
                <w:numId w:val="17"/>
              </w:numPr>
              <w:spacing w:after="0" w:line="240" w:lineRule="exact"/>
              <w:ind w:left="493" w:hanging="493"/>
              <w:contextualSpacing/>
              <w:jc w:val="both"/>
              <w:rPr>
                <w:rStyle w:val="af9"/>
                <w:rFonts w:ascii="PT Astra Serif" w:hAnsi="PT Astra Serif" w:cs="Verdana"/>
                <w:b w:val="0"/>
                <w:sz w:val="24"/>
                <w:szCs w:val="24"/>
                <w:u w:val="single"/>
              </w:rPr>
            </w:pPr>
            <w:r>
              <w:rPr>
                <w:rStyle w:val="af9"/>
                <w:rFonts w:ascii="PT Astra Serif" w:hAnsi="PT Astra Serif" w:cs="Verdana"/>
                <w:b w:val="0"/>
                <w:sz w:val="24"/>
                <w:szCs w:val="24"/>
              </w:rPr>
              <w:t>реквизиты для перечисления субсидии.</w:t>
            </w:r>
          </w:p>
          <w:p w:rsidR="00A213D8" w:rsidRDefault="00A84C83">
            <w:pPr>
              <w:spacing w:after="0" w:line="240" w:lineRule="exact"/>
              <w:contextualSpacing/>
              <w:jc w:val="both"/>
              <w:rPr>
                <w:rStyle w:val="af9"/>
                <w:rFonts w:ascii="PT Astra Serif" w:hAnsi="PT Astra Serif" w:cs="Verdana"/>
                <w:b w:val="0"/>
                <w:sz w:val="24"/>
                <w:szCs w:val="24"/>
              </w:rPr>
            </w:pPr>
            <w:r>
              <w:rPr>
                <w:rStyle w:val="af9"/>
                <w:rFonts w:ascii="PT Astra Serif" w:hAnsi="PT Astra Serif" w:cs="Verdana"/>
                <w:b w:val="0"/>
                <w:sz w:val="24"/>
                <w:szCs w:val="24"/>
                <w:u w:val="single"/>
              </w:rPr>
              <w:t xml:space="preserve">Работодатель, претендующий на субсидию </w:t>
            </w:r>
            <w:r>
              <w:rPr>
                <w:rStyle w:val="af9"/>
                <w:rFonts w:ascii="PT Astra Serif" w:hAnsi="PT Astra Serif" w:cs="Verdana"/>
                <w:sz w:val="24"/>
                <w:szCs w:val="24"/>
                <w:u w:val="single"/>
              </w:rPr>
              <w:t>6 МРОТ</w:t>
            </w:r>
            <w:r>
              <w:rPr>
                <w:rStyle w:val="af9"/>
                <w:rFonts w:ascii="PT Astra Serif" w:hAnsi="PT Astra Serif" w:cs="Verdana"/>
                <w:b w:val="0"/>
                <w:sz w:val="24"/>
                <w:szCs w:val="24"/>
                <w:u w:val="single"/>
              </w:rPr>
              <w:t>, дополнительно указывает:</w:t>
            </w:r>
          </w:p>
          <w:p w:rsidR="00A213D8" w:rsidRDefault="00A84C83">
            <w:pPr>
              <w:numPr>
                <w:ilvl w:val="0"/>
                <w:numId w:val="17"/>
              </w:numPr>
              <w:spacing w:after="0" w:line="240" w:lineRule="exact"/>
              <w:ind w:left="493" w:hanging="493"/>
              <w:contextualSpacing/>
              <w:jc w:val="both"/>
              <w:rPr>
                <w:rStyle w:val="af9"/>
                <w:rFonts w:ascii="PT Astra Serif" w:hAnsi="PT Astra Serif" w:cs="Verdana"/>
                <w:b w:val="0"/>
                <w:sz w:val="24"/>
                <w:szCs w:val="24"/>
              </w:rPr>
            </w:pPr>
            <w:r>
              <w:rPr>
                <w:rStyle w:val="af9"/>
                <w:rFonts w:ascii="PT Astra Serif" w:hAnsi="PT Astra Serif" w:cs="Verdana"/>
                <w:b w:val="0"/>
                <w:sz w:val="24"/>
                <w:szCs w:val="24"/>
              </w:rPr>
              <w:t>СНИЛС являющегося инвалидом ИП-получателя субсидии (если у него есть инвалидность);</w:t>
            </w:r>
          </w:p>
          <w:p w:rsidR="00A213D8" w:rsidRDefault="00A84C83">
            <w:pPr>
              <w:numPr>
                <w:ilvl w:val="0"/>
                <w:numId w:val="17"/>
              </w:numPr>
              <w:spacing w:after="0" w:line="240" w:lineRule="exact"/>
              <w:ind w:left="493" w:hanging="493"/>
              <w:contextualSpacing/>
              <w:jc w:val="both"/>
              <w:rPr>
                <w:rStyle w:val="af9"/>
                <w:rFonts w:ascii="PT Astra Serif" w:hAnsi="PT Astra Serif" w:cs="Verdana"/>
                <w:b w:val="0"/>
                <w:sz w:val="24"/>
                <w:szCs w:val="24"/>
              </w:rPr>
            </w:pPr>
            <w:r>
              <w:rPr>
                <w:rStyle w:val="af9"/>
                <w:rFonts w:ascii="PT Astra Serif" w:hAnsi="PT Astra Serif" w:cs="Verdana"/>
                <w:b w:val="0"/>
                <w:sz w:val="24"/>
                <w:szCs w:val="24"/>
              </w:rPr>
              <w:t>серия, номер, дата справки об инвалидности являющегося инвалидом ИП-получателя субсидии (если у него есть инвалидность);</w:t>
            </w:r>
          </w:p>
          <w:p w:rsidR="00A213D8" w:rsidRDefault="00A84C83">
            <w:pPr>
              <w:numPr>
                <w:ilvl w:val="0"/>
                <w:numId w:val="17"/>
              </w:numPr>
              <w:spacing w:after="0" w:line="240" w:lineRule="exact"/>
              <w:ind w:left="493" w:hanging="493"/>
              <w:contextualSpacing/>
              <w:jc w:val="both"/>
              <w:rPr>
                <w:rStyle w:val="af9"/>
                <w:rFonts w:ascii="PT Astra Serif" w:hAnsi="PT Astra Serif" w:cs="Verdana"/>
                <w:b w:val="0"/>
                <w:sz w:val="24"/>
                <w:szCs w:val="24"/>
              </w:rPr>
            </w:pPr>
            <w:r>
              <w:rPr>
                <w:rStyle w:val="af9"/>
                <w:rFonts w:ascii="PT Astra Serif" w:hAnsi="PT Astra Serif" w:cs="Verdana"/>
                <w:b w:val="0"/>
                <w:sz w:val="24"/>
                <w:szCs w:val="24"/>
              </w:rPr>
              <w:t>Ф.И.О. являющегося инвалидом учредителя организации-получателя субсидии (если такой учредитель есть);</w:t>
            </w:r>
          </w:p>
          <w:p w:rsidR="00A213D8" w:rsidRDefault="00A84C83">
            <w:pPr>
              <w:numPr>
                <w:ilvl w:val="0"/>
                <w:numId w:val="17"/>
              </w:numPr>
              <w:spacing w:after="0" w:line="240" w:lineRule="exact"/>
              <w:ind w:left="493" w:hanging="493"/>
              <w:contextualSpacing/>
              <w:jc w:val="both"/>
              <w:rPr>
                <w:rStyle w:val="af9"/>
                <w:rFonts w:ascii="PT Astra Serif" w:hAnsi="PT Astra Serif" w:cs="Verdana"/>
                <w:b w:val="0"/>
                <w:sz w:val="24"/>
                <w:szCs w:val="24"/>
              </w:rPr>
            </w:pPr>
            <w:r>
              <w:rPr>
                <w:rStyle w:val="af9"/>
                <w:rFonts w:ascii="PT Astra Serif" w:hAnsi="PT Astra Serif" w:cs="Verdana"/>
                <w:b w:val="0"/>
                <w:sz w:val="24"/>
                <w:szCs w:val="24"/>
              </w:rPr>
              <w:t>СНИЛС являющегося инвалидом учредителя организации-получателя субсидии (если такой учредитель есть);</w:t>
            </w:r>
          </w:p>
          <w:p w:rsidR="00A213D8" w:rsidRDefault="00A84C83">
            <w:pPr>
              <w:numPr>
                <w:ilvl w:val="0"/>
                <w:numId w:val="17"/>
              </w:numPr>
              <w:spacing w:after="0" w:line="240" w:lineRule="exact"/>
              <w:ind w:left="493" w:hanging="493"/>
              <w:contextualSpacing/>
              <w:jc w:val="both"/>
              <w:rPr>
                <w:rStyle w:val="af9"/>
                <w:rFonts w:ascii="PT Astra Serif" w:hAnsi="PT Astra Serif" w:cs="Verdana"/>
                <w:b w:val="0"/>
                <w:sz w:val="24"/>
                <w:szCs w:val="24"/>
              </w:rPr>
            </w:pPr>
            <w:r>
              <w:rPr>
                <w:rStyle w:val="af9"/>
                <w:rFonts w:ascii="PT Astra Serif" w:hAnsi="PT Astra Serif" w:cs="Verdana"/>
                <w:b w:val="0"/>
                <w:sz w:val="24"/>
                <w:szCs w:val="24"/>
              </w:rPr>
              <w:t>серия, номер, дата справки об инвалидности являющегося инвалидом учредителя организации-получателя субсидии (если такой учредитель есть);</w:t>
            </w:r>
          </w:p>
          <w:p w:rsidR="00A213D8" w:rsidRDefault="00A84C83">
            <w:pPr>
              <w:numPr>
                <w:ilvl w:val="0"/>
                <w:numId w:val="17"/>
              </w:numPr>
              <w:spacing w:after="0" w:line="240" w:lineRule="exact"/>
              <w:ind w:left="493" w:hanging="493"/>
              <w:contextualSpacing/>
              <w:jc w:val="both"/>
              <w:rPr>
                <w:rStyle w:val="af9"/>
                <w:rFonts w:ascii="PT Astra Serif" w:hAnsi="PT Astra Serif" w:cs="Verdana"/>
                <w:b w:val="0"/>
                <w:sz w:val="24"/>
                <w:szCs w:val="24"/>
              </w:rPr>
            </w:pPr>
            <w:r>
              <w:rPr>
                <w:rStyle w:val="af9"/>
                <w:rFonts w:ascii="PT Astra Serif" w:hAnsi="PT Astra Serif" w:cs="Verdana"/>
                <w:b w:val="0"/>
                <w:sz w:val="24"/>
                <w:szCs w:val="24"/>
              </w:rPr>
              <w:t>наименование общероссийской общественной организации инвалидов, являющейся учредителем организации-получателя субсидии (если такой учредитель есть);</w:t>
            </w:r>
          </w:p>
          <w:p w:rsidR="00A213D8" w:rsidRDefault="00A84C83">
            <w:pPr>
              <w:numPr>
                <w:ilvl w:val="0"/>
                <w:numId w:val="17"/>
              </w:numPr>
              <w:spacing w:after="0" w:line="240" w:lineRule="exact"/>
              <w:ind w:left="493" w:hanging="493"/>
              <w:contextualSpacing/>
              <w:jc w:val="both"/>
              <w:rPr>
                <w:rStyle w:val="af9"/>
                <w:rFonts w:ascii="PT Astra Serif" w:hAnsi="PT Astra Serif" w:cs="Verdana"/>
                <w:b w:val="0"/>
                <w:sz w:val="24"/>
                <w:szCs w:val="24"/>
              </w:rPr>
            </w:pPr>
            <w:r>
              <w:rPr>
                <w:rStyle w:val="af9"/>
                <w:rFonts w:ascii="PT Astra Serif" w:hAnsi="PT Astra Serif" w:cs="Verdana"/>
                <w:b w:val="0"/>
                <w:sz w:val="24"/>
                <w:szCs w:val="24"/>
              </w:rPr>
              <w:t>ИНН общероссийской общественной организации инвалидов, являющейся учредителем организации-получателя субсидии (если такой учредитель есть);</w:t>
            </w:r>
          </w:p>
          <w:p w:rsidR="00A213D8" w:rsidRDefault="00A84C83">
            <w:pPr>
              <w:numPr>
                <w:ilvl w:val="0"/>
                <w:numId w:val="17"/>
              </w:numPr>
              <w:spacing w:after="0" w:line="240" w:lineRule="exact"/>
              <w:ind w:left="493" w:hanging="493"/>
              <w:contextualSpacing/>
              <w:jc w:val="both"/>
              <w:rPr>
                <w:rStyle w:val="af9"/>
                <w:rFonts w:ascii="PT Astra Serif" w:hAnsi="PT Astra Serif" w:cs="Verdana"/>
                <w:b w:val="0"/>
                <w:sz w:val="24"/>
                <w:szCs w:val="24"/>
              </w:rPr>
            </w:pPr>
            <w:r>
              <w:rPr>
                <w:rStyle w:val="af9"/>
                <w:rFonts w:ascii="PT Astra Serif" w:hAnsi="PT Astra Serif" w:cs="Verdana"/>
                <w:b w:val="0"/>
                <w:sz w:val="24"/>
                <w:szCs w:val="24"/>
              </w:rPr>
              <w:t>код причины постановки на учет общероссийской общественной организации инвалидов, являющейся учредителем организации-получателя субсидии;</w:t>
            </w:r>
          </w:p>
          <w:p w:rsidR="00A213D8" w:rsidRDefault="00A84C83">
            <w:pPr>
              <w:numPr>
                <w:ilvl w:val="0"/>
                <w:numId w:val="17"/>
              </w:numPr>
              <w:spacing w:after="0" w:line="240" w:lineRule="exact"/>
              <w:ind w:left="493" w:hanging="493"/>
              <w:contextualSpacing/>
              <w:jc w:val="both"/>
              <w:rPr>
                <w:rFonts w:ascii="PT Astra Serif" w:hAnsi="PT Astra Serif"/>
                <w:sz w:val="24"/>
                <w:szCs w:val="24"/>
              </w:rPr>
            </w:pPr>
            <w:r>
              <w:rPr>
                <w:rStyle w:val="af9"/>
                <w:rFonts w:ascii="PT Astra Serif" w:hAnsi="PT Astra Serif" w:cs="Verdana"/>
                <w:b w:val="0"/>
                <w:sz w:val="24"/>
                <w:szCs w:val="24"/>
              </w:rPr>
              <w:t>ОГРН общероссийской общественной организации инвалидов, являющейся учредителем организации-получателя субсидии.</w:t>
            </w:r>
          </w:p>
          <w:p w:rsidR="00A213D8" w:rsidRDefault="00A213D8">
            <w:pPr>
              <w:spacing w:after="0" w:line="240" w:lineRule="exact"/>
              <w:contextualSpacing/>
              <w:jc w:val="both"/>
              <w:rPr>
                <w:rFonts w:ascii="PT Astra Serif" w:hAnsi="PT Astra Serif"/>
                <w:sz w:val="24"/>
                <w:szCs w:val="24"/>
              </w:rPr>
            </w:pPr>
          </w:p>
        </w:tc>
      </w:tr>
      <w:tr w:rsidR="00A213D8">
        <w:trPr>
          <w:jc w:val="center"/>
        </w:trPr>
        <w:tc>
          <w:tcPr>
            <w:tcW w:w="2447" w:type="dxa"/>
            <w:shd w:val="clear" w:color="auto" w:fill="auto"/>
            <w:noWrap/>
          </w:tcPr>
          <w:p w:rsidR="00A213D8" w:rsidRDefault="00A84C83">
            <w:pPr>
              <w:pStyle w:val="aff4"/>
              <w:spacing w:beforeAutospacing="0" w:after="0" w:afterAutospacing="0" w:line="240" w:lineRule="exact"/>
              <w:contextualSpacing/>
              <w:rPr>
                <w:rStyle w:val="af9"/>
                <w:rFonts w:ascii="PT Astra Serif" w:eastAsia="Arial" w:hAnsi="PT Astra Serif" w:cs="Verdana"/>
              </w:rPr>
            </w:pPr>
            <w:r>
              <w:rPr>
                <w:rStyle w:val="af9"/>
                <w:rFonts w:ascii="PT Astra Serif" w:eastAsia="Arial" w:hAnsi="PT Astra Serif" w:cs="Verdana"/>
              </w:rPr>
              <w:t xml:space="preserve">Что указывается </w:t>
            </w:r>
          </w:p>
          <w:p w:rsidR="00A213D8" w:rsidRDefault="00A84C83">
            <w:pPr>
              <w:pStyle w:val="aff4"/>
              <w:spacing w:beforeAutospacing="0" w:after="0" w:afterAutospacing="0" w:line="240" w:lineRule="exact"/>
              <w:contextualSpacing/>
              <w:rPr>
                <w:rFonts w:ascii="PT Astra Serif" w:hAnsi="PT Astra Serif"/>
              </w:rPr>
            </w:pPr>
            <w:r>
              <w:rPr>
                <w:rStyle w:val="af9"/>
                <w:rFonts w:ascii="PT Astra Serif" w:eastAsia="Arial" w:hAnsi="PT Astra Serif" w:cs="Verdana"/>
              </w:rPr>
              <w:t>в заявлении о трудоустроенном ГРАЖДАНИНЕ</w:t>
            </w:r>
          </w:p>
        </w:tc>
        <w:tc>
          <w:tcPr>
            <w:tcW w:w="8541" w:type="dxa"/>
            <w:gridSpan w:val="2"/>
            <w:shd w:val="clear" w:color="auto" w:fill="auto"/>
            <w:noWrap/>
          </w:tcPr>
          <w:p w:rsidR="00A213D8" w:rsidRDefault="00A84C83">
            <w:pPr>
              <w:numPr>
                <w:ilvl w:val="0"/>
                <w:numId w:val="13"/>
              </w:numPr>
              <w:spacing w:after="0" w:line="240" w:lineRule="exact"/>
              <w:ind w:left="493" w:hanging="493"/>
              <w:contextualSpacing/>
              <w:jc w:val="both"/>
              <w:rPr>
                <w:rStyle w:val="af9"/>
                <w:rFonts w:ascii="PT Astra Serif" w:hAnsi="PT Astra Serif" w:cs="Verdana"/>
                <w:b w:val="0"/>
                <w:sz w:val="24"/>
                <w:szCs w:val="24"/>
              </w:rPr>
            </w:pPr>
            <w:r>
              <w:rPr>
                <w:rStyle w:val="af9"/>
                <w:rFonts w:ascii="PT Astra Serif" w:hAnsi="PT Astra Serif" w:cs="Verdana"/>
                <w:b w:val="0"/>
                <w:sz w:val="24"/>
                <w:szCs w:val="24"/>
              </w:rPr>
              <w:t>Ф.И.О.;</w:t>
            </w:r>
          </w:p>
          <w:p w:rsidR="00A213D8" w:rsidRDefault="00A84C83">
            <w:pPr>
              <w:numPr>
                <w:ilvl w:val="0"/>
                <w:numId w:val="13"/>
              </w:numPr>
              <w:spacing w:after="0" w:line="240" w:lineRule="exact"/>
              <w:ind w:left="493" w:hanging="493"/>
              <w:contextualSpacing/>
              <w:jc w:val="both"/>
              <w:rPr>
                <w:rStyle w:val="af9"/>
                <w:rFonts w:ascii="PT Astra Serif" w:hAnsi="PT Astra Serif" w:cs="Verdana"/>
                <w:b w:val="0"/>
                <w:sz w:val="24"/>
                <w:szCs w:val="24"/>
              </w:rPr>
            </w:pPr>
            <w:r>
              <w:rPr>
                <w:rStyle w:val="af9"/>
                <w:rFonts w:ascii="PT Astra Serif" w:hAnsi="PT Astra Serif" w:cs="Verdana"/>
                <w:b w:val="0"/>
                <w:sz w:val="24"/>
                <w:szCs w:val="24"/>
              </w:rPr>
              <w:t>дата рождения;</w:t>
            </w:r>
          </w:p>
          <w:p w:rsidR="00A213D8" w:rsidRDefault="00A84C83">
            <w:pPr>
              <w:numPr>
                <w:ilvl w:val="0"/>
                <w:numId w:val="13"/>
              </w:numPr>
              <w:spacing w:after="0" w:line="240" w:lineRule="exact"/>
              <w:ind w:left="493" w:hanging="493"/>
              <w:contextualSpacing/>
              <w:jc w:val="both"/>
              <w:rPr>
                <w:rStyle w:val="af9"/>
                <w:rFonts w:ascii="PT Astra Serif" w:hAnsi="PT Astra Serif" w:cs="Verdana"/>
                <w:b w:val="0"/>
                <w:sz w:val="24"/>
                <w:szCs w:val="24"/>
              </w:rPr>
            </w:pPr>
            <w:r>
              <w:rPr>
                <w:rStyle w:val="af9"/>
                <w:rFonts w:ascii="PT Astra Serif" w:hAnsi="PT Astra Serif" w:cs="Verdana"/>
                <w:b w:val="0"/>
                <w:sz w:val="24"/>
                <w:szCs w:val="24"/>
              </w:rPr>
              <w:t>СНИЛС;</w:t>
            </w:r>
          </w:p>
          <w:p w:rsidR="00A213D8" w:rsidRDefault="00A84C83">
            <w:pPr>
              <w:numPr>
                <w:ilvl w:val="0"/>
                <w:numId w:val="13"/>
              </w:numPr>
              <w:spacing w:after="0" w:line="240" w:lineRule="exact"/>
              <w:ind w:left="493" w:hanging="493"/>
              <w:contextualSpacing/>
              <w:jc w:val="both"/>
              <w:rPr>
                <w:rStyle w:val="af9"/>
                <w:rFonts w:ascii="PT Astra Serif" w:hAnsi="PT Astra Serif" w:cs="Verdana"/>
                <w:b w:val="0"/>
                <w:sz w:val="24"/>
                <w:szCs w:val="24"/>
              </w:rPr>
            </w:pPr>
            <w:r>
              <w:rPr>
                <w:rStyle w:val="af9"/>
                <w:rFonts w:ascii="PT Astra Serif" w:hAnsi="PT Astra Serif" w:cs="Verdana"/>
                <w:b w:val="0"/>
                <w:sz w:val="24"/>
                <w:szCs w:val="24"/>
              </w:rPr>
              <w:t>сумма страховых взносов в государственные внебюджетные фонды;</w:t>
            </w:r>
          </w:p>
          <w:p w:rsidR="00A213D8" w:rsidRDefault="00A84C83">
            <w:pPr>
              <w:numPr>
                <w:ilvl w:val="0"/>
                <w:numId w:val="13"/>
              </w:numPr>
              <w:spacing w:after="0" w:line="240" w:lineRule="exact"/>
              <w:ind w:left="493" w:hanging="493"/>
              <w:contextualSpacing/>
              <w:jc w:val="both"/>
              <w:rPr>
                <w:rStyle w:val="af9"/>
                <w:rFonts w:ascii="PT Astra Serif" w:hAnsi="PT Astra Serif" w:cs="Verdana"/>
                <w:b w:val="0"/>
                <w:sz w:val="24"/>
                <w:szCs w:val="24"/>
              </w:rPr>
            </w:pPr>
            <w:r>
              <w:rPr>
                <w:rStyle w:val="af9"/>
                <w:rFonts w:ascii="PT Astra Serif" w:hAnsi="PT Astra Serif" w:cs="Verdana"/>
                <w:b w:val="0"/>
                <w:sz w:val="24"/>
                <w:szCs w:val="24"/>
              </w:rPr>
              <w:t>размер районного коэффициента;</w:t>
            </w:r>
          </w:p>
          <w:p w:rsidR="00A213D8" w:rsidRDefault="00A84C83">
            <w:pPr>
              <w:numPr>
                <w:ilvl w:val="0"/>
                <w:numId w:val="13"/>
              </w:numPr>
              <w:spacing w:after="0" w:line="240" w:lineRule="exact"/>
              <w:ind w:left="493" w:hanging="493"/>
              <w:contextualSpacing/>
              <w:jc w:val="both"/>
              <w:rPr>
                <w:rStyle w:val="af9"/>
                <w:rFonts w:ascii="PT Astra Serif" w:hAnsi="PT Astra Serif" w:cs="Verdana"/>
                <w:b w:val="0"/>
                <w:sz w:val="24"/>
                <w:szCs w:val="24"/>
              </w:rPr>
            </w:pPr>
            <w:r>
              <w:rPr>
                <w:rStyle w:val="af9"/>
                <w:rFonts w:ascii="PT Astra Serif" w:hAnsi="PT Astra Serif" w:cs="Verdana"/>
                <w:b w:val="0"/>
                <w:sz w:val="24"/>
                <w:szCs w:val="24"/>
              </w:rPr>
              <w:t>дата заключения трудового договора и дата, с которой гражданин приступил к работе;</w:t>
            </w:r>
          </w:p>
          <w:p w:rsidR="00A213D8" w:rsidRDefault="00A84C83">
            <w:pPr>
              <w:numPr>
                <w:ilvl w:val="0"/>
                <w:numId w:val="13"/>
              </w:numPr>
              <w:spacing w:after="0" w:line="240" w:lineRule="exact"/>
              <w:ind w:left="493" w:hanging="493"/>
              <w:contextualSpacing/>
              <w:jc w:val="both"/>
              <w:rPr>
                <w:rFonts w:ascii="PT Astra Serif" w:hAnsi="PT Astra Serif"/>
                <w:b/>
                <w:sz w:val="24"/>
                <w:szCs w:val="24"/>
              </w:rPr>
            </w:pPr>
            <w:r>
              <w:rPr>
                <w:rStyle w:val="af9"/>
                <w:rFonts w:ascii="PT Astra Serif" w:hAnsi="PT Astra Serif" w:cs="Verdana"/>
                <w:b w:val="0"/>
                <w:sz w:val="24"/>
                <w:szCs w:val="24"/>
              </w:rPr>
              <w:t>дата и номер приказа о приеме на работу (при наличии).</w:t>
            </w:r>
          </w:p>
          <w:p w:rsidR="00A213D8" w:rsidRDefault="00A213D8">
            <w:pPr>
              <w:spacing w:after="0" w:line="240" w:lineRule="exact"/>
              <w:ind w:left="493"/>
              <w:contextualSpacing/>
              <w:jc w:val="both"/>
              <w:rPr>
                <w:rFonts w:ascii="PT Astra Serif" w:hAnsi="PT Astra Serif"/>
                <w:sz w:val="24"/>
                <w:szCs w:val="24"/>
              </w:rPr>
            </w:pPr>
          </w:p>
        </w:tc>
      </w:tr>
      <w:tr w:rsidR="00A213D8">
        <w:trPr>
          <w:jc w:val="center"/>
        </w:trPr>
        <w:tc>
          <w:tcPr>
            <w:tcW w:w="2447" w:type="dxa"/>
            <w:shd w:val="clear" w:color="auto" w:fill="auto"/>
            <w:noWrap/>
          </w:tcPr>
          <w:p w:rsidR="00A213D8" w:rsidRDefault="00A84C83">
            <w:pPr>
              <w:pStyle w:val="aff4"/>
              <w:spacing w:beforeAutospacing="0" w:after="0" w:afterAutospacing="0" w:line="240" w:lineRule="exact"/>
              <w:contextualSpacing/>
              <w:rPr>
                <w:rFonts w:ascii="PT Astra Serif" w:hAnsi="PT Astra Serif"/>
              </w:rPr>
            </w:pPr>
            <w:r>
              <w:rPr>
                <w:rStyle w:val="af9"/>
                <w:rFonts w:ascii="PT Astra Serif" w:eastAsia="Arial" w:hAnsi="PT Astra Serif" w:cs="Verdana"/>
              </w:rPr>
              <w:lastRenderedPageBreak/>
              <w:t>Что делает СФР после поступления Заявления работодателя</w:t>
            </w:r>
          </w:p>
        </w:tc>
        <w:tc>
          <w:tcPr>
            <w:tcW w:w="8541" w:type="dxa"/>
            <w:gridSpan w:val="2"/>
            <w:shd w:val="clear" w:color="auto" w:fill="auto"/>
            <w:noWrap/>
          </w:tcPr>
          <w:p w:rsidR="00A213D8" w:rsidRDefault="00A84C83">
            <w:pPr>
              <w:spacing w:after="0" w:line="240" w:lineRule="exact"/>
              <w:ind w:firstLine="493"/>
              <w:contextualSpacing/>
              <w:jc w:val="both"/>
              <w:rPr>
                <w:rFonts w:ascii="PT Astra Serif" w:hAnsi="PT Astra Serif" w:cs="Verdana"/>
                <w:sz w:val="24"/>
                <w:szCs w:val="24"/>
              </w:rPr>
            </w:pPr>
            <w:r>
              <w:rPr>
                <w:rFonts w:ascii="PT Astra Serif" w:hAnsi="PT Astra Serif" w:cs="Verdana"/>
                <w:sz w:val="24"/>
                <w:szCs w:val="24"/>
              </w:rPr>
              <w:t>1) идентифицирует трудоустроенных граждан из Заявления и проверяет факт их трудоустройства к работодателю;</w:t>
            </w:r>
          </w:p>
          <w:p w:rsidR="00A213D8" w:rsidRDefault="00A84C83">
            <w:pPr>
              <w:spacing w:after="0" w:line="240" w:lineRule="exact"/>
              <w:ind w:firstLine="493"/>
              <w:contextualSpacing/>
              <w:jc w:val="both"/>
              <w:rPr>
                <w:rFonts w:ascii="PT Astra Serif" w:hAnsi="PT Astra Serif" w:cs="Verdana"/>
                <w:sz w:val="24"/>
                <w:szCs w:val="24"/>
              </w:rPr>
            </w:pPr>
            <w:r>
              <w:rPr>
                <w:rFonts w:ascii="PT Astra Serif" w:hAnsi="PT Astra Serif" w:cs="Verdana"/>
                <w:sz w:val="24"/>
                <w:szCs w:val="24"/>
              </w:rPr>
              <w:t>2) проверяет:</w:t>
            </w:r>
          </w:p>
          <w:p w:rsidR="00A213D8" w:rsidRDefault="00A84C83">
            <w:pPr>
              <w:spacing w:after="0" w:line="240" w:lineRule="exact"/>
              <w:ind w:firstLine="493"/>
              <w:contextualSpacing/>
              <w:jc w:val="both"/>
              <w:rPr>
                <w:rFonts w:ascii="PT Astra Serif" w:hAnsi="PT Astra Serif" w:cs="Verdana"/>
                <w:sz w:val="24"/>
                <w:szCs w:val="24"/>
              </w:rPr>
            </w:pPr>
            <w:r>
              <w:rPr>
                <w:rFonts w:ascii="PT Astra Serif" w:hAnsi="PT Astra Serif" w:cs="Verdana"/>
                <w:sz w:val="24"/>
                <w:szCs w:val="24"/>
              </w:rPr>
              <w:t>- работодателя и трудоустроенных гражданах на предмет включения информации о них в состав Сведений, поступивших в СФР от УТЗН Алтайского края;</w:t>
            </w:r>
          </w:p>
          <w:p w:rsidR="00A213D8" w:rsidRDefault="00A84C83">
            <w:pPr>
              <w:spacing w:after="0" w:line="240" w:lineRule="exact"/>
              <w:ind w:firstLine="493"/>
              <w:contextualSpacing/>
              <w:jc w:val="both"/>
              <w:rPr>
                <w:rFonts w:ascii="PT Astra Serif" w:hAnsi="PT Astra Serif" w:cs="Verdana"/>
                <w:sz w:val="24"/>
                <w:szCs w:val="24"/>
              </w:rPr>
            </w:pPr>
            <w:r>
              <w:rPr>
                <w:rFonts w:ascii="PT Astra Serif" w:hAnsi="PT Astra Serif" w:cs="Verdana"/>
                <w:sz w:val="24"/>
                <w:szCs w:val="24"/>
              </w:rPr>
              <w:t>- факт наличия инвалидности у работника (если трудоустроенный инвалид);</w:t>
            </w:r>
          </w:p>
          <w:p w:rsidR="00A213D8" w:rsidRDefault="00A84C83">
            <w:pPr>
              <w:spacing w:after="0" w:line="240" w:lineRule="exact"/>
              <w:ind w:firstLine="493"/>
              <w:contextualSpacing/>
              <w:jc w:val="both"/>
              <w:rPr>
                <w:rFonts w:ascii="PT Astra Serif" w:hAnsi="PT Astra Serif" w:cs="Verdana"/>
                <w:sz w:val="24"/>
                <w:szCs w:val="24"/>
              </w:rPr>
            </w:pPr>
            <w:r>
              <w:rPr>
                <w:rFonts w:ascii="PT Astra Serif" w:hAnsi="PT Astra Serif" w:cs="Verdana"/>
                <w:sz w:val="24"/>
                <w:szCs w:val="24"/>
              </w:rPr>
              <w:t>- факт наличия инвалидности у ИП (если ИП инвалид);</w:t>
            </w:r>
          </w:p>
          <w:p w:rsidR="00A213D8" w:rsidRDefault="00A84C83">
            <w:pPr>
              <w:spacing w:after="0" w:line="240" w:lineRule="exact"/>
              <w:ind w:firstLine="493"/>
              <w:contextualSpacing/>
              <w:jc w:val="both"/>
              <w:rPr>
                <w:rFonts w:ascii="PT Astra Serif" w:hAnsi="PT Astra Serif" w:cs="Verdana"/>
                <w:sz w:val="24"/>
                <w:szCs w:val="24"/>
              </w:rPr>
            </w:pPr>
            <w:r>
              <w:rPr>
                <w:rFonts w:ascii="PT Astra Serif" w:hAnsi="PT Astra Serif" w:cs="Verdana"/>
                <w:sz w:val="24"/>
                <w:szCs w:val="24"/>
              </w:rPr>
              <w:t xml:space="preserve">- факт наличия инвалидности у учредителей организации-работодателя; </w:t>
            </w:r>
          </w:p>
          <w:p w:rsidR="00A213D8" w:rsidRDefault="00A84C83">
            <w:pPr>
              <w:spacing w:after="0" w:line="240" w:lineRule="exact"/>
              <w:ind w:firstLine="493"/>
              <w:contextualSpacing/>
              <w:jc w:val="both"/>
              <w:rPr>
                <w:rFonts w:ascii="PT Astra Serif" w:eastAsia="Verdana" w:hAnsi="PT Astra Serif" w:cs="Verdana"/>
                <w:i/>
                <w:sz w:val="24"/>
                <w:szCs w:val="24"/>
              </w:rPr>
            </w:pPr>
            <w:r>
              <w:rPr>
                <w:rFonts w:ascii="PT Astra Serif" w:hAnsi="PT Astra Serif" w:cs="Verdana"/>
                <w:sz w:val="24"/>
                <w:szCs w:val="24"/>
              </w:rPr>
              <w:t>- факт принадлежности к категории общероссийских общественных организаций инвалидов организации, которая является учредителем работодателя;</w:t>
            </w:r>
          </w:p>
          <w:p w:rsidR="00A213D8" w:rsidRDefault="00A84C83">
            <w:pPr>
              <w:spacing w:after="0" w:line="240" w:lineRule="exact"/>
              <w:ind w:firstLine="493"/>
              <w:contextualSpacing/>
              <w:jc w:val="both"/>
              <w:rPr>
                <w:rFonts w:ascii="PT Astra Serif" w:hAnsi="PT Astra Serif" w:cs="Verdana"/>
                <w:sz w:val="24"/>
                <w:szCs w:val="24"/>
              </w:rPr>
            </w:pPr>
            <w:r>
              <w:rPr>
                <w:rFonts w:ascii="PT Astra Serif" w:hAnsi="PT Astra Serif" w:cs="Verdana"/>
                <w:i/>
                <w:sz w:val="24"/>
                <w:szCs w:val="24"/>
              </w:rPr>
              <w:t>ПРИМЕЧАНИЕ: Проверка и идентификация осуществляется СФР по истечении 1-го, 3-го и 6-го месяцев с даты трудоустройства.</w:t>
            </w:r>
          </w:p>
          <w:p w:rsidR="00A213D8" w:rsidRDefault="00A84C83">
            <w:pPr>
              <w:spacing w:after="0" w:line="240" w:lineRule="exact"/>
              <w:ind w:firstLine="493"/>
              <w:contextualSpacing/>
              <w:jc w:val="both"/>
              <w:rPr>
                <w:rFonts w:ascii="PT Astra Serif" w:eastAsia="Verdana" w:hAnsi="PT Astra Serif" w:cs="Verdana"/>
                <w:sz w:val="24"/>
                <w:szCs w:val="24"/>
              </w:rPr>
            </w:pPr>
            <w:r>
              <w:rPr>
                <w:rFonts w:ascii="PT Astra Serif" w:hAnsi="PT Astra Serif" w:cs="Verdana"/>
                <w:sz w:val="24"/>
                <w:szCs w:val="24"/>
              </w:rPr>
              <w:t>3) в случае положительного результата проверки перечисляет субсидию в течение 10 рабочих дней со дня направления Заявления работодателем.</w:t>
            </w:r>
          </w:p>
          <w:p w:rsidR="00A213D8" w:rsidRDefault="00A213D8">
            <w:pPr>
              <w:spacing w:after="0" w:line="240" w:lineRule="exact"/>
              <w:ind w:firstLine="493"/>
              <w:contextualSpacing/>
              <w:jc w:val="both"/>
              <w:rPr>
                <w:rFonts w:ascii="PT Astra Serif" w:hAnsi="PT Astra Serif"/>
                <w:sz w:val="24"/>
                <w:szCs w:val="24"/>
              </w:rPr>
            </w:pPr>
          </w:p>
        </w:tc>
      </w:tr>
      <w:tr w:rsidR="00A213D8">
        <w:trPr>
          <w:jc w:val="center"/>
        </w:trPr>
        <w:tc>
          <w:tcPr>
            <w:tcW w:w="2447" w:type="dxa"/>
            <w:shd w:val="clear" w:color="auto" w:fill="auto"/>
            <w:noWrap/>
          </w:tcPr>
          <w:p w:rsidR="00A213D8" w:rsidRDefault="00A84C83">
            <w:pPr>
              <w:pStyle w:val="aff4"/>
              <w:spacing w:beforeAutospacing="0" w:after="0" w:afterAutospacing="0" w:line="240" w:lineRule="exact"/>
              <w:contextualSpacing/>
              <w:rPr>
                <w:rStyle w:val="af9"/>
                <w:rFonts w:ascii="PT Astra Serif" w:eastAsia="Arial" w:hAnsi="PT Astra Serif" w:cs="Verdana"/>
              </w:rPr>
            </w:pPr>
            <w:r>
              <w:rPr>
                <w:rStyle w:val="af9"/>
                <w:rFonts w:ascii="PT Astra Serif" w:eastAsia="Arial" w:hAnsi="PT Astra Serif" w:cs="Verdana"/>
              </w:rPr>
              <w:t xml:space="preserve">Основания </w:t>
            </w:r>
          </w:p>
          <w:p w:rsidR="00A213D8" w:rsidRDefault="00A84C83">
            <w:pPr>
              <w:pStyle w:val="aff4"/>
              <w:spacing w:beforeAutospacing="0" w:after="0" w:afterAutospacing="0" w:line="240" w:lineRule="exact"/>
              <w:contextualSpacing/>
              <w:rPr>
                <w:rFonts w:ascii="PT Astra Serif" w:hAnsi="PT Astra Serif"/>
              </w:rPr>
            </w:pPr>
            <w:r>
              <w:rPr>
                <w:rStyle w:val="af9"/>
                <w:rFonts w:ascii="PT Astra Serif" w:eastAsia="Arial" w:hAnsi="PT Astra Serif" w:cs="Verdana"/>
              </w:rPr>
              <w:t xml:space="preserve">для отказа </w:t>
            </w:r>
          </w:p>
          <w:p w:rsidR="00A213D8" w:rsidRDefault="00A213D8">
            <w:pPr>
              <w:pStyle w:val="aff4"/>
              <w:spacing w:beforeAutospacing="0" w:after="0" w:afterAutospacing="0" w:line="240" w:lineRule="exact"/>
              <w:contextualSpacing/>
              <w:rPr>
                <w:rFonts w:ascii="PT Astra Serif" w:hAnsi="PT Astra Serif"/>
              </w:rPr>
            </w:pPr>
          </w:p>
        </w:tc>
        <w:tc>
          <w:tcPr>
            <w:tcW w:w="8541" w:type="dxa"/>
            <w:gridSpan w:val="2"/>
            <w:shd w:val="clear" w:color="auto" w:fill="auto"/>
            <w:noWrap/>
          </w:tcPr>
          <w:p w:rsidR="00A213D8" w:rsidRDefault="00A84C83">
            <w:pPr>
              <w:pStyle w:val="aff4"/>
              <w:numPr>
                <w:ilvl w:val="0"/>
                <w:numId w:val="14"/>
              </w:numPr>
              <w:spacing w:beforeAutospacing="0" w:after="0" w:afterAutospacing="0" w:line="240" w:lineRule="exact"/>
              <w:ind w:left="493" w:hanging="425"/>
              <w:contextualSpacing/>
              <w:jc w:val="both"/>
              <w:rPr>
                <w:rStyle w:val="af9"/>
                <w:rFonts w:ascii="PT Astra Serif" w:eastAsia="Arial" w:hAnsi="PT Astra Serif" w:cs="Verdana"/>
                <w:b w:val="0"/>
              </w:rPr>
            </w:pPr>
            <w:r>
              <w:rPr>
                <w:rStyle w:val="af9"/>
                <w:rFonts w:ascii="PT Astra Serif" w:eastAsia="Arial" w:hAnsi="PT Astra Serif" w:cs="Verdana"/>
                <w:b w:val="0"/>
              </w:rPr>
              <w:t>отсутствие свободных остатков лимитов бюджетных обязательств и (или)</w:t>
            </w:r>
          </w:p>
          <w:p w:rsidR="00A213D8" w:rsidRDefault="00A84C83">
            <w:pPr>
              <w:pStyle w:val="aff4"/>
              <w:numPr>
                <w:ilvl w:val="0"/>
                <w:numId w:val="14"/>
              </w:numPr>
              <w:spacing w:beforeAutospacing="0" w:after="0" w:afterAutospacing="0" w:line="240" w:lineRule="exact"/>
              <w:ind w:left="493" w:hanging="425"/>
              <w:contextualSpacing/>
              <w:jc w:val="both"/>
              <w:rPr>
                <w:rFonts w:ascii="PT Astra Serif" w:hAnsi="PT Astra Serif"/>
                <w:b/>
              </w:rPr>
            </w:pPr>
            <w:r>
              <w:rPr>
                <w:rStyle w:val="af9"/>
                <w:rFonts w:ascii="PT Astra Serif" w:eastAsia="Arial" w:hAnsi="PT Astra Serif" w:cs="Verdana"/>
                <w:b w:val="0"/>
              </w:rPr>
              <w:t>несоответствие работодателя условиям предоставления субсидии.</w:t>
            </w:r>
          </w:p>
          <w:p w:rsidR="00A213D8" w:rsidRDefault="00A213D8">
            <w:pPr>
              <w:pStyle w:val="aff4"/>
              <w:spacing w:beforeAutospacing="0" w:after="0" w:afterAutospacing="0" w:line="240" w:lineRule="exact"/>
              <w:ind w:left="493"/>
              <w:contextualSpacing/>
              <w:jc w:val="both"/>
              <w:rPr>
                <w:rFonts w:ascii="PT Astra Serif" w:hAnsi="PT Astra Serif"/>
              </w:rPr>
            </w:pPr>
          </w:p>
        </w:tc>
      </w:tr>
      <w:tr w:rsidR="00A213D8">
        <w:trPr>
          <w:jc w:val="center"/>
        </w:trPr>
        <w:tc>
          <w:tcPr>
            <w:tcW w:w="2447" w:type="dxa"/>
            <w:shd w:val="clear" w:color="auto" w:fill="auto"/>
            <w:noWrap/>
          </w:tcPr>
          <w:p w:rsidR="00A213D8" w:rsidRDefault="00A84C83">
            <w:pPr>
              <w:pStyle w:val="aff4"/>
              <w:spacing w:beforeAutospacing="0" w:after="0" w:afterAutospacing="0" w:line="240" w:lineRule="exact"/>
              <w:contextualSpacing/>
              <w:rPr>
                <w:rFonts w:ascii="PT Astra Serif" w:hAnsi="PT Astra Serif"/>
              </w:rPr>
            </w:pPr>
            <w:r>
              <w:rPr>
                <w:rStyle w:val="af9"/>
                <w:rFonts w:ascii="PT Astra Serif" w:eastAsia="Arial" w:hAnsi="PT Astra Serif" w:cs="Verdana"/>
              </w:rPr>
              <w:t xml:space="preserve">Регулируется </w:t>
            </w:r>
          </w:p>
          <w:p w:rsidR="00A213D8" w:rsidRDefault="00A213D8">
            <w:pPr>
              <w:pStyle w:val="aff4"/>
              <w:spacing w:beforeAutospacing="0" w:after="0" w:afterAutospacing="0" w:line="240" w:lineRule="exact"/>
              <w:contextualSpacing/>
              <w:rPr>
                <w:rFonts w:ascii="PT Astra Serif" w:hAnsi="PT Astra Serif"/>
              </w:rPr>
            </w:pPr>
          </w:p>
        </w:tc>
        <w:tc>
          <w:tcPr>
            <w:tcW w:w="8541" w:type="dxa"/>
            <w:gridSpan w:val="2"/>
            <w:shd w:val="clear" w:color="auto" w:fill="auto"/>
            <w:noWrap/>
          </w:tcPr>
          <w:p w:rsidR="00A213D8" w:rsidRDefault="00A84C83">
            <w:pPr>
              <w:shd w:val="clear" w:color="auto" w:fill="FFFFFF"/>
              <w:spacing w:after="0" w:line="240" w:lineRule="exact"/>
              <w:contextualSpacing/>
              <w:jc w:val="both"/>
              <w:rPr>
                <w:rFonts w:ascii="PT Astra Serif" w:hAnsi="PT Astra Serif"/>
                <w:sz w:val="24"/>
                <w:szCs w:val="24"/>
              </w:rPr>
            </w:pPr>
            <w:r>
              <w:rPr>
                <w:rFonts w:ascii="PT Astra Serif" w:hAnsi="PT Astra Serif" w:cs="Verdana"/>
                <w:sz w:val="24"/>
                <w:szCs w:val="24"/>
              </w:rPr>
              <w:t>Приказом СФР от 29.12.2024 № 2714.</w:t>
            </w:r>
          </w:p>
          <w:p w:rsidR="00A213D8" w:rsidRDefault="00A213D8">
            <w:pPr>
              <w:shd w:val="clear" w:color="auto" w:fill="FFFFFF"/>
              <w:spacing w:after="0" w:line="240" w:lineRule="exact"/>
              <w:ind w:left="469"/>
              <w:contextualSpacing/>
              <w:jc w:val="both"/>
              <w:rPr>
                <w:rFonts w:ascii="PT Astra Serif" w:hAnsi="PT Astra Serif"/>
                <w:sz w:val="24"/>
                <w:szCs w:val="24"/>
              </w:rPr>
            </w:pPr>
          </w:p>
        </w:tc>
      </w:tr>
    </w:tbl>
    <w:p w:rsidR="00A213D8" w:rsidRDefault="00A213D8">
      <w:pPr>
        <w:spacing w:after="0" w:line="240" w:lineRule="exact"/>
        <w:contextualSpacing/>
        <w:rPr>
          <w:rFonts w:ascii="PT Astra Serif" w:hAnsi="PT Astra Serif"/>
          <w:sz w:val="24"/>
          <w:szCs w:val="24"/>
        </w:rPr>
      </w:pPr>
    </w:p>
    <w:p w:rsidR="00A213D8" w:rsidRDefault="00A213D8">
      <w:pPr>
        <w:pBdr>
          <w:top w:val="none" w:sz="4" w:space="0" w:color="000000"/>
          <w:left w:val="none" w:sz="4" w:space="0" w:color="000000"/>
          <w:bottom w:val="none" w:sz="4" w:space="0" w:color="000000"/>
          <w:right w:val="none" w:sz="4" w:space="0" w:color="000000"/>
        </w:pBdr>
        <w:spacing w:after="0" w:line="57" w:lineRule="atLeast"/>
        <w:jc w:val="center"/>
        <w:rPr>
          <w:rFonts w:ascii="Times New Roman" w:eastAsia="Times New Roman" w:hAnsi="Times New Roman"/>
          <w:sz w:val="24"/>
          <w:szCs w:val="24"/>
        </w:rPr>
      </w:pPr>
    </w:p>
    <w:p w:rsidR="00A213D8" w:rsidRDefault="00A84C83">
      <w:pPr>
        <w:widowControl w:val="0"/>
        <w:spacing w:after="0" w:line="240" w:lineRule="auto"/>
        <w:ind w:firstLine="709"/>
        <w:jc w:val="center"/>
        <w:rPr>
          <w:rFonts w:ascii="PT Astra Serif" w:eastAsia="PT Astra Serif" w:hAnsi="PT Astra Serif" w:cs="PT Astra Serif"/>
          <w:b/>
          <w:sz w:val="28"/>
          <w:szCs w:val="28"/>
          <w:shd w:val="clear" w:color="auto" w:fill="FFFFFF"/>
        </w:rPr>
      </w:pPr>
      <w:r>
        <w:rPr>
          <w:rFonts w:ascii="PT Astra Serif" w:eastAsia="PT Astra Serif" w:hAnsi="PT Astra Serif" w:cs="PT Astra Serif"/>
          <w:b/>
          <w:sz w:val="28"/>
          <w:szCs w:val="28"/>
          <w:shd w:val="clear" w:color="auto" w:fill="FFFFFF"/>
        </w:rPr>
        <w:t>Порядок предоставления из краевого бюджета субсидий</w:t>
      </w:r>
    </w:p>
    <w:p w:rsidR="00A213D8" w:rsidRDefault="00A84C83">
      <w:pPr>
        <w:widowControl w:val="0"/>
        <w:spacing w:after="0" w:line="240" w:lineRule="auto"/>
        <w:ind w:firstLine="709"/>
        <w:jc w:val="center"/>
        <w:rPr>
          <w:rFonts w:ascii="PT Astra Serif" w:eastAsia="PT Astra Serif" w:hAnsi="PT Astra Serif" w:cs="PT Astra Serif"/>
          <w:b/>
          <w:bCs/>
          <w:sz w:val="28"/>
          <w:szCs w:val="28"/>
          <w:shd w:val="clear" w:color="auto" w:fill="FFFFFF"/>
        </w:rPr>
      </w:pPr>
      <w:r>
        <w:rPr>
          <w:rFonts w:ascii="PT Astra Serif" w:eastAsia="PT Astra Serif" w:hAnsi="PT Astra Serif" w:cs="PT Astra Serif"/>
          <w:b/>
          <w:sz w:val="28"/>
          <w:szCs w:val="28"/>
          <w:shd w:val="clear" w:color="auto" w:fill="FFFFFF"/>
        </w:rPr>
        <w:t>на возмещение (финансовое обеспечение) затрат при трудоустройстве граждан отдельных категорий</w:t>
      </w:r>
    </w:p>
    <w:p w:rsidR="00A213D8" w:rsidRDefault="00A213D8">
      <w:pPr>
        <w:widowControl w:val="0"/>
        <w:spacing w:after="0" w:line="240" w:lineRule="auto"/>
        <w:ind w:firstLine="709"/>
        <w:jc w:val="center"/>
        <w:rPr>
          <w:rFonts w:ascii="PT Astra Serif" w:hAnsi="PT Astra Serif" w:cs="PT Astra Serif"/>
          <w:sz w:val="28"/>
          <w:szCs w:val="28"/>
        </w:rPr>
      </w:pPr>
    </w:p>
    <w:p w:rsidR="00A213D8" w:rsidRDefault="00A84C83">
      <w:pPr>
        <w:shd w:val="clear" w:color="auto" w:fill="FFFFFF"/>
        <w:spacing w:after="0" w:line="240" w:lineRule="auto"/>
        <w:ind w:firstLine="709"/>
        <w:jc w:val="both"/>
        <w:rPr>
          <w:rFonts w:ascii="PT Astra Serif" w:hAnsi="PT Astra Serif" w:cs="PT Astra Serif"/>
          <w:sz w:val="28"/>
          <w:szCs w:val="28"/>
        </w:rPr>
      </w:pPr>
      <w:r>
        <w:rPr>
          <w:rFonts w:ascii="PT Astra Serif" w:eastAsia="PT Astra Serif" w:hAnsi="PT Astra Serif" w:cs="PT Astra Serif"/>
          <w:sz w:val="28"/>
          <w:szCs w:val="28"/>
          <w:lang w:eastAsia="ru-RU"/>
        </w:rPr>
        <w:t>Юридические лица (за исключением государственных (муниципальных) учреждений), индивидуальные предприниматели, а также некоммерческие организации, не являющиеся государственными (муниципальными) учреждениями, трудоустроившие граждан отдельных категорий, инвалидов молодого возраста, по направлению органов службы занятости, смогут получить государственную поддержку в виде субсидии из средств краевого бюджета.</w:t>
      </w:r>
    </w:p>
    <w:p w:rsidR="00A213D8" w:rsidRDefault="00A213D8">
      <w:pPr>
        <w:shd w:val="clear" w:color="auto" w:fill="FFFFFF"/>
        <w:spacing w:after="0" w:line="240" w:lineRule="auto"/>
        <w:ind w:firstLine="709"/>
        <w:jc w:val="both"/>
        <w:rPr>
          <w:rFonts w:ascii="PT Astra Serif" w:hAnsi="PT Astra Serif" w:cs="PT Astra Serif"/>
          <w:b/>
          <w:bCs/>
          <w:sz w:val="28"/>
          <w:szCs w:val="28"/>
          <w:highlight w:val="green"/>
        </w:rPr>
      </w:pPr>
    </w:p>
    <w:tbl>
      <w:tblPr>
        <w:tblW w:w="10988" w:type="dxa"/>
        <w:jc w:val="center"/>
        <w:tblLayout w:type="fixed"/>
        <w:tblLook w:val="0000" w:firstRow="0" w:lastRow="0" w:firstColumn="0" w:lastColumn="0" w:noHBand="0" w:noVBand="0"/>
      </w:tblPr>
      <w:tblGrid>
        <w:gridCol w:w="2210"/>
        <w:gridCol w:w="8778"/>
      </w:tblGrid>
      <w:tr w:rsidR="00A213D8">
        <w:trPr>
          <w:jc w:val="center"/>
        </w:trPr>
        <w:tc>
          <w:tcPr>
            <w:tcW w:w="2210" w:type="dxa"/>
            <w:shd w:val="clear" w:color="auto" w:fill="auto"/>
            <w:noWrap/>
          </w:tcPr>
          <w:p w:rsidR="00A213D8" w:rsidRDefault="00A84C83">
            <w:pPr>
              <w:widowControl w:val="0"/>
              <w:spacing w:after="0" w:line="240" w:lineRule="auto"/>
              <w:rPr>
                <w:rFonts w:ascii="PT Astra Serif" w:eastAsia="Times New Roman" w:hAnsi="PT Astra Serif" w:cs="Verdana"/>
                <w:b/>
                <w:sz w:val="24"/>
                <w:szCs w:val="24"/>
                <w:lang w:eastAsia="ru-RU"/>
              </w:rPr>
            </w:pPr>
            <w:r>
              <w:rPr>
                <w:rFonts w:ascii="PT Astra Serif" w:eastAsia="Times New Roman" w:hAnsi="PT Astra Serif" w:cs="Verdana"/>
                <w:b/>
                <w:sz w:val="24"/>
                <w:szCs w:val="24"/>
                <w:lang w:eastAsia="ru-RU"/>
              </w:rPr>
              <w:t xml:space="preserve">Кто проводит отбор и перечисляет </w:t>
            </w:r>
          </w:p>
          <w:p w:rsidR="00A213D8" w:rsidRDefault="00A213D8">
            <w:pPr>
              <w:widowControl w:val="0"/>
              <w:spacing w:after="0" w:line="240" w:lineRule="auto"/>
              <w:rPr>
                <w:rFonts w:ascii="PT Astra Serif" w:eastAsia="Times New Roman" w:hAnsi="PT Astra Serif" w:cs="Verdana"/>
                <w:b/>
                <w:sz w:val="24"/>
                <w:szCs w:val="24"/>
                <w:lang w:eastAsia="ru-RU"/>
              </w:rPr>
            </w:pPr>
          </w:p>
        </w:tc>
        <w:tc>
          <w:tcPr>
            <w:tcW w:w="8777" w:type="dxa"/>
            <w:shd w:val="clear" w:color="auto" w:fill="auto"/>
            <w:noWrap/>
          </w:tcPr>
          <w:p w:rsidR="00A213D8" w:rsidRDefault="00A84C83">
            <w:pPr>
              <w:widowControl w:val="0"/>
              <w:spacing w:after="0" w:line="240" w:lineRule="auto"/>
              <w:contextualSpacing/>
              <w:jc w:val="both"/>
              <w:rPr>
                <w:rFonts w:ascii="PT Astra Serif" w:hAnsi="PT Astra Serif" w:cs="Verdana"/>
                <w:sz w:val="24"/>
                <w:szCs w:val="24"/>
              </w:rPr>
            </w:pPr>
            <w:r>
              <w:rPr>
                <w:rFonts w:ascii="PT Astra Serif" w:hAnsi="PT Astra Serif" w:cs="Verdana"/>
                <w:sz w:val="24"/>
                <w:szCs w:val="24"/>
              </w:rPr>
              <w:t>Управление Алтайского края по труду и занятости населения (УТЗН Алтайского края)</w:t>
            </w:r>
          </w:p>
          <w:p w:rsidR="00A213D8" w:rsidRDefault="00A213D8">
            <w:pPr>
              <w:widowControl w:val="0"/>
              <w:spacing w:after="0" w:line="240" w:lineRule="auto"/>
              <w:jc w:val="both"/>
              <w:rPr>
                <w:rFonts w:ascii="PT Astra Serif" w:hAnsi="PT Astra Serif" w:cs="Verdana"/>
                <w:sz w:val="24"/>
                <w:szCs w:val="24"/>
              </w:rPr>
            </w:pPr>
          </w:p>
        </w:tc>
      </w:tr>
      <w:tr w:rsidR="00A213D8">
        <w:trPr>
          <w:jc w:val="center"/>
        </w:trPr>
        <w:tc>
          <w:tcPr>
            <w:tcW w:w="2210" w:type="dxa"/>
            <w:shd w:val="clear" w:color="auto" w:fill="auto"/>
            <w:noWrap/>
          </w:tcPr>
          <w:p w:rsidR="00A213D8" w:rsidRDefault="00A84C83">
            <w:pPr>
              <w:widowControl w:val="0"/>
              <w:spacing w:after="0" w:line="240" w:lineRule="auto"/>
              <w:rPr>
                <w:rFonts w:ascii="PT Astra Serif" w:eastAsia="Times New Roman" w:hAnsi="PT Astra Serif"/>
                <w:sz w:val="24"/>
                <w:szCs w:val="24"/>
                <w:lang w:eastAsia="ru-RU"/>
              </w:rPr>
            </w:pPr>
            <w:r>
              <w:rPr>
                <w:rFonts w:ascii="PT Astra Serif" w:eastAsia="Times New Roman" w:hAnsi="PT Astra Serif" w:cs="Verdana"/>
                <w:b/>
                <w:sz w:val="24"/>
                <w:szCs w:val="24"/>
                <w:lang w:eastAsia="ru-RU"/>
              </w:rPr>
              <w:t>Цель предоставления субсидии</w:t>
            </w:r>
          </w:p>
        </w:tc>
        <w:tc>
          <w:tcPr>
            <w:tcW w:w="8777" w:type="dxa"/>
            <w:shd w:val="clear" w:color="auto" w:fill="auto"/>
            <w:noWrap/>
          </w:tcPr>
          <w:p w:rsidR="00A213D8" w:rsidRDefault="00A84C83">
            <w:pPr>
              <w:widowControl w:val="0"/>
              <w:spacing w:after="0" w:line="240" w:lineRule="auto"/>
              <w:jc w:val="both"/>
              <w:rPr>
                <w:rFonts w:ascii="PT Astra Serif" w:hAnsi="PT Astra Serif" w:cs="Verdana"/>
                <w:b/>
                <w:sz w:val="24"/>
                <w:szCs w:val="24"/>
              </w:rPr>
            </w:pPr>
            <w:r>
              <w:rPr>
                <w:rFonts w:ascii="PT Astra Serif" w:hAnsi="PT Astra Serif" w:cs="Verdana"/>
                <w:sz w:val="24"/>
                <w:szCs w:val="24"/>
              </w:rPr>
              <w:t>Частичная компенсация затрат работодателя</w:t>
            </w:r>
            <w:r>
              <w:rPr>
                <w:rFonts w:ascii="PT Astra Serif" w:hAnsi="PT Astra Serif" w:cs="Verdana"/>
                <w:b/>
                <w:sz w:val="24"/>
                <w:szCs w:val="24"/>
              </w:rPr>
              <w:t xml:space="preserve"> на выплату заработной платы</w:t>
            </w:r>
            <w:r>
              <w:rPr>
                <w:rFonts w:ascii="PT Astra Serif" w:hAnsi="PT Astra Serif" w:cs="Verdana"/>
                <w:sz w:val="24"/>
                <w:szCs w:val="24"/>
              </w:rPr>
              <w:t xml:space="preserve"> и </w:t>
            </w:r>
            <w:r>
              <w:rPr>
                <w:rFonts w:ascii="PT Astra Serif" w:hAnsi="PT Astra Serif" w:cs="PT Astra Serif"/>
                <w:b/>
                <w:bCs/>
                <w:sz w:val="24"/>
                <w:szCs w:val="24"/>
                <w:lang w:eastAsia="zh-CN"/>
              </w:rPr>
              <w:t xml:space="preserve">оснащение (оборудование) рабочего места </w:t>
            </w:r>
            <w:r>
              <w:rPr>
                <w:rFonts w:ascii="PT Astra Serif" w:hAnsi="PT Astra Serif" w:cs="PT Astra Serif"/>
                <w:bCs/>
                <w:sz w:val="24"/>
                <w:szCs w:val="24"/>
                <w:lang w:eastAsia="zh-CN"/>
              </w:rPr>
              <w:t>при</w:t>
            </w:r>
            <w:r>
              <w:rPr>
                <w:rFonts w:ascii="PT Astra Serif" w:hAnsi="PT Astra Serif" w:cs="Verdana"/>
                <w:sz w:val="24"/>
                <w:szCs w:val="24"/>
              </w:rPr>
              <w:t xml:space="preserve"> трудоустройстве отдельных категорий граждан:</w:t>
            </w:r>
          </w:p>
          <w:p w:rsidR="00A213D8" w:rsidRDefault="00A84C83">
            <w:pPr>
              <w:widowControl w:val="0"/>
              <w:numPr>
                <w:ilvl w:val="0"/>
                <w:numId w:val="30"/>
              </w:numPr>
              <w:tabs>
                <w:tab w:val="left" w:pos="766"/>
              </w:tabs>
              <w:spacing w:after="0" w:line="240" w:lineRule="auto"/>
              <w:ind w:left="766" w:hanging="283"/>
              <w:contextualSpacing/>
              <w:jc w:val="both"/>
              <w:rPr>
                <w:rFonts w:ascii="PT Astra Serif" w:hAnsi="PT Astra Serif" w:cs="Verdana"/>
                <w:b/>
                <w:sz w:val="24"/>
                <w:szCs w:val="24"/>
              </w:rPr>
            </w:pPr>
            <w:r>
              <w:rPr>
                <w:rFonts w:ascii="PT Astra Serif" w:hAnsi="PT Astra Serif" w:cs="PT Astra Serif"/>
                <w:sz w:val="24"/>
                <w:szCs w:val="24"/>
                <w:lang w:eastAsia="zh-CN"/>
              </w:rPr>
              <w:t xml:space="preserve">незанятые многодетные родители, незанятые родители, усыновители, опекуны (попечители), воспитывающие детей-инвалидов (далее – </w:t>
            </w:r>
            <w:r>
              <w:rPr>
                <w:rFonts w:ascii="PT Astra Serif" w:hAnsi="PT Astra Serif" w:cs="PT Astra Serif"/>
                <w:b/>
                <w:sz w:val="24"/>
                <w:szCs w:val="24"/>
                <w:lang w:eastAsia="zh-CN"/>
              </w:rPr>
              <w:t>незанятые родители</w:t>
            </w:r>
            <w:r>
              <w:rPr>
                <w:rFonts w:ascii="PT Astra Serif" w:hAnsi="PT Astra Serif" w:cs="PT Astra Serif"/>
                <w:sz w:val="24"/>
                <w:szCs w:val="24"/>
                <w:lang w:eastAsia="zh-CN"/>
              </w:rPr>
              <w:t>)</w:t>
            </w:r>
            <w:r>
              <w:rPr>
                <w:rFonts w:ascii="PT Astra Serif" w:hAnsi="PT Astra Serif" w:cs="Verdana"/>
                <w:b/>
                <w:sz w:val="24"/>
                <w:szCs w:val="24"/>
              </w:rPr>
              <w:t>;</w:t>
            </w:r>
          </w:p>
          <w:p w:rsidR="00A213D8" w:rsidRDefault="00A84C83">
            <w:pPr>
              <w:widowControl w:val="0"/>
              <w:numPr>
                <w:ilvl w:val="0"/>
                <w:numId w:val="30"/>
              </w:numPr>
              <w:tabs>
                <w:tab w:val="left" w:pos="766"/>
              </w:tabs>
              <w:spacing w:after="0" w:line="240" w:lineRule="auto"/>
              <w:ind w:left="766" w:hanging="297"/>
              <w:contextualSpacing/>
              <w:jc w:val="both"/>
              <w:rPr>
                <w:rFonts w:ascii="PT Astra Serif" w:hAnsi="PT Astra Serif" w:cs="Verdana"/>
                <w:sz w:val="24"/>
                <w:szCs w:val="24"/>
              </w:rPr>
            </w:pPr>
            <w:r>
              <w:rPr>
                <w:rFonts w:ascii="PT Astra Serif" w:hAnsi="PT Astra Serif" w:cs="PT Astra Serif"/>
                <w:sz w:val="24"/>
                <w:szCs w:val="24"/>
                <w:lang w:eastAsia="zh-CN"/>
              </w:rPr>
              <w:t xml:space="preserve">лица, освобожденные из учреждений, исполняющих наказание в виде лишения свободы, и ищущие работу в течение одного года с даты освобождения (далее – </w:t>
            </w:r>
            <w:r>
              <w:rPr>
                <w:rFonts w:ascii="PT Astra Serif" w:hAnsi="PT Astra Serif" w:cs="PT Astra Serif"/>
                <w:b/>
                <w:sz w:val="24"/>
                <w:szCs w:val="24"/>
                <w:lang w:eastAsia="zh-CN"/>
              </w:rPr>
              <w:t>освобожденные из УИН</w:t>
            </w:r>
            <w:r>
              <w:rPr>
                <w:rFonts w:ascii="PT Astra Serif" w:hAnsi="PT Astra Serif" w:cs="PT Astra Serif"/>
                <w:sz w:val="24"/>
                <w:szCs w:val="24"/>
                <w:lang w:eastAsia="zh-CN"/>
              </w:rPr>
              <w:t>);</w:t>
            </w:r>
          </w:p>
          <w:p w:rsidR="00A213D8" w:rsidRDefault="00A84C83">
            <w:pPr>
              <w:widowControl w:val="0"/>
              <w:numPr>
                <w:ilvl w:val="0"/>
                <w:numId w:val="30"/>
              </w:numPr>
              <w:tabs>
                <w:tab w:val="left" w:pos="766"/>
              </w:tabs>
              <w:spacing w:after="0" w:line="240" w:lineRule="auto"/>
              <w:ind w:left="766" w:hanging="297"/>
              <w:contextualSpacing/>
              <w:jc w:val="both"/>
              <w:rPr>
                <w:rFonts w:ascii="PT Astra Serif" w:hAnsi="PT Astra Serif" w:cs="Verdana"/>
                <w:sz w:val="24"/>
                <w:szCs w:val="24"/>
              </w:rPr>
            </w:pPr>
            <w:r>
              <w:rPr>
                <w:rFonts w:ascii="PT Astra Serif" w:hAnsi="PT Astra Serif" w:cs="PT Astra Serif"/>
                <w:sz w:val="24"/>
                <w:szCs w:val="24"/>
                <w:lang w:eastAsia="zh-CN"/>
              </w:rPr>
              <w:t>участники специал</w:t>
            </w:r>
            <w:r>
              <w:rPr>
                <w:rFonts w:ascii="PT Astra Serif" w:hAnsi="PT Astra Serif" w:cs="PT Astra Serif"/>
                <w:color w:val="000000" w:themeColor="text1"/>
                <w:sz w:val="24"/>
                <w:szCs w:val="24"/>
                <w:lang w:eastAsia="zh-CN"/>
              </w:rPr>
              <w:t xml:space="preserve">ьной военной операции и лица, принимавшие участие в </w:t>
            </w:r>
            <w:r>
              <w:rPr>
                <w:rFonts w:ascii="PT Astra Serif" w:hAnsi="PT Astra Serif" w:cs="PT Astra Serif"/>
                <w:color w:val="000000" w:themeColor="text1"/>
                <w:sz w:val="24"/>
                <w:szCs w:val="24"/>
                <w:lang w:eastAsia="zh-CN"/>
              </w:rPr>
              <w:lastRenderedPageBreak/>
              <w:t xml:space="preserve">боевых действиях, указанные в </w:t>
            </w:r>
            <w:hyperlink r:id="rId7" w:tooltip="https://login.consultant.ru/link/?req=doc&amp;base=LAW&amp;n=492303&amp;dst=100012" w:history="1">
              <w:r>
                <w:rPr>
                  <w:rFonts w:ascii="PT Astra Serif" w:hAnsi="PT Astra Serif" w:cs="PT Astra Serif"/>
                  <w:color w:val="000000" w:themeColor="text1"/>
                  <w:sz w:val="24"/>
                  <w:szCs w:val="24"/>
                  <w:lang w:eastAsia="zh-CN"/>
                </w:rPr>
                <w:t>абзацах втором</w:t>
              </w:r>
            </w:hyperlink>
            <w:r>
              <w:rPr>
                <w:rFonts w:ascii="PT Astra Serif" w:hAnsi="PT Astra Serif" w:cs="PT Astra Serif"/>
                <w:color w:val="000000" w:themeColor="text1"/>
                <w:sz w:val="24"/>
                <w:szCs w:val="24"/>
                <w:lang w:eastAsia="zh-CN"/>
              </w:rPr>
              <w:t xml:space="preserve"> и </w:t>
            </w:r>
            <w:hyperlink r:id="rId8" w:tooltip="https://login.consultant.ru/link/?req=doc&amp;base=LAW&amp;n=492303&amp;dst=100013" w:history="1">
              <w:r>
                <w:rPr>
                  <w:rFonts w:ascii="PT Astra Serif" w:hAnsi="PT Astra Serif" w:cs="PT Astra Serif"/>
                  <w:color w:val="000000" w:themeColor="text1"/>
                  <w:sz w:val="24"/>
                  <w:szCs w:val="24"/>
                  <w:lang w:eastAsia="zh-CN"/>
                </w:rPr>
                <w:t>третьем подпункта "в" пункта 2</w:t>
              </w:r>
            </w:hyperlink>
            <w:r>
              <w:rPr>
                <w:rFonts w:ascii="PT Astra Serif" w:hAnsi="PT Astra Serif" w:cs="PT Astra Serif"/>
                <w:color w:val="000000" w:themeColor="text1"/>
                <w:sz w:val="24"/>
                <w:szCs w:val="24"/>
                <w:lang w:eastAsia="zh-CN"/>
              </w:rPr>
              <w:t xml:space="preserve"> Указа Президе</w:t>
            </w:r>
            <w:r>
              <w:rPr>
                <w:rFonts w:ascii="PT Astra Serif" w:hAnsi="PT Astra Serif" w:cs="PT Astra Serif"/>
                <w:sz w:val="24"/>
                <w:szCs w:val="24"/>
                <w:lang w:eastAsia="zh-CN"/>
              </w:rPr>
              <w:t xml:space="preserve">нта Российской Федерации от 03.04.2023 N 232 "О создании Государственного фонда поддержки участников специальной военной операции "Защитники Отечества" (далее – </w:t>
            </w:r>
            <w:r>
              <w:rPr>
                <w:rFonts w:ascii="PT Astra Serif" w:hAnsi="PT Astra Serif" w:cs="PT Astra Serif"/>
                <w:b/>
                <w:sz w:val="24"/>
                <w:szCs w:val="24"/>
                <w:lang w:eastAsia="zh-CN"/>
              </w:rPr>
              <w:t>участники СВО</w:t>
            </w:r>
            <w:r>
              <w:rPr>
                <w:rFonts w:ascii="PT Astra Serif" w:hAnsi="PT Astra Serif" w:cs="PT Astra Serif"/>
                <w:sz w:val="24"/>
                <w:szCs w:val="24"/>
                <w:lang w:eastAsia="zh-CN"/>
              </w:rPr>
              <w:t>).</w:t>
            </w:r>
          </w:p>
          <w:p w:rsidR="00A213D8" w:rsidRDefault="00A213D8">
            <w:pPr>
              <w:widowControl w:val="0"/>
              <w:spacing w:after="0" w:line="240" w:lineRule="auto"/>
              <w:ind w:left="766"/>
              <w:contextualSpacing/>
              <w:jc w:val="both"/>
              <w:rPr>
                <w:rFonts w:ascii="PT Astra Serif" w:hAnsi="PT Astra Serif" w:cs="Verdana"/>
                <w:sz w:val="24"/>
                <w:szCs w:val="24"/>
              </w:rPr>
            </w:pPr>
          </w:p>
        </w:tc>
      </w:tr>
      <w:tr w:rsidR="00A213D8">
        <w:trPr>
          <w:jc w:val="center"/>
        </w:trPr>
        <w:tc>
          <w:tcPr>
            <w:tcW w:w="2210" w:type="dxa"/>
            <w:shd w:val="clear" w:color="auto" w:fill="auto"/>
            <w:noWrap/>
          </w:tcPr>
          <w:p w:rsidR="00A213D8" w:rsidRDefault="00A84C83">
            <w:pPr>
              <w:widowControl w:val="0"/>
              <w:spacing w:after="0" w:line="240" w:lineRule="auto"/>
              <w:rPr>
                <w:rFonts w:ascii="PT Astra Serif" w:eastAsia="Times New Roman" w:hAnsi="PT Astra Serif"/>
                <w:sz w:val="24"/>
                <w:szCs w:val="24"/>
                <w:lang w:eastAsia="ru-RU"/>
              </w:rPr>
            </w:pPr>
            <w:r>
              <w:rPr>
                <w:rFonts w:ascii="PT Astra Serif" w:eastAsia="Times New Roman" w:hAnsi="PT Astra Serif" w:cs="Verdana"/>
                <w:b/>
                <w:bCs/>
                <w:sz w:val="24"/>
                <w:szCs w:val="24"/>
                <w:lang w:eastAsia="ru-RU"/>
              </w:rPr>
              <w:lastRenderedPageBreak/>
              <w:t>Размер субсидии</w:t>
            </w:r>
          </w:p>
        </w:tc>
        <w:tc>
          <w:tcPr>
            <w:tcW w:w="8777" w:type="dxa"/>
            <w:shd w:val="clear" w:color="auto" w:fill="auto"/>
            <w:noWrap/>
          </w:tcPr>
          <w:p w:rsidR="00A213D8" w:rsidRDefault="00A84C83">
            <w:pPr>
              <w:widowControl w:val="0"/>
              <w:spacing w:after="0" w:line="240" w:lineRule="auto"/>
              <w:jc w:val="both"/>
              <w:rPr>
                <w:rFonts w:ascii="PT Astra Serif" w:hAnsi="PT Astra Serif" w:cs="Verdana"/>
                <w:sz w:val="24"/>
                <w:szCs w:val="24"/>
              </w:rPr>
            </w:pPr>
            <w:r>
              <w:rPr>
                <w:rFonts w:ascii="PT Astra Serif" w:eastAsia="PT Astra Serif" w:hAnsi="PT Astra Serif" w:cs="PT Astra Serif"/>
                <w:sz w:val="24"/>
                <w:szCs w:val="24"/>
                <w:shd w:val="clear" w:color="auto" w:fill="FFFFFF"/>
              </w:rPr>
              <w:t>1 МРОТ за 1человека (</w:t>
            </w:r>
            <w:r>
              <w:rPr>
                <w:rFonts w:ascii="PT Astra Serif" w:eastAsia="PT Astra Serif" w:hAnsi="PT Astra Serif" w:cs="PT Astra Serif"/>
                <w:b/>
                <w:sz w:val="24"/>
                <w:szCs w:val="24"/>
                <w:shd w:val="clear" w:color="auto" w:fill="FFFFFF"/>
              </w:rPr>
              <w:t xml:space="preserve">24 570 </w:t>
            </w:r>
            <w:proofErr w:type="gramStart"/>
            <w:r>
              <w:rPr>
                <w:rFonts w:ascii="PT Astra Serif" w:eastAsia="PT Astra Serif" w:hAnsi="PT Astra Serif" w:cs="PT Astra Serif"/>
                <w:b/>
                <w:sz w:val="24"/>
                <w:szCs w:val="24"/>
                <w:shd w:val="clear" w:color="auto" w:fill="FFFFFF"/>
              </w:rPr>
              <w:t>руб</w:t>
            </w:r>
            <w:r>
              <w:rPr>
                <w:rFonts w:ascii="PT Astra Serif" w:eastAsia="PT Astra Serif" w:hAnsi="PT Astra Serif" w:cs="PT Astra Serif"/>
                <w:sz w:val="24"/>
                <w:szCs w:val="24"/>
                <w:shd w:val="clear" w:color="auto" w:fill="FFFFFF"/>
              </w:rPr>
              <w:t>.)+</w:t>
            </w:r>
            <w:proofErr w:type="gramEnd"/>
            <w:r>
              <w:rPr>
                <w:rFonts w:ascii="PT Astra Serif" w:eastAsia="PT Astra Serif" w:hAnsi="PT Astra Serif" w:cs="PT Astra Serif"/>
                <w:sz w:val="24"/>
                <w:szCs w:val="24"/>
                <w:shd w:val="clear" w:color="auto" w:fill="FFFFFF"/>
              </w:rPr>
              <w:t xml:space="preserve">районный </w:t>
            </w:r>
            <w:proofErr w:type="spellStart"/>
            <w:r>
              <w:rPr>
                <w:rFonts w:ascii="PT Astra Serif" w:eastAsia="PT Astra Serif" w:hAnsi="PT Astra Serif" w:cs="PT Astra Serif"/>
                <w:sz w:val="24"/>
                <w:szCs w:val="24"/>
                <w:shd w:val="clear" w:color="auto" w:fill="FFFFFF"/>
              </w:rPr>
              <w:t>коэффициент+страховые</w:t>
            </w:r>
            <w:proofErr w:type="spellEnd"/>
            <w:r>
              <w:rPr>
                <w:rFonts w:ascii="PT Astra Serif" w:eastAsia="PT Astra Serif" w:hAnsi="PT Astra Serif" w:cs="PT Astra Serif"/>
                <w:sz w:val="24"/>
                <w:szCs w:val="24"/>
                <w:shd w:val="clear" w:color="auto" w:fill="FFFFFF"/>
              </w:rPr>
              <w:t xml:space="preserve"> взносы в государственные внебюджетные фонды (</w:t>
            </w:r>
            <w:r>
              <w:rPr>
                <w:rFonts w:ascii="PT Astra Serif" w:eastAsia="PT Astra Serif" w:hAnsi="PT Astra Serif" w:cs="PT Astra Serif"/>
                <w:b/>
                <w:sz w:val="24"/>
                <w:szCs w:val="24"/>
                <w:shd w:val="clear" w:color="auto" w:fill="FFFFFF"/>
              </w:rPr>
              <w:t>срок до 5 мес.)</w:t>
            </w:r>
          </w:p>
          <w:p w:rsidR="00A213D8" w:rsidRDefault="00A84C83">
            <w:pPr>
              <w:widowControl w:val="0"/>
              <w:spacing w:after="0" w:line="240" w:lineRule="auto"/>
              <w:jc w:val="both"/>
              <w:rPr>
                <w:rFonts w:ascii="PT Astra Serif" w:hAnsi="PT Astra Serif" w:cs="Verdana"/>
                <w:sz w:val="24"/>
                <w:szCs w:val="24"/>
              </w:rPr>
            </w:pPr>
            <w:r>
              <w:rPr>
                <w:rFonts w:ascii="PT Astra Serif" w:hAnsi="PT Astra Serif" w:cs="Verdana"/>
                <w:sz w:val="24"/>
                <w:szCs w:val="24"/>
              </w:rPr>
              <w:t xml:space="preserve">В </w:t>
            </w:r>
            <w:proofErr w:type="gramStart"/>
            <w:r>
              <w:rPr>
                <w:rFonts w:ascii="PT Astra Serif" w:hAnsi="PT Astra Serif" w:cs="Verdana"/>
                <w:sz w:val="24"/>
                <w:szCs w:val="24"/>
              </w:rPr>
              <w:t>размере  затрат</w:t>
            </w:r>
            <w:proofErr w:type="gramEnd"/>
            <w:r>
              <w:rPr>
                <w:rFonts w:ascii="PT Astra Serif" w:hAnsi="PT Astra Serif" w:cs="Verdana"/>
                <w:sz w:val="24"/>
                <w:szCs w:val="24"/>
              </w:rPr>
              <w:t xml:space="preserve"> </w:t>
            </w:r>
            <w:r>
              <w:rPr>
                <w:rFonts w:ascii="PT Astra Serif" w:hAnsi="PT Astra Serif" w:cs="Verdana"/>
                <w:i/>
                <w:sz w:val="24"/>
                <w:szCs w:val="24"/>
                <w:u w:val="single"/>
              </w:rPr>
              <w:t>на оснащение (оборудование) РМ</w:t>
            </w:r>
            <w:r>
              <w:rPr>
                <w:rFonts w:ascii="PT Astra Serif" w:hAnsi="PT Astra Serif" w:cs="Verdana"/>
                <w:sz w:val="24"/>
                <w:szCs w:val="24"/>
              </w:rPr>
              <w:t xml:space="preserve">, но не более </w:t>
            </w:r>
            <w:r>
              <w:rPr>
                <w:rFonts w:ascii="PT Astra Serif" w:hAnsi="PT Astra Serif" w:cs="Verdana"/>
                <w:b/>
                <w:sz w:val="24"/>
                <w:szCs w:val="24"/>
              </w:rPr>
              <w:t xml:space="preserve">73 тыс. руб. </w:t>
            </w:r>
            <w:r>
              <w:rPr>
                <w:rFonts w:ascii="PT Astra Serif" w:hAnsi="PT Astra Serif" w:cs="Verdana"/>
                <w:b/>
                <w:sz w:val="24"/>
                <w:szCs w:val="24"/>
              </w:rPr>
              <w:br/>
              <w:t xml:space="preserve">за 1 рабочее место </w:t>
            </w:r>
            <w:r>
              <w:rPr>
                <w:rFonts w:ascii="PT Astra Serif" w:hAnsi="PT Astra Serif" w:cs="Verdana"/>
                <w:sz w:val="24"/>
                <w:szCs w:val="24"/>
              </w:rPr>
              <w:t xml:space="preserve">при трудоустройстве </w:t>
            </w:r>
            <w:r>
              <w:rPr>
                <w:rFonts w:ascii="PT Astra Serif" w:hAnsi="PT Astra Serif" w:cs="Verdana"/>
                <w:b/>
                <w:sz w:val="24"/>
                <w:szCs w:val="24"/>
              </w:rPr>
              <w:t>незанятых родителей</w:t>
            </w:r>
            <w:r>
              <w:rPr>
                <w:rFonts w:ascii="PT Astra Serif" w:hAnsi="PT Astra Serif" w:cs="Verdana"/>
                <w:sz w:val="24"/>
                <w:szCs w:val="24"/>
              </w:rPr>
              <w:t>.</w:t>
            </w:r>
          </w:p>
          <w:p w:rsidR="00A213D8" w:rsidRDefault="00A213D8">
            <w:pPr>
              <w:widowControl w:val="0"/>
              <w:spacing w:after="0" w:line="240" w:lineRule="auto"/>
              <w:jc w:val="both"/>
              <w:rPr>
                <w:rFonts w:ascii="PT Astra Serif" w:hAnsi="PT Astra Serif" w:cs="Verdana"/>
                <w:sz w:val="24"/>
                <w:szCs w:val="24"/>
              </w:rPr>
            </w:pPr>
          </w:p>
        </w:tc>
      </w:tr>
      <w:tr w:rsidR="00A213D8">
        <w:trPr>
          <w:jc w:val="center"/>
        </w:trPr>
        <w:tc>
          <w:tcPr>
            <w:tcW w:w="2210" w:type="dxa"/>
            <w:shd w:val="clear" w:color="auto" w:fill="auto"/>
            <w:noWrap/>
          </w:tcPr>
          <w:p w:rsidR="00A213D8" w:rsidRDefault="00A84C83">
            <w:pPr>
              <w:widowControl w:val="0"/>
              <w:spacing w:after="0" w:line="240" w:lineRule="auto"/>
              <w:rPr>
                <w:rFonts w:ascii="PT Astra Serif" w:eastAsia="Times New Roman" w:hAnsi="PT Astra Serif"/>
                <w:sz w:val="24"/>
                <w:szCs w:val="24"/>
                <w:lang w:eastAsia="ru-RU"/>
              </w:rPr>
            </w:pPr>
            <w:r>
              <w:rPr>
                <w:rFonts w:ascii="PT Astra Serif" w:eastAsia="Times New Roman" w:hAnsi="PT Astra Serif" w:cs="Verdana"/>
                <w:b/>
                <w:bCs/>
                <w:sz w:val="24"/>
                <w:szCs w:val="24"/>
                <w:lang w:eastAsia="ru-RU"/>
              </w:rPr>
              <w:t>Требования к работодателю-получателю субсидии</w:t>
            </w:r>
          </w:p>
        </w:tc>
        <w:tc>
          <w:tcPr>
            <w:tcW w:w="8777" w:type="dxa"/>
            <w:shd w:val="clear" w:color="auto" w:fill="auto"/>
            <w:noWrap/>
          </w:tcPr>
          <w:p w:rsidR="00A213D8" w:rsidRDefault="00A84C83">
            <w:pPr>
              <w:widowControl w:val="0"/>
              <w:numPr>
                <w:ilvl w:val="0"/>
                <w:numId w:val="27"/>
              </w:numPr>
              <w:spacing w:after="0" w:line="240" w:lineRule="auto"/>
              <w:ind w:left="469" w:hanging="425"/>
              <w:jc w:val="both"/>
              <w:rPr>
                <w:rFonts w:ascii="PT Astra Serif" w:hAnsi="PT Astra Serif" w:cs="Verdana"/>
                <w:sz w:val="24"/>
                <w:szCs w:val="24"/>
              </w:rPr>
            </w:pPr>
            <w:r>
              <w:rPr>
                <w:rFonts w:ascii="PT Astra Serif" w:hAnsi="PT Astra Serif" w:cs="PT Astra Serif"/>
                <w:sz w:val="24"/>
                <w:szCs w:val="24"/>
                <w:lang w:eastAsia="zh-CN"/>
              </w:rPr>
              <w:t>быть зарегистрированным в качестве юр. лица, ИП и (или) иметь поставленный на налоговый учет филиал, представительство, иное обособленное подразделение на территории Алтайского края в установленном законодательством порядке</w:t>
            </w:r>
          </w:p>
          <w:p w:rsidR="00A213D8" w:rsidRDefault="00A84C83">
            <w:pPr>
              <w:widowControl w:val="0"/>
              <w:numPr>
                <w:ilvl w:val="0"/>
                <w:numId w:val="27"/>
              </w:numPr>
              <w:spacing w:after="0" w:line="240" w:lineRule="auto"/>
              <w:ind w:left="469" w:hanging="425"/>
              <w:jc w:val="both"/>
              <w:rPr>
                <w:rFonts w:ascii="PT Astra Serif" w:hAnsi="PT Astra Serif" w:cs="Verdana"/>
                <w:sz w:val="24"/>
                <w:szCs w:val="24"/>
              </w:rPr>
            </w:pPr>
            <w:r>
              <w:rPr>
                <w:rFonts w:ascii="PT Astra Serif" w:hAnsi="PT Astra Serif" w:cs="Verdana"/>
                <w:sz w:val="24"/>
                <w:szCs w:val="24"/>
              </w:rPr>
              <w:t>не является иностранным юр. лицом, в т.ч. офшорной компанией, а также российским юр. лицом, в уставном капитале которого доля участия офшорных компаний превышает 25 %;</w:t>
            </w:r>
          </w:p>
          <w:p w:rsidR="00A213D8" w:rsidRDefault="00A84C83">
            <w:pPr>
              <w:widowControl w:val="0"/>
              <w:numPr>
                <w:ilvl w:val="0"/>
                <w:numId w:val="27"/>
              </w:numPr>
              <w:spacing w:after="0" w:line="240" w:lineRule="auto"/>
              <w:ind w:left="469" w:hanging="425"/>
              <w:jc w:val="both"/>
              <w:rPr>
                <w:rFonts w:ascii="PT Astra Serif" w:hAnsi="PT Astra Serif" w:cs="Verdana"/>
                <w:sz w:val="24"/>
                <w:szCs w:val="24"/>
              </w:rPr>
            </w:pPr>
            <w:r>
              <w:rPr>
                <w:rFonts w:ascii="PT Astra Serif" w:hAnsi="PT Astra Serif" w:cs="Verdana"/>
                <w:sz w:val="24"/>
                <w:szCs w:val="24"/>
              </w:rPr>
              <w:t>не находится в перечне организаций и физ. лиц, причастных к экстремистской деятельности или терроризму;</w:t>
            </w:r>
          </w:p>
          <w:p w:rsidR="00A213D8" w:rsidRDefault="00A84C83">
            <w:pPr>
              <w:widowControl w:val="0"/>
              <w:numPr>
                <w:ilvl w:val="0"/>
                <w:numId w:val="27"/>
              </w:numPr>
              <w:spacing w:after="0" w:line="240" w:lineRule="auto"/>
              <w:ind w:left="469" w:hanging="425"/>
              <w:jc w:val="both"/>
              <w:rPr>
                <w:rFonts w:ascii="PT Astra Serif" w:hAnsi="PT Astra Serif" w:cs="Verdana"/>
                <w:sz w:val="24"/>
                <w:szCs w:val="24"/>
              </w:rPr>
            </w:pPr>
            <w:r>
              <w:rPr>
                <w:rFonts w:ascii="PT Astra Serif" w:hAnsi="PT Astra Serif" w:cs="PT Astra Serif"/>
                <w:sz w:val="24"/>
                <w:szCs w:val="24"/>
                <w:lang w:eastAsia="zh-CN"/>
              </w:rPr>
              <w:t>не находиться в составляемых в рамках реализации полномочий, предусмотренн</w:t>
            </w:r>
            <w:r>
              <w:rPr>
                <w:rFonts w:ascii="PT Astra Serif" w:hAnsi="PT Astra Serif" w:cs="PT Astra Serif"/>
                <w:color w:val="000000" w:themeColor="text1"/>
                <w:sz w:val="24"/>
                <w:szCs w:val="24"/>
                <w:lang w:eastAsia="zh-CN"/>
              </w:rPr>
              <w:t xml:space="preserve">ых </w:t>
            </w:r>
            <w:hyperlink r:id="rId9" w:tooltip="https://login.consultant.ru/link/?req=doc&amp;base=LAW&amp;n=121087&amp;dst=100142" w:history="1">
              <w:r>
                <w:rPr>
                  <w:rFonts w:ascii="PT Astra Serif" w:hAnsi="PT Astra Serif" w:cs="PT Astra Serif"/>
                  <w:color w:val="000000" w:themeColor="text1"/>
                  <w:sz w:val="24"/>
                  <w:szCs w:val="24"/>
                  <w:lang w:eastAsia="zh-CN"/>
                </w:rPr>
                <w:t>главой VII</w:t>
              </w:r>
            </w:hyperlink>
            <w:r>
              <w:rPr>
                <w:rFonts w:ascii="PT Astra Serif" w:hAnsi="PT Astra Serif" w:cs="PT Astra Serif"/>
                <w:color w:val="000000" w:themeColor="text1"/>
                <w:sz w:val="24"/>
                <w:szCs w:val="24"/>
                <w:lang w:eastAsia="zh-CN"/>
              </w:rPr>
              <w:t xml:space="preserve"> Устава ООН, Советом Безопасности ООН или органами, специально создан</w:t>
            </w:r>
            <w:r>
              <w:rPr>
                <w:rFonts w:ascii="PT Astra Serif" w:hAnsi="PT Astra Serif" w:cs="PT Astra Serif"/>
                <w:sz w:val="24"/>
                <w:szCs w:val="24"/>
                <w:lang w:eastAsia="zh-CN"/>
              </w:rPr>
              <w:t>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A213D8" w:rsidRDefault="00A84C83">
            <w:pPr>
              <w:widowControl w:val="0"/>
              <w:numPr>
                <w:ilvl w:val="0"/>
                <w:numId w:val="27"/>
              </w:numPr>
              <w:spacing w:after="0" w:line="240" w:lineRule="auto"/>
              <w:ind w:left="469" w:hanging="425"/>
              <w:jc w:val="both"/>
              <w:rPr>
                <w:rFonts w:ascii="PT Astra Serif" w:hAnsi="PT Astra Serif" w:cs="Verdana"/>
                <w:sz w:val="24"/>
                <w:szCs w:val="24"/>
              </w:rPr>
            </w:pPr>
            <w:r>
              <w:rPr>
                <w:rFonts w:ascii="PT Astra Serif" w:hAnsi="PT Astra Serif" w:cs="PT Astra Serif"/>
                <w:sz w:val="24"/>
                <w:szCs w:val="24"/>
                <w:lang w:eastAsia="zh-CN"/>
              </w:rPr>
              <w:t>не получать средства из краевого бюджета на основании иных нормативных правовых актов Алтайского края на данную цель;</w:t>
            </w:r>
          </w:p>
          <w:p w:rsidR="00A213D8" w:rsidRDefault="00A84C83">
            <w:pPr>
              <w:widowControl w:val="0"/>
              <w:numPr>
                <w:ilvl w:val="0"/>
                <w:numId w:val="27"/>
              </w:numPr>
              <w:spacing w:after="0" w:line="240" w:lineRule="auto"/>
              <w:ind w:left="469" w:hanging="425"/>
              <w:jc w:val="both"/>
              <w:rPr>
                <w:rFonts w:ascii="PT Astra Serif" w:hAnsi="PT Astra Serif" w:cs="Verdana"/>
                <w:sz w:val="24"/>
                <w:szCs w:val="24"/>
              </w:rPr>
            </w:pPr>
            <w:r>
              <w:rPr>
                <w:rFonts w:ascii="PT Astra Serif" w:hAnsi="PT Astra Serif" w:cs="Verdana"/>
                <w:sz w:val="24"/>
                <w:szCs w:val="24"/>
              </w:rPr>
              <w:t xml:space="preserve">не является </w:t>
            </w:r>
            <w:proofErr w:type="spellStart"/>
            <w:r>
              <w:rPr>
                <w:rFonts w:ascii="PT Astra Serif" w:hAnsi="PT Astra Serif" w:cs="Verdana"/>
                <w:sz w:val="24"/>
                <w:szCs w:val="24"/>
              </w:rPr>
              <w:t>иноагентом</w:t>
            </w:r>
            <w:proofErr w:type="spellEnd"/>
            <w:r>
              <w:rPr>
                <w:rFonts w:ascii="PT Astra Serif" w:hAnsi="PT Astra Serif" w:cs="Verdana"/>
                <w:sz w:val="24"/>
                <w:szCs w:val="24"/>
              </w:rPr>
              <w:t>;</w:t>
            </w:r>
          </w:p>
          <w:p w:rsidR="00A213D8" w:rsidRDefault="00A84C83">
            <w:pPr>
              <w:widowControl w:val="0"/>
              <w:numPr>
                <w:ilvl w:val="0"/>
                <w:numId w:val="27"/>
              </w:numPr>
              <w:spacing w:after="0" w:line="240" w:lineRule="auto"/>
              <w:ind w:left="469" w:hanging="425"/>
              <w:jc w:val="both"/>
              <w:rPr>
                <w:rFonts w:ascii="PT Astra Serif" w:hAnsi="PT Astra Serif" w:cs="Verdana"/>
                <w:sz w:val="24"/>
                <w:szCs w:val="24"/>
              </w:rPr>
            </w:pPr>
            <w:r>
              <w:rPr>
                <w:rFonts w:ascii="PT Astra Serif" w:hAnsi="PT Astra Serif" w:cs="PT Astra Serif"/>
                <w:sz w:val="24"/>
                <w:szCs w:val="24"/>
                <w:lang w:eastAsia="zh-CN"/>
              </w:rPr>
              <w:t>не иметь на едином налоговом счете задолженности по уплате налогов, сборов и страховых взносов в бюджеты бюджетной системы Российской Федерации</w:t>
            </w:r>
            <w:r>
              <w:rPr>
                <w:rFonts w:ascii="PT Astra Serif" w:hAnsi="PT Astra Serif" w:cs="Verdana"/>
                <w:sz w:val="24"/>
                <w:szCs w:val="24"/>
              </w:rPr>
              <w:t>;</w:t>
            </w:r>
          </w:p>
          <w:p w:rsidR="00A213D8" w:rsidRDefault="00A84C83">
            <w:pPr>
              <w:widowControl w:val="0"/>
              <w:numPr>
                <w:ilvl w:val="0"/>
                <w:numId w:val="27"/>
              </w:numPr>
              <w:spacing w:after="0" w:line="240" w:lineRule="auto"/>
              <w:ind w:left="469" w:hanging="425"/>
              <w:jc w:val="both"/>
              <w:rPr>
                <w:rFonts w:ascii="PT Astra Serif" w:hAnsi="PT Astra Serif" w:cs="Verdana"/>
                <w:sz w:val="24"/>
                <w:szCs w:val="24"/>
              </w:rPr>
            </w:pPr>
            <w:r>
              <w:rPr>
                <w:rFonts w:ascii="PT Astra Serif" w:hAnsi="PT Astra Serif" w:cs="PT Astra Serif"/>
                <w:sz w:val="24"/>
                <w:szCs w:val="24"/>
                <w:lang w:eastAsia="zh-CN"/>
              </w:rPr>
              <w:t>не иметь просроченной задолженности по возврату в краевой бюджет иных субсидий, бюджетных инвестиций, а также иной просроченной (неурегулированной) задолженности по денежным обязательствам перед Алтайским краем;</w:t>
            </w:r>
          </w:p>
          <w:p w:rsidR="00A213D8" w:rsidRDefault="00A84C83">
            <w:pPr>
              <w:widowControl w:val="0"/>
              <w:numPr>
                <w:ilvl w:val="0"/>
                <w:numId w:val="27"/>
              </w:numPr>
              <w:spacing w:after="0" w:line="240" w:lineRule="auto"/>
              <w:ind w:left="469" w:hanging="425"/>
              <w:jc w:val="both"/>
              <w:rPr>
                <w:rFonts w:ascii="PT Astra Serif" w:hAnsi="PT Astra Serif" w:cs="Verdana"/>
                <w:sz w:val="24"/>
                <w:szCs w:val="24"/>
              </w:rPr>
            </w:pPr>
            <w:r>
              <w:rPr>
                <w:rFonts w:ascii="PT Astra Serif" w:hAnsi="PT Astra Serif" w:cs="PT Astra Serif"/>
                <w:sz w:val="24"/>
                <w:szCs w:val="24"/>
                <w:lang w:eastAsia="zh-CN"/>
              </w:rPr>
              <w:t>юр. лицо не должно находиться в процессе реорганизации (за исключением реорганизации в форме присоединения к юр. лицу, являющемуся участником отбора (получателем субсидии) другого юр. лица), ликвидации, в отношении его не должна быть введена процедура банкротства, деятельность не должна быть приостановлена в порядке, предусмотренном законодательством РФ, а ИП не должен прекратить деятельность в качестве ИП;</w:t>
            </w:r>
          </w:p>
          <w:p w:rsidR="00A213D8" w:rsidRDefault="00A84C83">
            <w:pPr>
              <w:widowControl w:val="0"/>
              <w:numPr>
                <w:ilvl w:val="0"/>
                <w:numId w:val="27"/>
              </w:numPr>
              <w:spacing w:after="0" w:line="240" w:lineRule="auto"/>
              <w:ind w:left="469" w:hanging="425"/>
              <w:jc w:val="both"/>
              <w:rPr>
                <w:rFonts w:ascii="PT Astra Serif" w:hAnsi="PT Astra Serif" w:cs="Verdana"/>
                <w:b/>
                <w:sz w:val="24"/>
                <w:szCs w:val="24"/>
                <w:u w:val="single"/>
              </w:rPr>
            </w:pPr>
            <w:r>
              <w:rPr>
                <w:rFonts w:ascii="PT Astra Serif" w:hAnsi="PT Astra Serif" w:cs="PT Astra Serif"/>
                <w:bCs/>
                <w:sz w:val="24"/>
                <w:szCs w:val="24"/>
                <w:lang w:eastAsia="zh-CN"/>
              </w:rPr>
              <w:t>в реестре дисквалифицированных лиц должны отсутствовать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(при наличии) юр. лица, об ИП;</w:t>
            </w:r>
          </w:p>
          <w:p w:rsidR="00A213D8" w:rsidRDefault="00A213D8">
            <w:pPr>
              <w:widowControl w:val="0"/>
              <w:spacing w:after="0" w:line="240" w:lineRule="auto"/>
              <w:ind w:left="469"/>
              <w:jc w:val="both"/>
              <w:rPr>
                <w:rFonts w:ascii="PT Astra Serif" w:hAnsi="PT Astra Serif" w:cs="Verdana"/>
                <w:b/>
                <w:sz w:val="24"/>
                <w:szCs w:val="24"/>
                <w:u w:val="single"/>
              </w:rPr>
            </w:pPr>
          </w:p>
          <w:p w:rsidR="00A213D8" w:rsidRDefault="00A84C83">
            <w:pPr>
              <w:widowControl w:val="0"/>
              <w:spacing w:after="0" w:line="240" w:lineRule="auto"/>
              <w:ind w:left="469"/>
              <w:jc w:val="both"/>
              <w:rPr>
                <w:rFonts w:ascii="PT Astra Serif" w:hAnsi="PT Astra Serif" w:cs="Verdana"/>
                <w:sz w:val="24"/>
                <w:szCs w:val="24"/>
              </w:rPr>
            </w:pPr>
            <w:r>
              <w:rPr>
                <w:rFonts w:ascii="PT Astra Serif" w:hAnsi="PT Astra Serif" w:cs="Verdana"/>
                <w:b/>
                <w:sz w:val="24"/>
                <w:szCs w:val="24"/>
                <w:u w:val="single"/>
              </w:rPr>
              <w:t>Получатель соответствует следующим критериям:</w:t>
            </w:r>
          </w:p>
          <w:p w:rsidR="00A213D8" w:rsidRDefault="00A84C83">
            <w:pPr>
              <w:widowControl w:val="0"/>
              <w:numPr>
                <w:ilvl w:val="0"/>
                <w:numId w:val="28"/>
              </w:numPr>
              <w:spacing w:after="0" w:line="240" w:lineRule="auto"/>
              <w:ind w:left="469" w:hanging="425"/>
              <w:jc w:val="both"/>
              <w:rPr>
                <w:rFonts w:ascii="PT Astra Serif" w:hAnsi="PT Astra Serif" w:cs="Verdana"/>
                <w:sz w:val="24"/>
                <w:szCs w:val="24"/>
              </w:rPr>
            </w:pPr>
            <w:r>
              <w:rPr>
                <w:rFonts w:ascii="PT Astra Serif" w:hAnsi="PT Astra Serif" w:cs="Verdana"/>
                <w:sz w:val="24"/>
                <w:szCs w:val="24"/>
              </w:rPr>
              <w:t xml:space="preserve">по состоянию </w:t>
            </w:r>
            <w:r>
              <w:rPr>
                <w:rFonts w:ascii="PT Astra Serif" w:hAnsi="PT Astra Serif" w:cs="Verdana"/>
                <w:b/>
                <w:sz w:val="24"/>
                <w:szCs w:val="24"/>
              </w:rPr>
              <w:t>на дату подачи заявки</w:t>
            </w:r>
            <w:r>
              <w:rPr>
                <w:rFonts w:ascii="PT Astra Serif" w:hAnsi="PT Astra Serif" w:cs="PT Astra Serif"/>
                <w:sz w:val="24"/>
                <w:szCs w:val="24"/>
                <w:lang w:eastAsia="zh-CN"/>
              </w:rPr>
              <w:t xml:space="preserve"> иметь факт уплаты в краевой бюджет в текущем финансовом году исчисленных в соответствии с налоговым </w:t>
            </w:r>
            <w:r>
              <w:rPr>
                <w:rFonts w:ascii="PT Astra Serif" w:hAnsi="PT Astra Serif" w:cs="PT Astra Serif"/>
                <w:sz w:val="24"/>
                <w:szCs w:val="24"/>
                <w:lang w:eastAsia="zh-CN"/>
              </w:rPr>
              <w:lastRenderedPageBreak/>
              <w:t>законодательством сумм налогов, авансовых платежей по налогам, сборов, страховых взносов, обязанность уплаты которых возникла в текущем финансовом году;</w:t>
            </w:r>
          </w:p>
          <w:p w:rsidR="00A213D8" w:rsidRDefault="00A84C83">
            <w:pPr>
              <w:widowControl w:val="0"/>
              <w:numPr>
                <w:ilvl w:val="0"/>
                <w:numId w:val="28"/>
              </w:numPr>
              <w:spacing w:after="0" w:line="240" w:lineRule="auto"/>
              <w:ind w:left="469" w:hanging="425"/>
              <w:jc w:val="both"/>
              <w:rPr>
                <w:rFonts w:ascii="PT Astra Serif" w:hAnsi="PT Astra Serif" w:cs="Verdana"/>
                <w:sz w:val="24"/>
                <w:szCs w:val="24"/>
              </w:rPr>
            </w:pPr>
            <w:r>
              <w:rPr>
                <w:rFonts w:ascii="PT Astra Serif" w:hAnsi="PT Astra Serif" w:cs="Verdana"/>
                <w:sz w:val="24"/>
                <w:szCs w:val="24"/>
              </w:rPr>
              <w:t xml:space="preserve">по состоянию </w:t>
            </w:r>
            <w:r>
              <w:rPr>
                <w:rFonts w:ascii="PT Astra Serif" w:hAnsi="PT Astra Serif" w:cs="Verdana"/>
                <w:b/>
                <w:sz w:val="24"/>
                <w:szCs w:val="24"/>
              </w:rPr>
              <w:t>на дату подачи заявки</w:t>
            </w:r>
            <w:r>
              <w:rPr>
                <w:rFonts w:ascii="PT Astra Serif" w:hAnsi="PT Astra Serif" w:cs="PT Astra Serif"/>
                <w:sz w:val="24"/>
                <w:szCs w:val="24"/>
                <w:lang w:eastAsia="zh-CN"/>
              </w:rPr>
              <w:t xml:space="preserve"> иметь действующие трудовые договоры, заключенные участником отбора не ранее 24 месяцев до даты начала приема заявок, указанной в объявлении о проведении отбора, на неопределенный срок с гражданами отдельных категорий, направленными для трудоустройства органами службы занятости;</w:t>
            </w:r>
          </w:p>
          <w:p w:rsidR="00A213D8" w:rsidRDefault="00A84C83">
            <w:pPr>
              <w:widowControl w:val="0"/>
              <w:numPr>
                <w:ilvl w:val="0"/>
                <w:numId w:val="28"/>
              </w:numPr>
              <w:spacing w:after="0" w:line="240" w:lineRule="auto"/>
              <w:ind w:left="469" w:hanging="425"/>
              <w:jc w:val="both"/>
              <w:rPr>
                <w:rFonts w:ascii="PT Astra Serif" w:hAnsi="PT Astra Serif" w:cs="Verdana"/>
                <w:sz w:val="24"/>
                <w:szCs w:val="24"/>
              </w:rPr>
            </w:pPr>
            <w:r>
              <w:rPr>
                <w:rFonts w:ascii="PT Astra Serif" w:hAnsi="PT Astra Serif" w:cs="PT Astra Serif"/>
                <w:sz w:val="24"/>
                <w:szCs w:val="24"/>
                <w:lang w:eastAsia="zh-CN"/>
              </w:rPr>
              <w:t>юр. лицо должно обеспечить наличие среднесписочной численности работников в течение периода с января текущего финансового года по месяц, предшествующий месяцу подачи заявки;</w:t>
            </w:r>
          </w:p>
          <w:p w:rsidR="00A213D8" w:rsidRDefault="00A84C83">
            <w:pPr>
              <w:widowControl w:val="0"/>
              <w:numPr>
                <w:ilvl w:val="0"/>
                <w:numId w:val="28"/>
              </w:numPr>
              <w:spacing w:after="0" w:line="240" w:lineRule="auto"/>
              <w:ind w:left="469" w:hanging="425"/>
              <w:jc w:val="both"/>
              <w:rPr>
                <w:rFonts w:ascii="PT Astra Serif" w:hAnsi="PT Astra Serif" w:cs="Verdana"/>
                <w:sz w:val="24"/>
                <w:szCs w:val="24"/>
              </w:rPr>
            </w:pPr>
            <w:r>
              <w:rPr>
                <w:rFonts w:ascii="PT Astra Serif" w:hAnsi="PT Astra Serif" w:cs="PT Astra Serif"/>
                <w:sz w:val="24"/>
                <w:szCs w:val="24"/>
                <w:lang w:eastAsia="zh-CN"/>
              </w:rPr>
              <w:t>участник отбора должен обеспечить в течение периода с января текущего года по месяц, предшествующий месяцу подачи заявки, среднемесячную заработную плату в расчете на одного работника не ниже размера МРОТ в Алтайском крае, установленного региональным соглашением о размере МРОТ в Алтайском крае и увеличенного на районный коэффициент;</w:t>
            </w:r>
          </w:p>
          <w:p w:rsidR="00A213D8" w:rsidRDefault="00A213D8">
            <w:pPr>
              <w:widowControl w:val="0"/>
              <w:spacing w:after="0" w:line="240" w:lineRule="auto"/>
              <w:jc w:val="both"/>
              <w:rPr>
                <w:rFonts w:ascii="PT Astra Serif" w:hAnsi="PT Astra Serif" w:cs="PT Astra Serif"/>
                <w:sz w:val="24"/>
                <w:szCs w:val="24"/>
                <w:lang w:eastAsia="zh-CN"/>
              </w:rPr>
            </w:pPr>
          </w:p>
          <w:p w:rsidR="00A213D8" w:rsidRDefault="00A84C83">
            <w:pPr>
              <w:widowControl w:val="0"/>
              <w:spacing w:after="0" w:line="240" w:lineRule="auto"/>
              <w:ind w:firstLine="483"/>
              <w:jc w:val="both"/>
              <w:rPr>
                <w:rFonts w:ascii="PT Astra Serif" w:hAnsi="PT Astra Serif" w:cs="PT Astra Serif"/>
                <w:sz w:val="24"/>
                <w:szCs w:val="24"/>
                <w:lang w:eastAsia="zh-CN"/>
              </w:rPr>
            </w:pPr>
            <w:r>
              <w:rPr>
                <w:rFonts w:ascii="PT Astra Serif" w:hAnsi="PT Astra Serif" w:cs="PT Astra Serif"/>
                <w:sz w:val="24"/>
                <w:szCs w:val="24"/>
                <w:lang w:eastAsia="zh-CN"/>
              </w:rPr>
              <w:t xml:space="preserve">Для получения субсидии на возмещение затрат </w:t>
            </w:r>
            <w:r>
              <w:rPr>
                <w:rFonts w:ascii="PT Astra Serif" w:hAnsi="PT Astra Serif" w:cs="PT Astra Serif"/>
                <w:i/>
                <w:sz w:val="24"/>
                <w:szCs w:val="24"/>
                <w:u w:val="single"/>
                <w:lang w:eastAsia="zh-CN"/>
              </w:rPr>
              <w:t>на оснащение (оборудование) рабочих мест для незанятых родителей</w:t>
            </w:r>
            <w:r>
              <w:rPr>
                <w:rFonts w:ascii="PT Astra Serif" w:hAnsi="PT Astra Serif" w:cs="PT Astra Serif"/>
                <w:sz w:val="24"/>
                <w:szCs w:val="24"/>
                <w:lang w:eastAsia="zh-CN"/>
              </w:rPr>
              <w:t>:</w:t>
            </w:r>
          </w:p>
          <w:p w:rsidR="00A213D8" w:rsidRDefault="00A84C83">
            <w:pPr>
              <w:widowControl w:val="0"/>
              <w:numPr>
                <w:ilvl w:val="0"/>
                <w:numId w:val="28"/>
              </w:numPr>
              <w:spacing w:after="0" w:line="240" w:lineRule="auto"/>
              <w:ind w:left="469" w:hanging="425"/>
              <w:jc w:val="both"/>
              <w:rPr>
                <w:rFonts w:ascii="PT Astra Serif" w:hAnsi="PT Astra Serif" w:cs="Verdana"/>
                <w:sz w:val="24"/>
                <w:szCs w:val="24"/>
              </w:rPr>
            </w:pPr>
            <w:r>
              <w:rPr>
                <w:rFonts w:ascii="PT Astra Serif" w:hAnsi="PT Astra Serif" w:cs="PT Astra Serif"/>
                <w:sz w:val="24"/>
                <w:szCs w:val="24"/>
                <w:lang w:eastAsia="zh-CN"/>
              </w:rPr>
              <w:t>не ранее 24 месяцев до даты начала приема заявок, указанной в объявлении о проведении отбора, приобрести средства оснащения (оборудования) рабочих мест для незанятых родителей;</w:t>
            </w:r>
          </w:p>
          <w:p w:rsidR="00A213D8" w:rsidRDefault="00A84C83">
            <w:pPr>
              <w:widowControl w:val="0"/>
              <w:numPr>
                <w:ilvl w:val="0"/>
                <w:numId w:val="28"/>
              </w:numPr>
              <w:spacing w:after="0" w:line="240" w:lineRule="auto"/>
              <w:ind w:left="469" w:hanging="425"/>
              <w:jc w:val="both"/>
              <w:rPr>
                <w:rFonts w:ascii="PT Astra Serif" w:hAnsi="PT Astra Serif" w:cs="Verdana"/>
                <w:sz w:val="24"/>
                <w:szCs w:val="24"/>
              </w:rPr>
            </w:pPr>
            <w:r>
              <w:rPr>
                <w:rFonts w:ascii="PT Astra Serif" w:hAnsi="PT Astra Serif" w:cs="PT Astra Serif"/>
                <w:sz w:val="24"/>
                <w:szCs w:val="24"/>
                <w:lang w:eastAsia="zh-CN"/>
              </w:rPr>
              <w:t>по состоянию на дату подачи заявки обеспечить осуществление трудовой деятельности незанятых родителей на оснащенных (оборудованных) рабочих местах в течение не менее 6 месяцев в суммарном исчислении.</w:t>
            </w:r>
          </w:p>
          <w:p w:rsidR="00A213D8" w:rsidRDefault="00A213D8">
            <w:pPr>
              <w:widowControl w:val="0"/>
              <w:spacing w:after="0" w:line="240" w:lineRule="auto"/>
              <w:ind w:left="469"/>
              <w:jc w:val="both"/>
              <w:rPr>
                <w:rFonts w:ascii="PT Astra Serif" w:hAnsi="PT Astra Serif" w:cs="Verdana"/>
                <w:sz w:val="24"/>
                <w:szCs w:val="24"/>
              </w:rPr>
            </w:pPr>
          </w:p>
        </w:tc>
      </w:tr>
      <w:tr w:rsidR="00A213D8">
        <w:trPr>
          <w:jc w:val="center"/>
        </w:trPr>
        <w:tc>
          <w:tcPr>
            <w:tcW w:w="2210" w:type="dxa"/>
            <w:shd w:val="clear" w:color="auto" w:fill="auto"/>
            <w:noWrap/>
          </w:tcPr>
          <w:p w:rsidR="00A213D8" w:rsidRDefault="00A84C83">
            <w:pPr>
              <w:widowControl w:val="0"/>
              <w:spacing w:after="0" w:line="240" w:lineRule="auto"/>
              <w:rPr>
                <w:rFonts w:ascii="PT Astra Serif" w:eastAsia="Times New Roman" w:hAnsi="PT Astra Serif"/>
                <w:sz w:val="24"/>
                <w:szCs w:val="24"/>
                <w:lang w:eastAsia="ru-RU"/>
              </w:rPr>
            </w:pPr>
            <w:r>
              <w:rPr>
                <w:rFonts w:ascii="PT Astra Serif" w:eastAsia="Times New Roman" w:hAnsi="PT Astra Serif" w:cs="Verdana"/>
                <w:b/>
                <w:bCs/>
                <w:sz w:val="24"/>
                <w:szCs w:val="24"/>
                <w:lang w:eastAsia="ru-RU"/>
              </w:rPr>
              <w:lastRenderedPageBreak/>
              <w:t>Что нужно сделать работодателю</w:t>
            </w:r>
          </w:p>
        </w:tc>
        <w:tc>
          <w:tcPr>
            <w:tcW w:w="8777" w:type="dxa"/>
            <w:shd w:val="clear" w:color="auto" w:fill="auto"/>
            <w:noWrap/>
          </w:tcPr>
          <w:p w:rsidR="00A213D8" w:rsidRDefault="00A84C83">
            <w:pPr>
              <w:widowControl w:val="0"/>
              <w:spacing w:after="0" w:line="240" w:lineRule="auto"/>
              <w:jc w:val="both"/>
              <w:rPr>
                <w:rFonts w:ascii="PT Astra Serif" w:eastAsia="PT Astra Serif" w:hAnsi="PT Astra Serif" w:cs="PT Astra Serif"/>
                <w:sz w:val="24"/>
                <w:szCs w:val="24"/>
              </w:rPr>
            </w:pPr>
            <w:r>
              <w:rPr>
                <w:rFonts w:ascii="PT Astra Serif" w:hAnsi="PT Astra Serif" w:cs="Verdana"/>
                <w:sz w:val="24"/>
                <w:szCs w:val="24"/>
              </w:rPr>
              <w:t xml:space="preserve">Направить в </w:t>
            </w:r>
            <w:r>
              <w:rPr>
                <w:rFonts w:ascii="PT Astra Serif" w:hAnsi="PT Astra Serif" w:cs="Verdana"/>
                <w:b/>
                <w:sz w:val="24"/>
                <w:szCs w:val="24"/>
              </w:rPr>
              <w:t xml:space="preserve">УТЗН Алтайского края Заявку </w:t>
            </w:r>
            <w:r>
              <w:rPr>
                <w:rFonts w:ascii="PT Astra Serif" w:eastAsia="PT Astra Serif" w:hAnsi="PT Astra Serif" w:cs="PT Astra Serif"/>
                <w:sz w:val="24"/>
                <w:szCs w:val="24"/>
                <w:lang w:eastAsia="ru-RU"/>
              </w:rPr>
              <w:t>нарочно или почтовым отправлением по адресу</w:t>
            </w:r>
            <w:r>
              <w:rPr>
                <w:rFonts w:ascii="PT Astra Serif" w:eastAsia="PT Astra Serif" w:hAnsi="PT Astra Serif" w:cs="PT Astra Serif"/>
                <w:sz w:val="24"/>
                <w:szCs w:val="24"/>
              </w:rPr>
              <w:t>: 656031, г. Барнаул, Строителей проспект, д. 29а.</w:t>
            </w:r>
          </w:p>
          <w:p w:rsidR="00A213D8" w:rsidRDefault="00A84C83">
            <w:pPr>
              <w:widowControl w:val="0"/>
              <w:spacing w:after="0" w:line="240" w:lineRule="auto"/>
              <w:jc w:val="both"/>
              <w:rPr>
                <w:rFonts w:ascii="PT Astra Serif" w:hAnsi="PT Astra Serif"/>
                <w:sz w:val="24"/>
                <w:szCs w:val="24"/>
              </w:rPr>
            </w:pPr>
            <w:r>
              <w:rPr>
                <w:rFonts w:ascii="PT Astra Serif" w:eastAsia="PT Astra Serif" w:hAnsi="PT Astra Serif" w:cs="PT Astra Serif"/>
                <w:b/>
                <w:sz w:val="24"/>
                <w:szCs w:val="24"/>
              </w:rPr>
              <w:t xml:space="preserve">Заявка </w:t>
            </w:r>
            <w:r>
              <w:rPr>
                <w:rFonts w:ascii="PT Astra Serif" w:eastAsia="PT Astra Serif" w:hAnsi="PT Astra Serif" w:cs="PT Astra Serif"/>
                <w:sz w:val="24"/>
                <w:szCs w:val="24"/>
              </w:rPr>
              <w:t xml:space="preserve">должна </w:t>
            </w:r>
            <w:proofErr w:type="spellStart"/>
            <w:r>
              <w:rPr>
                <w:rFonts w:ascii="PT Astra Serif" w:eastAsia="PT Astra Serif" w:hAnsi="PT Astra Serif" w:cs="PT Astra Serif"/>
                <w:sz w:val="24"/>
                <w:szCs w:val="24"/>
              </w:rPr>
              <w:t>содержать</w:t>
            </w:r>
            <w:r>
              <w:rPr>
                <w:rFonts w:ascii="PT Astra Serif" w:hAnsi="PT Astra Serif" w:cs="PT Astra Serif"/>
                <w:sz w:val="24"/>
                <w:szCs w:val="24"/>
                <w:lang w:eastAsia="zh-CN"/>
              </w:rPr>
              <w:t>следующие</w:t>
            </w:r>
            <w:proofErr w:type="spellEnd"/>
            <w:r>
              <w:rPr>
                <w:rFonts w:ascii="PT Astra Serif" w:hAnsi="PT Astra Serif" w:cs="PT Astra Serif"/>
                <w:sz w:val="24"/>
                <w:szCs w:val="24"/>
                <w:lang w:eastAsia="zh-CN"/>
              </w:rPr>
              <w:t xml:space="preserve"> документы:</w:t>
            </w:r>
          </w:p>
        </w:tc>
      </w:tr>
      <w:tr w:rsidR="00A213D8">
        <w:trPr>
          <w:jc w:val="center"/>
        </w:trPr>
        <w:tc>
          <w:tcPr>
            <w:tcW w:w="2210" w:type="dxa"/>
            <w:shd w:val="clear" w:color="auto" w:fill="auto"/>
            <w:noWrap/>
          </w:tcPr>
          <w:p w:rsidR="00A213D8" w:rsidRDefault="00A213D8">
            <w:pPr>
              <w:widowControl w:val="0"/>
              <w:spacing w:after="0" w:line="240" w:lineRule="auto"/>
              <w:rPr>
                <w:rFonts w:ascii="PT Astra Serif" w:eastAsia="Times New Roman" w:hAnsi="PT Astra Serif"/>
                <w:sz w:val="24"/>
                <w:szCs w:val="24"/>
                <w:lang w:eastAsia="ru-RU"/>
              </w:rPr>
            </w:pPr>
          </w:p>
        </w:tc>
        <w:tc>
          <w:tcPr>
            <w:tcW w:w="8777" w:type="dxa"/>
            <w:shd w:val="clear" w:color="auto" w:fill="auto"/>
            <w:noWrap/>
          </w:tcPr>
          <w:p w:rsidR="00A213D8" w:rsidRDefault="00A84C83">
            <w:pPr>
              <w:widowControl w:val="0"/>
              <w:numPr>
                <w:ilvl w:val="0"/>
                <w:numId w:val="29"/>
              </w:numPr>
              <w:spacing w:after="0" w:line="240" w:lineRule="auto"/>
              <w:ind w:left="493" w:hanging="493"/>
              <w:jc w:val="both"/>
              <w:rPr>
                <w:rFonts w:ascii="PT Astra Serif" w:hAnsi="PT Astra Serif" w:cs="PT Astra Serif"/>
                <w:sz w:val="24"/>
                <w:szCs w:val="24"/>
                <w:lang w:eastAsia="zh-CN"/>
              </w:rPr>
            </w:pPr>
            <w:r>
              <w:rPr>
                <w:rFonts w:ascii="PT Astra Serif" w:hAnsi="PT Astra Serif" w:cs="PT Astra Serif"/>
                <w:sz w:val="24"/>
                <w:szCs w:val="24"/>
                <w:lang w:eastAsia="zh-CN"/>
              </w:rPr>
              <w:t>заявление на участие в отборе, составленное в свободной письменной форме, заверенное подписью руководителя (ИП) или уполномоченного им лица и печатью (при наличии) участника отбора, и содержащее:</w:t>
            </w:r>
          </w:p>
          <w:p w:rsidR="00A213D8" w:rsidRDefault="00A84C83">
            <w:pPr>
              <w:widowControl w:val="0"/>
              <w:numPr>
                <w:ilvl w:val="0"/>
                <w:numId w:val="32"/>
              </w:numPr>
              <w:spacing w:after="0" w:line="240" w:lineRule="auto"/>
              <w:ind w:left="0" w:right="-1" w:firstLine="483"/>
              <w:contextualSpacing/>
              <w:jc w:val="both"/>
              <w:rPr>
                <w:rFonts w:ascii="PT Astra Serif" w:hAnsi="PT Astra Serif" w:cs="PT Astra Serif"/>
                <w:sz w:val="24"/>
                <w:szCs w:val="24"/>
                <w:lang w:eastAsia="zh-CN"/>
              </w:rPr>
            </w:pPr>
            <w:r>
              <w:rPr>
                <w:rFonts w:ascii="PT Astra Serif" w:hAnsi="PT Astra Serif" w:cs="PT Astra Serif"/>
                <w:sz w:val="24"/>
                <w:szCs w:val="24"/>
                <w:lang w:eastAsia="zh-CN"/>
              </w:rPr>
              <w:t>наименование (Ф.И.О.) участника отбора, его почтовый адрес, адрес электронной почты, идентификационный номер налогоплательщика;</w:t>
            </w:r>
          </w:p>
          <w:p w:rsidR="00A213D8" w:rsidRDefault="00A84C83">
            <w:pPr>
              <w:widowControl w:val="0"/>
              <w:numPr>
                <w:ilvl w:val="0"/>
                <w:numId w:val="32"/>
              </w:numPr>
              <w:spacing w:after="0" w:line="240" w:lineRule="auto"/>
              <w:ind w:left="0" w:right="-1" w:firstLine="483"/>
              <w:contextualSpacing/>
              <w:jc w:val="both"/>
              <w:rPr>
                <w:rFonts w:ascii="PT Astra Serif" w:hAnsi="PT Astra Serif" w:cs="PT Astra Serif"/>
                <w:sz w:val="24"/>
                <w:szCs w:val="24"/>
                <w:lang w:eastAsia="zh-CN"/>
              </w:rPr>
            </w:pPr>
            <w:r>
              <w:rPr>
                <w:rFonts w:ascii="PT Astra Serif" w:hAnsi="PT Astra Serif" w:cs="PT Astra Serif"/>
                <w:sz w:val="24"/>
                <w:szCs w:val="24"/>
                <w:lang w:eastAsia="zh-CN"/>
              </w:rPr>
              <w:t>реквизиты расчетного или корреспондентского счета, открытого участнику отбора в учреждении ЦБ РФ или в кредитной организации;</w:t>
            </w:r>
          </w:p>
          <w:p w:rsidR="00A213D8" w:rsidRDefault="00A84C83">
            <w:pPr>
              <w:widowControl w:val="0"/>
              <w:numPr>
                <w:ilvl w:val="0"/>
                <w:numId w:val="32"/>
              </w:numPr>
              <w:spacing w:after="0" w:line="240" w:lineRule="auto"/>
              <w:ind w:left="0" w:right="-1" w:firstLine="483"/>
              <w:contextualSpacing/>
              <w:jc w:val="both"/>
              <w:rPr>
                <w:rFonts w:ascii="PT Astra Serif" w:hAnsi="PT Astra Serif" w:cs="PT Astra Serif"/>
                <w:sz w:val="24"/>
                <w:szCs w:val="24"/>
                <w:lang w:eastAsia="zh-CN"/>
              </w:rPr>
            </w:pPr>
            <w:r>
              <w:rPr>
                <w:rFonts w:ascii="PT Astra Serif" w:hAnsi="PT Astra Serif" w:cs="PT Astra Serif"/>
                <w:sz w:val="24"/>
                <w:szCs w:val="24"/>
                <w:lang w:eastAsia="zh-CN"/>
              </w:rPr>
              <w:t>согласие на публикацию (размещение) в информационно-телекоммуникационной сети "Интернет" информации об участнике отбора, о подаваемой им заявке, иной информации об участнике отбора, связанной с соответствующим отбором, а также согласие на обработку персональных данных (для участника отбора, являющегося ИП);</w:t>
            </w:r>
          </w:p>
          <w:p w:rsidR="00A213D8" w:rsidRDefault="00A84C83">
            <w:pPr>
              <w:widowControl w:val="0"/>
              <w:numPr>
                <w:ilvl w:val="0"/>
                <w:numId w:val="32"/>
              </w:numPr>
              <w:spacing w:after="0" w:line="240" w:lineRule="auto"/>
              <w:ind w:left="0" w:right="-1" w:firstLine="483"/>
              <w:contextualSpacing/>
              <w:jc w:val="both"/>
              <w:rPr>
                <w:rFonts w:ascii="PT Astra Serif" w:hAnsi="PT Astra Serif" w:cs="PT Astra Serif"/>
                <w:sz w:val="24"/>
                <w:szCs w:val="24"/>
                <w:lang w:eastAsia="zh-CN"/>
              </w:rPr>
            </w:pPr>
            <w:r>
              <w:rPr>
                <w:rFonts w:ascii="PT Astra Serif" w:hAnsi="PT Astra Serif" w:cs="PT Astra Serif"/>
                <w:sz w:val="24"/>
                <w:szCs w:val="24"/>
                <w:lang w:eastAsia="zh-CN"/>
              </w:rPr>
              <w:t>направление (направления) затрат, на возмещение (финансовое обеспечение) которых запрашивается субсидия;</w:t>
            </w:r>
          </w:p>
          <w:p w:rsidR="00A213D8" w:rsidRDefault="00A213D8">
            <w:pPr>
              <w:widowControl w:val="0"/>
              <w:spacing w:after="0" w:line="240" w:lineRule="auto"/>
              <w:ind w:left="483" w:right="-1"/>
              <w:contextualSpacing/>
              <w:jc w:val="both"/>
              <w:rPr>
                <w:rFonts w:ascii="PT Astra Serif" w:hAnsi="PT Astra Serif" w:cs="PT Astra Serif"/>
                <w:sz w:val="24"/>
                <w:szCs w:val="24"/>
                <w:lang w:eastAsia="zh-CN"/>
              </w:rPr>
            </w:pPr>
          </w:p>
          <w:p w:rsidR="00A213D8" w:rsidRDefault="00A84C83">
            <w:pPr>
              <w:widowControl w:val="0"/>
              <w:numPr>
                <w:ilvl w:val="0"/>
                <w:numId w:val="29"/>
              </w:numPr>
              <w:spacing w:after="0" w:line="240" w:lineRule="auto"/>
              <w:ind w:left="493" w:hanging="493"/>
              <w:jc w:val="both"/>
              <w:rPr>
                <w:rFonts w:cs="PT Astra Serif"/>
                <w:lang w:eastAsia="zh-CN"/>
              </w:rPr>
            </w:pPr>
            <w:r>
              <w:rPr>
                <w:rFonts w:ascii="PT Astra Serif" w:hAnsi="PT Astra Serif" w:cs="PT Astra Serif"/>
                <w:sz w:val="24"/>
                <w:szCs w:val="24"/>
                <w:lang w:eastAsia="zh-CN"/>
              </w:rPr>
              <w:t>расчет размера субсидии</w:t>
            </w:r>
            <w:r>
              <w:rPr>
                <w:rFonts w:cs="PT Astra Serif"/>
                <w:lang w:eastAsia="zh-CN"/>
              </w:rPr>
              <w:t>;</w:t>
            </w:r>
          </w:p>
          <w:p w:rsidR="00A213D8" w:rsidRDefault="00A84C83">
            <w:pPr>
              <w:widowControl w:val="0"/>
              <w:numPr>
                <w:ilvl w:val="0"/>
                <w:numId w:val="29"/>
              </w:numPr>
              <w:spacing w:after="0" w:line="240" w:lineRule="auto"/>
              <w:ind w:left="493" w:hanging="493"/>
              <w:jc w:val="both"/>
              <w:rPr>
                <w:rFonts w:cs="PT Astra Serif"/>
                <w:lang w:eastAsia="zh-CN"/>
              </w:rPr>
            </w:pPr>
            <w:r>
              <w:rPr>
                <w:rFonts w:ascii="PT Astra Serif" w:hAnsi="PT Astra Serif" w:cs="PT Astra Serif"/>
                <w:sz w:val="24"/>
                <w:szCs w:val="24"/>
                <w:lang w:eastAsia="zh-CN"/>
              </w:rPr>
              <w:t>сведения о среднесписочной численности работников за период с января текущего финансового года по месяц, предшествующий месяцу подачи заявки (титульный лист и раздел 2 единой формы ЕФС-1, утвержденной СФР</w:t>
            </w:r>
            <w:r>
              <w:rPr>
                <w:rFonts w:cs="PT Astra Serif"/>
                <w:lang w:eastAsia="zh-CN"/>
              </w:rPr>
              <w:t>;</w:t>
            </w:r>
          </w:p>
          <w:p w:rsidR="00A213D8" w:rsidRDefault="00A84C83">
            <w:pPr>
              <w:widowControl w:val="0"/>
              <w:numPr>
                <w:ilvl w:val="0"/>
                <w:numId w:val="29"/>
              </w:numPr>
              <w:spacing w:after="0" w:line="240" w:lineRule="auto"/>
              <w:ind w:left="493" w:hanging="493"/>
              <w:jc w:val="both"/>
              <w:rPr>
                <w:rFonts w:cs="PT Astra Serif"/>
                <w:lang w:eastAsia="zh-CN"/>
              </w:rPr>
            </w:pPr>
            <w:r>
              <w:rPr>
                <w:rFonts w:ascii="PT Astra Serif" w:hAnsi="PT Astra Serif" w:cs="PT Astra Serif"/>
                <w:sz w:val="24"/>
                <w:szCs w:val="24"/>
                <w:lang w:eastAsia="zh-CN"/>
              </w:rPr>
              <w:t xml:space="preserve">заверенные подписью руководителя (ИП) или уполномоченного лица и должностного лица, на которое возложены обязанности ведения </w:t>
            </w:r>
            <w:r>
              <w:rPr>
                <w:rFonts w:ascii="PT Astra Serif" w:hAnsi="PT Astra Serif" w:cs="PT Astra Serif"/>
                <w:sz w:val="24"/>
                <w:szCs w:val="24"/>
                <w:lang w:eastAsia="zh-CN"/>
              </w:rPr>
              <w:lastRenderedPageBreak/>
              <w:t>бухгалтерского учета (при наличии), а также печатью (при наличии) сведения о среднемесячной заработной плате в расчете на одного работника в течение периода с января текущего года по месяц, предшествующий месяцу подачи заявки;</w:t>
            </w:r>
          </w:p>
          <w:p w:rsidR="00A213D8" w:rsidRDefault="00A84C83">
            <w:pPr>
              <w:widowControl w:val="0"/>
              <w:numPr>
                <w:ilvl w:val="0"/>
                <w:numId w:val="29"/>
              </w:numPr>
              <w:spacing w:after="0" w:line="240" w:lineRule="auto"/>
              <w:ind w:left="493" w:hanging="493"/>
              <w:jc w:val="both"/>
              <w:rPr>
                <w:rFonts w:cs="PT Astra Serif"/>
                <w:lang w:eastAsia="zh-CN"/>
              </w:rPr>
            </w:pPr>
            <w:r>
              <w:rPr>
                <w:rFonts w:ascii="PT Astra Serif" w:hAnsi="PT Astra Serif" w:cs="PT Astra Serif"/>
                <w:sz w:val="24"/>
                <w:szCs w:val="24"/>
                <w:lang w:eastAsia="zh-CN"/>
              </w:rPr>
              <w:t>документы, подтверждающие наличие факта уплаты участником отбора в краевой бюджет в текущем финансовом году исчисленных в соответствии с налоговым законодательством сумм налогов, авансовых платежей по налогам, сборов, страховых взносов, обязанность уплаты которых возникла в текущем году (заверенные участником отбора копии платежных поручений или иных платежных документов, копия уведомления об исчисленных суммах налогов, авансовых платежей по налогам, сборов, страховых взносов в текущем финансовом году по форме, утвержденной Федеральной налоговой службой, с отметкой о принятии со стороны налогового органа, либо письменные сведения об отсутствии у участника отбора в текущем году обязанности уплатить в краевой бюджет налоги, авансовые платежи по налогам, сборы, страховые взносы в соответствии с налоговым законодательством);</w:t>
            </w:r>
          </w:p>
          <w:p w:rsidR="00A213D8" w:rsidRDefault="00A84C83">
            <w:pPr>
              <w:widowControl w:val="0"/>
              <w:numPr>
                <w:ilvl w:val="0"/>
                <w:numId w:val="29"/>
              </w:numPr>
              <w:spacing w:after="0" w:line="240" w:lineRule="auto"/>
              <w:ind w:left="493" w:hanging="493"/>
              <w:jc w:val="both"/>
              <w:rPr>
                <w:rFonts w:cs="PT Astra Serif"/>
                <w:lang w:eastAsia="zh-CN"/>
              </w:rPr>
            </w:pPr>
            <w:r>
              <w:rPr>
                <w:rFonts w:ascii="PT Astra Serif" w:hAnsi="PT Astra Serif" w:cs="PT Astra Serif"/>
                <w:sz w:val="24"/>
                <w:szCs w:val="24"/>
                <w:lang w:eastAsia="zh-CN"/>
              </w:rPr>
              <w:t>заверенные подписью руководителя (ИП) или уполномоченного лица и должностного лица, на которое возложены обязанности ведения бухгалтерского учета (при наличии), а также печатью (при наличии) копии трудовых договоров, заключенных с гражданами отдельных категорий, трудоустроенными по направлению органов службы занятости. В случае отсутствия в трудовом договоре должностных обязанностей работника дополнительно представляется заверенная копия должностной инструкции;</w:t>
            </w:r>
          </w:p>
          <w:p w:rsidR="00A213D8" w:rsidRDefault="00A84C83">
            <w:pPr>
              <w:widowControl w:val="0"/>
              <w:numPr>
                <w:ilvl w:val="0"/>
                <w:numId w:val="29"/>
              </w:numPr>
              <w:spacing w:after="0" w:line="240" w:lineRule="auto"/>
              <w:ind w:left="493" w:hanging="493"/>
              <w:jc w:val="both"/>
              <w:rPr>
                <w:rFonts w:ascii="PT Astra Serif" w:hAnsi="PT Astra Serif" w:cs="PT Astra Serif"/>
                <w:sz w:val="24"/>
                <w:szCs w:val="24"/>
                <w:lang w:eastAsia="zh-CN"/>
              </w:rPr>
            </w:pPr>
            <w:r>
              <w:rPr>
                <w:rFonts w:ascii="PT Astra Serif" w:hAnsi="PT Astra Serif" w:cs="PT Astra Serif"/>
                <w:sz w:val="24"/>
                <w:szCs w:val="24"/>
                <w:lang w:eastAsia="zh-CN"/>
              </w:rPr>
              <w:t>документы, подтверждающие фактически произведенные затраты:</w:t>
            </w:r>
          </w:p>
          <w:p w:rsidR="00A213D8" w:rsidRDefault="00A84C83">
            <w:pPr>
              <w:widowControl w:val="0"/>
              <w:spacing w:after="0" w:line="240" w:lineRule="auto"/>
              <w:ind w:firstLine="483"/>
              <w:jc w:val="both"/>
              <w:rPr>
                <w:rFonts w:ascii="PT Astra Serif" w:hAnsi="PT Astra Serif" w:cs="PT Astra Serif"/>
                <w:sz w:val="24"/>
                <w:szCs w:val="24"/>
                <w:lang w:eastAsia="zh-CN"/>
              </w:rPr>
            </w:pPr>
            <w:r>
              <w:rPr>
                <w:rFonts w:ascii="PT Astra Serif" w:hAnsi="PT Astra Serif" w:cs="PT Astra Serif"/>
                <w:i/>
                <w:sz w:val="24"/>
                <w:szCs w:val="24"/>
                <w:u w:val="single"/>
                <w:lang w:eastAsia="zh-CN"/>
              </w:rPr>
              <w:t>на оснащение (оборудование) рабочих мест для незанятых родителей</w:t>
            </w:r>
            <w:r>
              <w:rPr>
                <w:rFonts w:ascii="PT Astra Serif" w:hAnsi="PT Astra Serif" w:cs="PT Astra Serif"/>
                <w:sz w:val="24"/>
                <w:szCs w:val="24"/>
                <w:lang w:eastAsia="zh-CN"/>
              </w:rPr>
              <w:t xml:space="preserve"> - заверенные подписью руководителя (ИП) или уполномоченного лица и должностного лица, на которое возложены обязанности ведения бухгалтерского учета (при наличии), а также печатью (при наличии) копии платежных документов, подтверждающих оплату средств оснащения (оборудования) рабочих мест для трудоустройства незанятых родителей и работ по их монтажу (установке), произведенную не ранее 24 месяцев до даты начала приема заявок;</w:t>
            </w:r>
          </w:p>
          <w:p w:rsidR="00A213D8" w:rsidRDefault="00A84C83">
            <w:pPr>
              <w:widowControl w:val="0"/>
              <w:spacing w:after="0" w:line="240" w:lineRule="auto"/>
              <w:ind w:firstLine="483"/>
              <w:jc w:val="both"/>
              <w:rPr>
                <w:rFonts w:ascii="PT Astra Serif" w:hAnsi="PT Astra Serif" w:cs="PT Astra Serif"/>
                <w:sz w:val="24"/>
                <w:szCs w:val="24"/>
                <w:lang w:eastAsia="zh-CN"/>
              </w:rPr>
            </w:pPr>
            <w:r>
              <w:rPr>
                <w:rFonts w:ascii="PT Astra Serif" w:hAnsi="PT Astra Serif" w:cs="PT Astra Serif"/>
                <w:i/>
                <w:sz w:val="24"/>
                <w:szCs w:val="24"/>
                <w:u w:val="single"/>
                <w:lang w:eastAsia="zh-CN"/>
              </w:rPr>
              <w:t>на оплату труда трудоустроенных граждан отдельных категорий</w:t>
            </w:r>
            <w:r>
              <w:rPr>
                <w:rFonts w:ascii="PT Astra Serif" w:hAnsi="PT Astra Serif" w:cs="PT Astra Serif"/>
                <w:sz w:val="24"/>
                <w:szCs w:val="24"/>
                <w:lang w:eastAsia="zh-CN"/>
              </w:rPr>
              <w:t xml:space="preserve"> - заверенные подписью руководителя (ИП) или уполномоченного лица и должностного лица, на которое возложены обязанности ведения бухгалтерского учета (при наличии), а также печатью (при наличии) копии документов, подтверждающих оплату труда трудоустроенных граждан отдельных категорий за период трудоустройства </w:t>
            </w:r>
            <w:r>
              <w:rPr>
                <w:rFonts w:ascii="PT Astra Serif" w:hAnsi="PT Astra Serif" w:cs="PT Astra Serif"/>
                <w:b/>
                <w:sz w:val="24"/>
                <w:szCs w:val="24"/>
                <w:lang w:eastAsia="zh-CN"/>
              </w:rPr>
              <w:t>не более 5 месяцев</w:t>
            </w:r>
            <w:r>
              <w:rPr>
                <w:rFonts w:ascii="PT Astra Serif" w:hAnsi="PT Astra Serif" w:cs="PT Astra Serif"/>
                <w:sz w:val="24"/>
                <w:szCs w:val="24"/>
                <w:lang w:eastAsia="zh-CN"/>
              </w:rPr>
              <w:t xml:space="preserve"> с даты трудоустройства (копии платежных ведомостей выдачи заработной платы из кассы либо платежных поручений на перечисление заработной платы на счет гражданина отдельной категории с приложением перечня получателей денежных средств (выписки из реестра получателей денежных средств), заверенные копии платежных поручений об уплате страховых взносов в государственные внебюджетные фонды).</w:t>
            </w:r>
          </w:p>
          <w:p w:rsidR="00A213D8" w:rsidRDefault="00A84C83">
            <w:pPr>
              <w:widowControl w:val="0"/>
              <w:numPr>
                <w:ilvl w:val="0"/>
                <w:numId w:val="29"/>
              </w:numPr>
              <w:spacing w:after="0" w:line="240" w:lineRule="auto"/>
              <w:ind w:left="493" w:hanging="493"/>
              <w:jc w:val="both"/>
              <w:rPr>
                <w:rFonts w:ascii="PT Astra Serif" w:hAnsi="PT Astra Serif" w:cs="PT Astra Serif"/>
                <w:sz w:val="24"/>
                <w:szCs w:val="24"/>
                <w:lang w:eastAsia="zh-CN"/>
              </w:rPr>
            </w:pPr>
            <w:r>
              <w:rPr>
                <w:rFonts w:ascii="PT Astra Serif" w:hAnsi="PT Astra Serif" w:cs="PT Astra Serif"/>
                <w:sz w:val="24"/>
                <w:szCs w:val="24"/>
                <w:lang w:eastAsia="zh-CN"/>
              </w:rPr>
              <w:t>смету расходов по оплате средств оснащения (оборудования) рабочих мест для трудоустройства незанятых родителей и работ по их монтажу (установке).</w:t>
            </w:r>
          </w:p>
          <w:p w:rsidR="00A213D8" w:rsidRDefault="00A213D8">
            <w:pPr>
              <w:widowControl w:val="0"/>
              <w:spacing w:after="0" w:line="240" w:lineRule="auto"/>
              <w:ind w:left="493"/>
              <w:jc w:val="both"/>
              <w:rPr>
                <w:rFonts w:ascii="PT Astra Serif" w:hAnsi="PT Astra Serif" w:cs="PT Astra Serif"/>
                <w:sz w:val="24"/>
                <w:szCs w:val="24"/>
                <w:lang w:eastAsia="zh-CN"/>
              </w:rPr>
            </w:pPr>
          </w:p>
        </w:tc>
      </w:tr>
      <w:tr w:rsidR="00A213D8">
        <w:trPr>
          <w:jc w:val="center"/>
        </w:trPr>
        <w:tc>
          <w:tcPr>
            <w:tcW w:w="2210" w:type="dxa"/>
            <w:shd w:val="clear" w:color="auto" w:fill="auto"/>
            <w:noWrap/>
          </w:tcPr>
          <w:p w:rsidR="00A213D8" w:rsidRDefault="00A84C83">
            <w:pPr>
              <w:widowControl w:val="0"/>
              <w:spacing w:after="0" w:line="240" w:lineRule="auto"/>
              <w:rPr>
                <w:rFonts w:ascii="PT Astra Serif" w:eastAsia="Times New Roman" w:hAnsi="PT Astra Serif"/>
                <w:sz w:val="24"/>
                <w:szCs w:val="24"/>
                <w:lang w:eastAsia="ru-RU"/>
              </w:rPr>
            </w:pPr>
            <w:r>
              <w:rPr>
                <w:rFonts w:ascii="PT Astra Serif" w:eastAsia="Times New Roman" w:hAnsi="PT Astra Serif" w:cs="Verdana"/>
                <w:b/>
                <w:bCs/>
                <w:sz w:val="24"/>
                <w:szCs w:val="24"/>
                <w:lang w:eastAsia="ru-RU"/>
              </w:rPr>
              <w:lastRenderedPageBreak/>
              <w:t xml:space="preserve">Что делает УТЗН Алтайского края после поступления </w:t>
            </w:r>
            <w:r>
              <w:rPr>
                <w:rFonts w:ascii="PT Astra Serif" w:eastAsia="Times New Roman" w:hAnsi="PT Astra Serif" w:cs="Verdana"/>
                <w:b/>
                <w:bCs/>
                <w:sz w:val="24"/>
                <w:szCs w:val="24"/>
                <w:lang w:eastAsia="ru-RU"/>
              </w:rPr>
              <w:lastRenderedPageBreak/>
              <w:t>Заявки</w:t>
            </w:r>
          </w:p>
          <w:p w:rsidR="00A213D8" w:rsidRDefault="00A213D8">
            <w:pPr>
              <w:widowControl w:val="0"/>
              <w:spacing w:after="0" w:line="240" w:lineRule="auto"/>
              <w:rPr>
                <w:rFonts w:ascii="PT Astra Serif" w:eastAsia="Times New Roman" w:hAnsi="PT Astra Serif"/>
                <w:sz w:val="24"/>
                <w:szCs w:val="24"/>
                <w:lang w:eastAsia="ru-RU"/>
              </w:rPr>
            </w:pPr>
          </w:p>
        </w:tc>
        <w:tc>
          <w:tcPr>
            <w:tcW w:w="8777" w:type="dxa"/>
            <w:shd w:val="clear" w:color="auto" w:fill="auto"/>
            <w:noWrap/>
          </w:tcPr>
          <w:p w:rsidR="00A213D8" w:rsidRDefault="00A84C83">
            <w:pPr>
              <w:widowControl w:val="0"/>
              <w:spacing w:after="0" w:line="240" w:lineRule="auto"/>
              <w:jc w:val="both"/>
              <w:rPr>
                <w:rFonts w:ascii="PT Astra Serif" w:hAnsi="PT Astra Serif" w:cs="PT Astra Serif"/>
                <w:sz w:val="24"/>
                <w:szCs w:val="24"/>
                <w:lang w:eastAsia="zh-CN"/>
              </w:rPr>
            </w:pPr>
            <w:r>
              <w:rPr>
                <w:rFonts w:ascii="PT Astra Serif" w:hAnsi="PT Astra Serif" w:cs="Verdana"/>
                <w:sz w:val="24"/>
                <w:szCs w:val="24"/>
              </w:rPr>
              <w:lastRenderedPageBreak/>
              <w:t xml:space="preserve">- </w:t>
            </w:r>
            <w:r>
              <w:rPr>
                <w:rFonts w:ascii="PT Astra Serif" w:hAnsi="PT Astra Serif" w:cs="Verdana"/>
                <w:b/>
                <w:bCs/>
                <w:sz w:val="24"/>
                <w:szCs w:val="24"/>
              </w:rPr>
              <w:t xml:space="preserve">в течение 15 рабочих </w:t>
            </w:r>
            <w:proofErr w:type="spellStart"/>
            <w:r>
              <w:rPr>
                <w:rFonts w:ascii="PT Astra Serif" w:hAnsi="PT Astra Serif" w:cs="Verdana"/>
                <w:b/>
                <w:bCs/>
                <w:sz w:val="24"/>
                <w:szCs w:val="24"/>
              </w:rPr>
              <w:t>дней</w:t>
            </w:r>
            <w:r>
              <w:rPr>
                <w:rFonts w:ascii="PT Astra Serif" w:hAnsi="PT Astra Serif" w:cs="PT Astra Serif"/>
                <w:sz w:val="24"/>
                <w:szCs w:val="24"/>
                <w:lang w:eastAsia="zh-CN"/>
              </w:rPr>
              <w:t>со</w:t>
            </w:r>
            <w:proofErr w:type="spellEnd"/>
            <w:r>
              <w:rPr>
                <w:rFonts w:ascii="PT Astra Serif" w:hAnsi="PT Astra Serif" w:cs="PT Astra Serif"/>
                <w:sz w:val="24"/>
                <w:szCs w:val="24"/>
                <w:lang w:eastAsia="zh-CN"/>
              </w:rPr>
              <w:t xml:space="preserve"> дня окончания срока приема заявок</w:t>
            </w:r>
            <w:r>
              <w:rPr>
                <w:rFonts w:ascii="PT Astra Serif" w:hAnsi="PT Astra Serif" w:cs="Verdana"/>
                <w:sz w:val="24"/>
                <w:szCs w:val="24"/>
              </w:rPr>
              <w:t xml:space="preserve"> осуществляет </w:t>
            </w:r>
            <w:r>
              <w:rPr>
                <w:rFonts w:ascii="PT Astra Serif" w:hAnsi="PT Astra Serif" w:cs="PT Astra Serif"/>
                <w:sz w:val="24"/>
                <w:szCs w:val="24"/>
                <w:lang w:eastAsia="zh-CN"/>
              </w:rPr>
              <w:t xml:space="preserve">рассмотрение представленных заявок и документов на предмет соответствия их </w:t>
            </w:r>
            <w:proofErr w:type="gramStart"/>
            <w:r>
              <w:rPr>
                <w:rFonts w:ascii="PT Astra Serif" w:hAnsi="PT Astra Serif" w:cs="PT Astra Serif"/>
                <w:sz w:val="24"/>
                <w:szCs w:val="24"/>
                <w:lang w:eastAsia="zh-CN"/>
              </w:rPr>
              <w:t>требованиям,  также</w:t>
            </w:r>
            <w:proofErr w:type="gramEnd"/>
            <w:r>
              <w:rPr>
                <w:rFonts w:ascii="PT Astra Serif" w:hAnsi="PT Astra Serif" w:cs="PT Astra Serif"/>
                <w:sz w:val="24"/>
                <w:szCs w:val="24"/>
                <w:lang w:eastAsia="zh-CN"/>
              </w:rPr>
              <w:t xml:space="preserve"> проверку достоверности содержащейся в представленных в составе заявки документах информации;</w:t>
            </w:r>
          </w:p>
          <w:p w:rsidR="00A213D8" w:rsidRDefault="00A84C83">
            <w:pPr>
              <w:widowControl w:val="0"/>
              <w:spacing w:after="0" w:line="240" w:lineRule="auto"/>
              <w:jc w:val="both"/>
              <w:rPr>
                <w:rFonts w:ascii="PT Astra Serif" w:hAnsi="PT Astra Serif" w:cs="PT Astra Serif"/>
                <w:sz w:val="24"/>
                <w:szCs w:val="24"/>
                <w:lang w:eastAsia="zh-CN"/>
              </w:rPr>
            </w:pPr>
            <w:r>
              <w:rPr>
                <w:rFonts w:ascii="PT Astra Serif" w:hAnsi="PT Astra Serif" w:cs="Verdana"/>
                <w:sz w:val="24"/>
                <w:szCs w:val="24"/>
              </w:rPr>
              <w:lastRenderedPageBreak/>
              <w:t xml:space="preserve">- </w:t>
            </w:r>
            <w:r>
              <w:rPr>
                <w:rFonts w:ascii="PT Astra Serif" w:hAnsi="PT Astra Serif" w:cs="Verdana"/>
                <w:b/>
                <w:bCs/>
                <w:sz w:val="24"/>
                <w:szCs w:val="24"/>
              </w:rPr>
              <w:t xml:space="preserve">в </w:t>
            </w:r>
            <w:r>
              <w:rPr>
                <w:rFonts w:ascii="PT Astra Serif" w:hAnsi="PT Astra Serif" w:cs="PT Astra Serif"/>
                <w:b/>
                <w:sz w:val="24"/>
                <w:szCs w:val="24"/>
                <w:lang w:eastAsia="zh-CN"/>
              </w:rPr>
              <w:t>течение 3 рабочих дней</w:t>
            </w:r>
            <w:r>
              <w:rPr>
                <w:rFonts w:ascii="PT Astra Serif" w:hAnsi="PT Astra Serif" w:cs="PT Astra Serif"/>
                <w:sz w:val="24"/>
                <w:szCs w:val="24"/>
                <w:lang w:eastAsia="zh-CN"/>
              </w:rPr>
              <w:t xml:space="preserve"> со дня окончания срока рассмотрения заявки принимается решение о предоставлении субсидии или об отклонении заявки и отказе в предоставлении субсидии;</w:t>
            </w:r>
          </w:p>
          <w:p w:rsidR="00A213D8" w:rsidRDefault="00A84C83">
            <w:pPr>
              <w:widowControl w:val="0"/>
              <w:spacing w:after="0" w:line="240" w:lineRule="auto"/>
              <w:jc w:val="both"/>
              <w:rPr>
                <w:rFonts w:ascii="PT Astra Serif" w:hAnsi="PT Astra Serif" w:cs="PT Astra Serif"/>
                <w:sz w:val="24"/>
                <w:szCs w:val="24"/>
                <w:lang w:eastAsia="zh-CN"/>
              </w:rPr>
            </w:pPr>
            <w:r>
              <w:rPr>
                <w:rFonts w:ascii="PT Astra Serif" w:hAnsi="PT Astra Serif" w:cs="PT Astra Serif"/>
                <w:sz w:val="24"/>
                <w:szCs w:val="24"/>
                <w:lang w:eastAsia="zh-CN"/>
              </w:rPr>
              <w:t xml:space="preserve">- </w:t>
            </w:r>
            <w:r>
              <w:rPr>
                <w:rFonts w:ascii="PT Astra Serif" w:hAnsi="PT Astra Serif" w:cs="PT Astra Serif"/>
                <w:b/>
                <w:sz w:val="24"/>
                <w:szCs w:val="24"/>
                <w:lang w:eastAsia="zh-CN"/>
              </w:rPr>
              <w:t>в течение 5 рабочих дней</w:t>
            </w:r>
            <w:r>
              <w:rPr>
                <w:rFonts w:ascii="PT Astra Serif" w:hAnsi="PT Astra Serif" w:cs="PT Astra Serif"/>
                <w:sz w:val="24"/>
                <w:szCs w:val="24"/>
                <w:lang w:eastAsia="zh-CN"/>
              </w:rPr>
              <w:t xml:space="preserve"> со дня принятия соответствующего решения направляет Уведомление о принятом решении (в случае принятия решения об отклонении заявки и отказе в предоставлении субсидии - с указанием причины отклонения и отказа) участнику отбора по почте, электронной почте по адресу, указанному в заявлении на участие в отборе, или вручаются лично под роспись;</w:t>
            </w:r>
          </w:p>
          <w:p w:rsidR="00A213D8" w:rsidRDefault="00A84C83">
            <w:pPr>
              <w:widowControl w:val="0"/>
              <w:spacing w:after="0" w:line="240" w:lineRule="auto"/>
              <w:jc w:val="both"/>
              <w:rPr>
                <w:rFonts w:ascii="PT Astra Serif" w:hAnsi="PT Astra Serif" w:cs="PT Astra Serif"/>
                <w:sz w:val="24"/>
                <w:szCs w:val="24"/>
                <w:lang w:eastAsia="zh-CN"/>
              </w:rPr>
            </w:pPr>
            <w:r>
              <w:rPr>
                <w:rFonts w:ascii="PT Astra Serif" w:hAnsi="PT Astra Serif" w:cs="PT Astra Serif"/>
                <w:sz w:val="24"/>
                <w:szCs w:val="24"/>
                <w:lang w:eastAsia="zh-CN"/>
              </w:rPr>
              <w:t xml:space="preserve">- </w:t>
            </w:r>
            <w:r>
              <w:rPr>
                <w:rFonts w:ascii="PT Astra Serif" w:hAnsi="PT Astra Serif" w:cs="PT Astra Serif"/>
                <w:b/>
                <w:sz w:val="24"/>
                <w:szCs w:val="24"/>
                <w:lang w:eastAsia="zh-CN"/>
              </w:rPr>
              <w:t>в течение 2 рабочих дней</w:t>
            </w:r>
            <w:r>
              <w:rPr>
                <w:rFonts w:ascii="PT Astra Serif" w:hAnsi="PT Astra Serif" w:cs="PT Astra Serif"/>
                <w:sz w:val="24"/>
                <w:szCs w:val="24"/>
                <w:lang w:eastAsia="zh-CN"/>
              </w:rPr>
              <w:t xml:space="preserve"> со дня истечения срока принятия решения о предоставлении субсидии или об отклонении заявки и отказе в предоставлении субсидии формирует и размещает на официальном сайте УТЗН Алтайского края приказ, содержащий сведения об итогах проведения отбора.</w:t>
            </w:r>
          </w:p>
          <w:p w:rsidR="00A213D8" w:rsidRDefault="00A213D8">
            <w:pPr>
              <w:widowControl w:val="0"/>
              <w:spacing w:after="0" w:line="240" w:lineRule="auto"/>
              <w:jc w:val="both"/>
              <w:rPr>
                <w:rFonts w:ascii="PT Astra Serif" w:hAnsi="PT Astra Serif"/>
                <w:sz w:val="24"/>
                <w:szCs w:val="24"/>
              </w:rPr>
            </w:pPr>
          </w:p>
        </w:tc>
      </w:tr>
      <w:tr w:rsidR="00A213D8">
        <w:trPr>
          <w:jc w:val="center"/>
        </w:trPr>
        <w:tc>
          <w:tcPr>
            <w:tcW w:w="2210" w:type="dxa"/>
            <w:shd w:val="clear" w:color="auto" w:fill="auto"/>
            <w:noWrap/>
          </w:tcPr>
          <w:p w:rsidR="00A213D8" w:rsidRDefault="00A84C83">
            <w:pPr>
              <w:widowControl w:val="0"/>
              <w:spacing w:after="0" w:line="240" w:lineRule="auto"/>
              <w:rPr>
                <w:rFonts w:ascii="PT Astra Serif" w:eastAsia="Times New Roman" w:hAnsi="PT Astra Serif"/>
                <w:sz w:val="24"/>
                <w:szCs w:val="24"/>
                <w:lang w:eastAsia="ru-RU"/>
              </w:rPr>
            </w:pPr>
            <w:r>
              <w:rPr>
                <w:rFonts w:ascii="PT Astra Serif" w:eastAsia="Times New Roman" w:hAnsi="PT Astra Serif" w:cs="Verdana"/>
                <w:b/>
                <w:bCs/>
                <w:sz w:val="24"/>
                <w:szCs w:val="24"/>
                <w:lang w:eastAsia="ru-RU"/>
              </w:rPr>
              <w:lastRenderedPageBreak/>
              <w:t>Основания для отклонения заявки и отказа в предоставлении субсидии</w:t>
            </w:r>
          </w:p>
          <w:p w:rsidR="00A213D8" w:rsidRDefault="00A213D8">
            <w:pPr>
              <w:widowControl w:val="0"/>
              <w:spacing w:after="0" w:line="240" w:lineRule="auto"/>
              <w:rPr>
                <w:rFonts w:ascii="PT Astra Serif" w:eastAsia="Times New Roman" w:hAnsi="PT Astra Serif"/>
                <w:sz w:val="24"/>
                <w:szCs w:val="24"/>
                <w:lang w:eastAsia="ru-RU"/>
              </w:rPr>
            </w:pPr>
          </w:p>
        </w:tc>
        <w:tc>
          <w:tcPr>
            <w:tcW w:w="8777" w:type="dxa"/>
            <w:shd w:val="clear" w:color="auto" w:fill="auto"/>
            <w:noWrap/>
          </w:tcPr>
          <w:p w:rsidR="00A213D8" w:rsidRDefault="00A84C83">
            <w:pPr>
              <w:widowControl w:val="0"/>
              <w:numPr>
                <w:ilvl w:val="0"/>
                <w:numId w:val="27"/>
              </w:numPr>
              <w:spacing w:after="0" w:line="240" w:lineRule="auto"/>
              <w:ind w:left="493" w:hanging="425"/>
              <w:jc w:val="both"/>
              <w:rPr>
                <w:rFonts w:ascii="PT Astra Serif" w:eastAsia="Times New Roman" w:hAnsi="PT Astra Serif" w:cs="Verdana"/>
                <w:sz w:val="24"/>
                <w:szCs w:val="24"/>
                <w:lang w:eastAsia="ru-RU"/>
              </w:rPr>
            </w:pPr>
            <w:r>
              <w:rPr>
                <w:rFonts w:ascii="PT Astra Serif" w:eastAsia="Times New Roman" w:hAnsi="PT Astra Serif" w:cs="PT Astra Serif"/>
                <w:sz w:val="24"/>
                <w:szCs w:val="24"/>
                <w:lang w:eastAsia="zh-CN"/>
              </w:rPr>
              <w:t>несоответствие участника критериям отбора</w:t>
            </w:r>
            <w:r>
              <w:rPr>
                <w:rFonts w:ascii="PT Astra Serif" w:eastAsia="Times New Roman" w:hAnsi="PT Astra Serif" w:cs="Verdana"/>
                <w:sz w:val="24"/>
                <w:szCs w:val="24"/>
                <w:lang w:eastAsia="ru-RU"/>
              </w:rPr>
              <w:t>;</w:t>
            </w:r>
          </w:p>
          <w:p w:rsidR="00A213D8" w:rsidRDefault="00A84C83">
            <w:pPr>
              <w:widowControl w:val="0"/>
              <w:numPr>
                <w:ilvl w:val="0"/>
                <w:numId w:val="27"/>
              </w:numPr>
              <w:spacing w:after="0" w:line="240" w:lineRule="auto"/>
              <w:ind w:left="493" w:hanging="425"/>
              <w:jc w:val="both"/>
              <w:rPr>
                <w:rFonts w:ascii="PT Astra Serif" w:eastAsia="Times New Roman" w:hAnsi="PT Astra Serif"/>
                <w:sz w:val="24"/>
                <w:szCs w:val="24"/>
                <w:lang w:eastAsia="ru-RU"/>
              </w:rPr>
            </w:pPr>
            <w:r>
              <w:rPr>
                <w:rFonts w:ascii="PT Astra Serif" w:eastAsia="Times New Roman" w:hAnsi="PT Astra Serif" w:cs="PT Astra Serif"/>
                <w:sz w:val="24"/>
                <w:szCs w:val="24"/>
                <w:lang w:eastAsia="zh-CN"/>
              </w:rPr>
              <w:t>несоответствие представленной заявки (входящих в ее состав документов) требованиям отбора;</w:t>
            </w:r>
          </w:p>
          <w:p w:rsidR="00A213D8" w:rsidRDefault="00A84C83">
            <w:pPr>
              <w:widowControl w:val="0"/>
              <w:numPr>
                <w:ilvl w:val="0"/>
                <w:numId w:val="27"/>
              </w:numPr>
              <w:spacing w:after="0" w:line="240" w:lineRule="auto"/>
              <w:ind w:left="493" w:hanging="425"/>
              <w:jc w:val="both"/>
              <w:rPr>
                <w:rFonts w:ascii="PT Astra Serif" w:eastAsia="Times New Roman" w:hAnsi="PT Astra Serif"/>
                <w:sz w:val="24"/>
                <w:szCs w:val="24"/>
                <w:lang w:eastAsia="ru-RU"/>
              </w:rPr>
            </w:pPr>
            <w:r>
              <w:rPr>
                <w:rFonts w:ascii="PT Astra Serif" w:eastAsia="Times New Roman" w:hAnsi="PT Astra Serif" w:cs="PT Astra Serif"/>
                <w:sz w:val="24"/>
                <w:szCs w:val="24"/>
                <w:lang w:eastAsia="zh-CN"/>
              </w:rPr>
              <w:t>непредставление (представление не в полном объеме) в составе заявки документов, предусмотренных требованиями отбора;</w:t>
            </w:r>
          </w:p>
          <w:p w:rsidR="00A213D8" w:rsidRDefault="00A84C83">
            <w:pPr>
              <w:widowControl w:val="0"/>
              <w:numPr>
                <w:ilvl w:val="0"/>
                <w:numId w:val="27"/>
              </w:numPr>
              <w:spacing w:after="0" w:line="240" w:lineRule="auto"/>
              <w:ind w:left="493" w:hanging="425"/>
              <w:jc w:val="both"/>
              <w:rPr>
                <w:rFonts w:ascii="PT Astra Serif" w:eastAsia="Times New Roman" w:hAnsi="PT Astra Serif"/>
                <w:sz w:val="24"/>
                <w:szCs w:val="24"/>
                <w:lang w:eastAsia="ru-RU"/>
              </w:rPr>
            </w:pPr>
            <w:r>
              <w:rPr>
                <w:rFonts w:ascii="PT Astra Serif" w:eastAsia="Times New Roman" w:hAnsi="PT Astra Serif" w:cs="PT Astra Serif"/>
                <w:sz w:val="24"/>
                <w:szCs w:val="24"/>
                <w:lang w:eastAsia="zh-CN"/>
              </w:rPr>
              <w:t>недостоверность информации, содержащейся в представленных участником отбора в составе заявки документах;</w:t>
            </w:r>
          </w:p>
          <w:p w:rsidR="00A213D8" w:rsidRDefault="00A84C83">
            <w:pPr>
              <w:widowControl w:val="0"/>
              <w:numPr>
                <w:ilvl w:val="0"/>
                <w:numId w:val="27"/>
              </w:numPr>
              <w:spacing w:after="0" w:line="240" w:lineRule="auto"/>
              <w:ind w:left="493" w:hanging="425"/>
              <w:jc w:val="both"/>
              <w:rPr>
                <w:rFonts w:ascii="PT Astra Serif" w:eastAsia="Times New Roman" w:hAnsi="PT Astra Serif"/>
                <w:sz w:val="24"/>
                <w:szCs w:val="24"/>
                <w:lang w:eastAsia="ru-RU"/>
              </w:rPr>
            </w:pPr>
            <w:r>
              <w:rPr>
                <w:rFonts w:ascii="PT Astra Serif" w:eastAsia="Times New Roman" w:hAnsi="PT Astra Serif" w:cs="PT Astra Serif"/>
                <w:sz w:val="24"/>
                <w:szCs w:val="24"/>
                <w:lang w:eastAsia="zh-CN"/>
              </w:rPr>
              <w:t>подача участником отбора заявки после даты и (или) времени, определенных для подачи заявок;</w:t>
            </w:r>
          </w:p>
          <w:p w:rsidR="00A213D8" w:rsidRDefault="00A84C83">
            <w:pPr>
              <w:widowControl w:val="0"/>
              <w:numPr>
                <w:ilvl w:val="0"/>
                <w:numId w:val="27"/>
              </w:numPr>
              <w:spacing w:after="0" w:line="240" w:lineRule="auto"/>
              <w:ind w:left="493" w:hanging="425"/>
              <w:jc w:val="both"/>
              <w:rPr>
                <w:rFonts w:ascii="PT Astra Serif" w:eastAsia="Times New Roman" w:hAnsi="PT Astra Serif"/>
                <w:sz w:val="24"/>
                <w:szCs w:val="24"/>
                <w:lang w:eastAsia="ru-RU"/>
              </w:rPr>
            </w:pPr>
            <w:r>
              <w:rPr>
                <w:rFonts w:ascii="PT Astra Serif" w:eastAsia="Times New Roman" w:hAnsi="PT Astra Serif" w:cs="PT Astra Serif"/>
                <w:sz w:val="24"/>
                <w:szCs w:val="24"/>
                <w:lang w:eastAsia="zh-CN"/>
              </w:rPr>
              <w:t xml:space="preserve">недостаточность лимитов бюджетных обязательств, доведенных до </w:t>
            </w:r>
            <w:proofErr w:type="gramStart"/>
            <w:r>
              <w:rPr>
                <w:rFonts w:ascii="PT Astra Serif" w:eastAsia="Times New Roman" w:hAnsi="PT Astra Serif" w:cs="PT Astra Serif"/>
                <w:sz w:val="24"/>
                <w:szCs w:val="24"/>
                <w:lang w:eastAsia="zh-CN"/>
              </w:rPr>
              <w:t>УТЗН  на</w:t>
            </w:r>
            <w:proofErr w:type="gramEnd"/>
            <w:r>
              <w:rPr>
                <w:rFonts w:ascii="PT Astra Serif" w:eastAsia="Times New Roman" w:hAnsi="PT Astra Serif" w:cs="PT Astra Serif"/>
                <w:sz w:val="24"/>
                <w:szCs w:val="24"/>
                <w:lang w:eastAsia="zh-CN"/>
              </w:rPr>
              <w:t xml:space="preserve"> предоставление субсидий в текущем финансовом году.</w:t>
            </w:r>
          </w:p>
          <w:p w:rsidR="00A213D8" w:rsidRDefault="00A213D8">
            <w:pPr>
              <w:widowControl w:val="0"/>
              <w:numPr>
                <w:ilvl w:val="0"/>
                <w:numId w:val="27"/>
              </w:numPr>
              <w:spacing w:after="0" w:line="240" w:lineRule="auto"/>
              <w:ind w:left="493" w:hanging="425"/>
              <w:jc w:val="both"/>
              <w:rPr>
                <w:rFonts w:ascii="PT Astra Serif" w:eastAsia="Times New Roman" w:hAnsi="PT Astra Serif"/>
                <w:sz w:val="24"/>
                <w:szCs w:val="24"/>
                <w:lang w:eastAsia="ru-RU"/>
              </w:rPr>
            </w:pPr>
          </w:p>
        </w:tc>
      </w:tr>
      <w:tr w:rsidR="00A213D8">
        <w:trPr>
          <w:jc w:val="center"/>
        </w:trPr>
        <w:tc>
          <w:tcPr>
            <w:tcW w:w="2210" w:type="dxa"/>
            <w:shd w:val="clear" w:color="auto" w:fill="auto"/>
            <w:noWrap/>
          </w:tcPr>
          <w:p w:rsidR="00A213D8" w:rsidRDefault="00A84C83">
            <w:pPr>
              <w:widowControl w:val="0"/>
              <w:spacing w:after="0" w:line="240" w:lineRule="auto"/>
              <w:rPr>
                <w:rFonts w:ascii="PT Astra Serif" w:eastAsia="Times New Roman" w:hAnsi="PT Astra Serif"/>
                <w:sz w:val="24"/>
                <w:szCs w:val="24"/>
                <w:lang w:eastAsia="ru-RU"/>
              </w:rPr>
            </w:pPr>
            <w:r>
              <w:rPr>
                <w:rFonts w:ascii="PT Astra Serif" w:eastAsia="Times New Roman" w:hAnsi="PT Astra Serif" w:cs="Verdana"/>
                <w:b/>
                <w:bCs/>
                <w:sz w:val="24"/>
                <w:szCs w:val="24"/>
                <w:lang w:eastAsia="ru-RU"/>
              </w:rPr>
              <w:t>Заключается ли соглашение с УТЗН Алтайского края</w:t>
            </w:r>
          </w:p>
          <w:p w:rsidR="00A213D8" w:rsidRDefault="00A213D8">
            <w:pPr>
              <w:widowControl w:val="0"/>
              <w:spacing w:after="0" w:line="240" w:lineRule="auto"/>
              <w:rPr>
                <w:rFonts w:ascii="PT Astra Serif" w:eastAsia="Times New Roman" w:hAnsi="PT Astra Serif"/>
                <w:sz w:val="24"/>
                <w:szCs w:val="24"/>
                <w:lang w:eastAsia="ru-RU"/>
              </w:rPr>
            </w:pPr>
          </w:p>
        </w:tc>
        <w:tc>
          <w:tcPr>
            <w:tcW w:w="8777" w:type="dxa"/>
            <w:shd w:val="clear" w:color="auto" w:fill="auto"/>
            <w:noWrap/>
          </w:tcPr>
          <w:p w:rsidR="00A213D8" w:rsidRDefault="00A84C83">
            <w:pPr>
              <w:widowControl w:val="0"/>
              <w:numPr>
                <w:ilvl w:val="0"/>
                <w:numId w:val="27"/>
              </w:numPr>
              <w:spacing w:after="0" w:line="240" w:lineRule="auto"/>
              <w:ind w:left="469" w:hanging="425"/>
              <w:jc w:val="both"/>
              <w:rPr>
                <w:rFonts w:ascii="PT Astra Serif" w:hAnsi="PT Astra Serif" w:cs="Verdana"/>
                <w:sz w:val="24"/>
                <w:szCs w:val="24"/>
              </w:rPr>
            </w:pPr>
            <w:r>
              <w:rPr>
                <w:rFonts w:ascii="PT Astra Serif" w:hAnsi="PT Astra Serif" w:cs="Verdana"/>
                <w:b/>
                <w:sz w:val="24"/>
                <w:szCs w:val="24"/>
              </w:rPr>
              <w:t>ДА</w:t>
            </w:r>
            <w:r>
              <w:rPr>
                <w:rFonts w:ascii="PT Astra Serif" w:hAnsi="PT Astra Serif" w:cs="Verdana"/>
                <w:sz w:val="24"/>
                <w:szCs w:val="24"/>
              </w:rPr>
              <w:t xml:space="preserve">, </w:t>
            </w:r>
            <w:r>
              <w:rPr>
                <w:rFonts w:ascii="PT Astra Serif" w:hAnsi="PT Astra Serif" w:cs="Verdana"/>
                <w:b/>
                <w:sz w:val="24"/>
                <w:szCs w:val="24"/>
              </w:rPr>
              <w:t>в</w:t>
            </w:r>
            <w:r>
              <w:rPr>
                <w:rFonts w:ascii="PT Astra Serif" w:hAnsi="PT Astra Serif" w:cs="PT Astra Serif"/>
                <w:b/>
                <w:sz w:val="24"/>
                <w:szCs w:val="24"/>
                <w:lang w:eastAsia="zh-CN"/>
              </w:rPr>
              <w:t xml:space="preserve"> течение 7 рабочих дней </w:t>
            </w:r>
            <w:r>
              <w:rPr>
                <w:rFonts w:ascii="PT Astra Serif" w:hAnsi="PT Astra Serif" w:cs="PT Astra Serif"/>
                <w:sz w:val="24"/>
                <w:szCs w:val="24"/>
                <w:lang w:eastAsia="zh-CN"/>
              </w:rPr>
              <w:t>со дня принятия решения о предоставлении субсидии УТЗН Алтайского края заключает с получателем субсидии соглашение о предоставлении субсидии в государственной интегрированной информационной системе управления общественными финансами «Электронный бюджет» в соответствии с типовой формой, установленной Министерством финансов Алтайского края.</w:t>
            </w:r>
          </w:p>
          <w:p w:rsidR="00A213D8" w:rsidRDefault="00A84C83">
            <w:pPr>
              <w:widowControl w:val="0"/>
              <w:numPr>
                <w:ilvl w:val="0"/>
                <w:numId w:val="27"/>
              </w:numPr>
              <w:spacing w:after="0" w:line="240" w:lineRule="auto"/>
              <w:ind w:left="469" w:hanging="425"/>
              <w:jc w:val="both"/>
              <w:rPr>
                <w:rFonts w:ascii="PT Astra Serif" w:hAnsi="PT Astra Serif" w:cs="Verdana"/>
                <w:sz w:val="24"/>
                <w:szCs w:val="24"/>
              </w:rPr>
            </w:pPr>
            <w:r>
              <w:rPr>
                <w:rFonts w:ascii="PT Astra Serif" w:hAnsi="PT Astra Serif" w:cs="PT Astra Serif"/>
                <w:sz w:val="24"/>
                <w:szCs w:val="24"/>
                <w:lang w:eastAsia="zh-CN"/>
              </w:rPr>
              <w:t xml:space="preserve">В случае выявления на дату заключения соглашения несоответствия получателя субсидии требованиям отбора и (или) </w:t>
            </w:r>
            <w:proofErr w:type="gramStart"/>
            <w:r>
              <w:rPr>
                <w:rFonts w:ascii="PT Astra Serif" w:hAnsi="PT Astra Serif" w:cs="PT Astra Serif"/>
                <w:sz w:val="24"/>
                <w:szCs w:val="24"/>
                <w:lang w:eastAsia="zh-CN"/>
              </w:rPr>
              <w:t>установления факта недостоверности</w:t>
            </w:r>
            <w:proofErr w:type="gramEnd"/>
            <w:r>
              <w:rPr>
                <w:rFonts w:ascii="PT Astra Serif" w:hAnsi="PT Astra Serif" w:cs="PT Astra Serif"/>
                <w:sz w:val="24"/>
                <w:szCs w:val="24"/>
                <w:lang w:eastAsia="zh-CN"/>
              </w:rPr>
              <w:t xml:space="preserve"> представленной получателем субсидии информации он утрачивает право на получение субсидии.</w:t>
            </w:r>
          </w:p>
          <w:p w:rsidR="00A213D8" w:rsidRDefault="00A84C83">
            <w:pPr>
              <w:widowControl w:val="0"/>
              <w:numPr>
                <w:ilvl w:val="0"/>
                <w:numId w:val="27"/>
              </w:numPr>
              <w:spacing w:after="0" w:line="240" w:lineRule="auto"/>
              <w:ind w:left="469" w:hanging="425"/>
              <w:jc w:val="both"/>
              <w:rPr>
                <w:rFonts w:ascii="PT Astra Serif" w:hAnsi="PT Astra Serif" w:cs="Verdana"/>
                <w:sz w:val="24"/>
                <w:szCs w:val="24"/>
              </w:rPr>
            </w:pPr>
            <w:r>
              <w:rPr>
                <w:rFonts w:ascii="PT Astra Serif" w:hAnsi="PT Astra Serif" w:cs="PT Astra Serif"/>
                <w:sz w:val="24"/>
                <w:szCs w:val="24"/>
                <w:lang w:eastAsia="zh-CN"/>
              </w:rPr>
              <w:t xml:space="preserve">Получатель субсидии, не подписавший соглашение </w:t>
            </w:r>
            <w:r>
              <w:rPr>
                <w:rFonts w:ascii="PT Astra Serif" w:hAnsi="PT Astra Serif" w:cs="Verdana"/>
                <w:b/>
                <w:sz w:val="24"/>
                <w:szCs w:val="24"/>
              </w:rPr>
              <w:t>в</w:t>
            </w:r>
            <w:r>
              <w:rPr>
                <w:rFonts w:ascii="PT Astra Serif" w:hAnsi="PT Astra Serif" w:cs="PT Astra Serif"/>
                <w:b/>
                <w:sz w:val="24"/>
                <w:szCs w:val="24"/>
                <w:lang w:eastAsia="zh-CN"/>
              </w:rPr>
              <w:t xml:space="preserve"> течение 7 рабочих дней</w:t>
            </w:r>
            <w:r>
              <w:rPr>
                <w:rFonts w:ascii="PT Astra Serif" w:hAnsi="PT Astra Serif" w:cs="PT Astra Serif"/>
                <w:sz w:val="24"/>
                <w:szCs w:val="24"/>
                <w:lang w:eastAsia="zh-CN"/>
              </w:rPr>
              <w:t>, считается уклонившимся от его заключения и утрачивает право на получение субсидии.</w:t>
            </w:r>
          </w:p>
          <w:p w:rsidR="00A213D8" w:rsidRDefault="00A213D8">
            <w:pPr>
              <w:widowControl w:val="0"/>
              <w:numPr>
                <w:ilvl w:val="0"/>
                <w:numId w:val="27"/>
              </w:numPr>
              <w:spacing w:after="0" w:line="240" w:lineRule="auto"/>
              <w:ind w:left="469" w:hanging="425"/>
              <w:jc w:val="both"/>
              <w:rPr>
                <w:rFonts w:ascii="PT Astra Serif" w:hAnsi="PT Astra Serif" w:cs="Verdana"/>
                <w:sz w:val="24"/>
                <w:szCs w:val="24"/>
              </w:rPr>
            </w:pPr>
          </w:p>
        </w:tc>
      </w:tr>
      <w:tr w:rsidR="00A213D8">
        <w:trPr>
          <w:jc w:val="center"/>
        </w:trPr>
        <w:tc>
          <w:tcPr>
            <w:tcW w:w="2210" w:type="dxa"/>
            <w:shd w:val="clear" w:color="auto" w:fill="auto"/>
            <w:noWrap/>
          </w:tcPr>
          <w:p w:rsidR="00A213D8" w:rsidRDefault="00A84C83">
            <w:pPr>
              <w:widowControl w:val="0"/>
              <w:spacing w:after="0" w:line="240" w:lineRule="auto"/>
              <w:rPr>
                <w:rFonts w:ascii="PT Astra Serif" w:eastAsia="Times New Roman" w:hAnsi="PT Astra Serif"/>
                <w:sz w:val="24"/>
                <w:szCs w:val="24"/>
                <w:lang w:eastAsia="ru-RU"/>
              </w:rPr>
            </w:pPr>
            <w:r>
              <w:rPr>
                <w:rFonts w:ascii="PT Astra Serif" w:eastAsia="Times New Roman" w:hAnsi="PT Astra Serif" w:cs="Verdana"/>
                <w:b/>
                <w:sz w:val="24"/>
                <w:szCs w:val="24"/>
                <w:lang w:eastAsia="ru-RU"/>
              </w:rPr>
              <w:t>Кто выплачивает</w:t>
            </w:r>
          </w:p>
          <w:p w:rsidR="00A213D8" w:rsidRDefault="00A213D8">
            <w:pPr>
              <w:widowControl w:val="0"/>
              <w:spacing w:after="0" w:line="240" w:lineRule="auto"/>
              <w:rPr>
                <w:rFonts w:ascii="PT Astra Serif" w:eastAsia="Times New Roman" w:hAnsi="PT Astra Serif"/>
                <w:sz w:val="24"/>
                <w:szCs w:val="24"/>
                <w:lang w:eastAsia="ru-RU"/>
              </w:rPr>
            </w:pPr>
          </w:p>
        </w:tc>
        <w:tc>
          <w:tcPr>
            <w:tcW w:w="8777" w:type="dxa"/>
            <w:shd w:val="clear" w:color="auto" w:fill="auto"/>
            <w:noWrap/>
          </w:tcPr>
          <w:p w:rsidR="00A213D8" w:rsidRDefault="00A84C83">
            <w:pPr>
              <w:widowControl w:val="0"/>
              <w:spacing w:after="0" w:line="240" w:lineRule="auto"/>
              <w:ind w:left="493"/>
              <w:jc w:val="both"/>
              <w:rPr>
                <w:rFonts w:ascii="PT Astra Serif" w:eastAsia="Times New Roman" w:hAnsi="PT Astra Serif" w:cs="PT Astra Serif"/>
                <w:sz w:val="24"/>
                <w:szCs w:val="24"/>
                <w:lang w:eastAsia="zh-CN"/>
              </w:rPr>
            </w:pPr>
            <w:r>
              <w:rPr>
                <w:rFonts w:ascii="PT Astra Serif" w:eastAsia="Times New Roman" w:hAnsi="PT Astra Serif" w:cs="PT Astra Serif"/>
                <w:b/>
                <w:sz w:val="24"/>
                <w:szCs w:val="24"/>
                <w:lang w:eastAsia="zh-CN"/>
              </w:rPr>
              <w:t>УТЗН Алтайского края не позднее 10-го рабочего дня</w:t>
            </w:r>
            <w:r>
              <w:rPr>
                <w:rFonts w:ascii="PT Astra Serif" w:eastAsia="Times New Roman" w:hAnsi="PT Astra Serif" w:cs="PT Astra Serif"/>
                <w:sz w:val="24"/>
                <w:szCs w:val="24"/>
                <w:lang w:eastAsia="zh-CN"/>
              </w:rPr>
              <w:t>, следующего за днем принятия решения о предоставлении субсидии, при наличии заключенного соглашения осуществляет перечисление субсидии получателю.</w:t>
            </w:r>
          </w:p>
          <w:p w:rsidR="00A213D8" w:rsidRDefault="00A213D8">
            <w:pPr>
              <w:widowControl w:val="0"/>
              <w:spacing w:after="0" w:line="240" w:lineRule="auto"/>
              <w:ind w:left="493"/>
              <w:jc w:val="both"/>
              <w:rPr>
                <w:rFonts w:ascii="PT Astra Serif" w:eastAsia="Times New Roman" w:hAnsi="PT Astra Serif"/>
                <w:sz w:val="24"/>
                <w:szCs w:val="24"/>
                <w:lang w:eastAsia="ru-RU"/>
              </w:rPr>
            </w:pPr>
          </w:p>
        </w:tc>
      </w:tr>
      <w:tr w:rsidR="00A213D8">
        <w:trPr>
          <w:jc w:val="center"/>
        </w:trPr>
        <w:tc>
          <w:tcPr>
            <w:tcW w:w="2210" w:type="dxa"/>
            <w:shd w:val="clear" w:color="auto" w:fill="auto"/>
            <w:noWrap/>
          </w:tcPr>
          <w:p w:rsidR="00A213D8" w:rsidRDefault="00A84C83">
            <w:pPr>
              <w:widowControl w:val="0"/>
              <w:spacing w:after="0" w:line="240" w:lineRule="auto"/>
              <w:rPr>
                <w:rFonts w:ascii="PT Astra Serif" w:eastAsia="Times New Roman" w:hAnsi="PT Astra Serif" w:cs="Verdana"/>
                <w:bCs/>
                <w:sz w:val="24"/>
                <w:szCs w:val="24"/>
                <w:lang w:eastAsia="ru-RU"/>
              </w:rPr>
            </w:pPr>
            <w:r>
              <w:rPr>
                <w:rFonts w:ascii="PT Astra Serif" w:eastAsia="Times New Roman" w:hAnsi="PT Astra Serif" w:cs="PT Astra Serif"/>
                <w:b/>
                <w:sz w:val="24"/>
                <w:szCs w:val="24"/>
                <w:lang w:eastAsia="zh-CN"/>
              </w:rPr>
              <w:t>Результат предоставления субсидии</w:t>
            </w:r>
          </w:p>
        </w:tc>
        <w:tc>
          <w:tcPr>
            <w:tcW w:w="8777" w:type="dxa"/>
            <w:shd w:val="clear" w:color="auto" w:fill="auto"/>
            <w:noWrap/>
          </w:tcPr>
          <w:p w:rsidR="00A213D8" w:rsidRDefault="00A84C83">
            <w:pPr>
              <w:widowControl w:val="0"/>
              <w:spacing w:after="0" w:line="240" w:lineRule="auto"/>
              <w:jc w:val="both"/>
              <w:rPr>
                <w:rFonts w:ascii="PT Astra Serif" w:hAnsi="PT Astra Serif" w:cs="PT Astra Serif"/>
                <w:sz w:val="24"/>
                <w:szCs w:val="24"/>
                <w:lang w:eastAsia="zh-CN"/>
              </w:rPr>
            </w:pPr>
            <w:r>
              <w:rPr>
                <w:rFonts w:ascii="PT Astra Serif" w:hAnsi="PT Astra Serif" w:cs="PT Astra Serif"/>
                <w:sz w:val="24"/>
                <w:szCs w:val="24"/>
                <w:lang w:eastAsia="zh-CN"/>
              </w:rPr>
              <w:t>численность трудоустроенных:</w:t>
            </w:r>
          </w:p>
          <w:p w:rsidR="00A213D8" w:rsidRDefault="00A84C83">
            <w:pPr>
              <w:widowControl w:val="0"/>
              <w:spacing w:after="0" w:line="240" w:lineRule="auto"/>
              <w:jc w:val="both"/>
              <w:rPr>
                <w:rFonts w:ascii="PT Astra Serif" w:hAnsi="PT Astra Serif" w:cs="PT Astra Serif"/>
                <w:sz w:val="24"/>
                <w:szCs w:val="24"/>
              </w:rPr>
            </w:pPr>
            <w:r>
              <w:rPr>
                <w:rFonts w:ascii="PT Astra Serif" w:hAnsi="PT Astra Serif" w:cs="PT Astra Serif"/>
                <w:sz w:val="24"/>
                <w:szCs w:val="24"/>
                <w:lang w:eastAsia="zh-CN"/>
              </w:rPr>
              <w:t>незанятых родителей;</w:t>
            </w:r>
          </w:p>
          <w:p w:rsidR="00A213D8" w:rsidRDefault="00A84C83">
            <w:pPr>
              <w:widowControl w:val="0"/>
              <w:spacing w:after="0" w:line="240" w:lineRule="auto"/>
              <w:jc w:val="both"/>
              <w:rPr>
                <w:rFonts w:ascii="PT Astra Serif" w:hAnsi="PT Astra Serif" w:cs="PT Astra Serif"/>
                <w:sz w:val="24"/>
                <w:szCs w:val="24"/>
              </w:rPr>
            </w:pPr>
            <w:r>
              <w:rPr>
                <w:rFonts w:ascii="PT Astra Serif" w:hAnsi="PT Astra Serif" w:cs="PT Astra Serif"/>
                <w:sz w:val="24"/>
                <w:szCs w:val="24"/>
                <w:lang w:eastAsia="zh-CN"/>
              </w:rPr>
              <w:t>освобожденных из УИН;</w:t>
            </w:r>
          </w:p>
          <w:p w:rsidR="00A213D8" w:rsidRDefault="00A84C83">
            <w:pPr>
              <w:widowControl w:val="0"/>
              <w:spacing w:after="0" w:line="240" w:lineRule="auto"/>
              <w:jc w:val="both"/>
              <w:rPr>
                <w:rFonts w:ascii="PT Astra Serif" w:hAnsi="PT Astra Serif" w:cs="Verdana"/>
              </w:rPr>
            </w:pPr>
            <w:r>
              <w:rPr>
                <w:rFonts w:ascii="PT Astra Serif" w:hAnsi="PT Astra Serif" w:cs="PT Astra Serif"/>
                <w:sz w:val="24"/>
                <w:szCs w:val="24"/>
                <w:lang w:eastAsia="zh-CN"/>
              </w:rPr>
              <w:t>участников СВО.</w:t>
            </w:r>
          </w:p>
          <w:p w:rsidR="00A213D8" w:rsidRDefault="00A213D8">
            <w:pPr>
              <w:widowControl w:val="0"/>
              <w:spacing w:after="0" w:line="240" w:lineRule="auto"/>
              <w:jc w:val="both"/>
              <w:rPr>
                <w:rFonts w:ascii="PT Astra Serif" w:hAnsi="PT Astra Serif" w:cs="Verdana"/>
              </w:rPr>
            </w:pPr>
          </w:p>
        </w:tc>
      </w:tr>
      <w:tr w:rsidR="00A213D8">
        <w:trPr>
          <w:jc w:val="center"/>
        </w:trPr>
        <w:tc>
          <w:tcPr>
            <w:tcW w:w="2210" w:type="dxa"/>
            <w:shd w:val="clear" w:color="auto" w:fill="auto"/>
            <w:noWrap/>
          </w:tcPr>
          <w:p w:rsidR="00A213D8" w:rsidRDefault="00A213D8">
            <w:pPr>
              <w:widowControl w:val="0"/>
              <w:spacing w:after="0" w:line="240" w:lineRule="auto"/>
              <w:rPr>
                <w:rFonts w:ascii="PT Astra Serif" w:eastAsia="Times New Roman" w:hAnsi="PT Astra Serif" w:cs="Verdana"/>
                <w:b/>
                <w:bCs/>
                <w:sz w:val="24"/>
                <w:szCs w:val="24"/>
                <w:lang w:eastAsia="ru-RU"/>
              </w:rPr>
            </w:pPr>
          </w:p>
        </w:tc>
        <w:tc>
          <w:tcPr>
            <w:tcW w:w="8777" w:type="dxa"/>
            <w:shd w:val="clear" w:color="auto" w:fill="auto"/>
            <w:noWrap/>
          </w:tcPr>
          <w:p w:rsidR="00A213D8" w:rsidRDefault="00A213D8">
            <w:pPr>
              <w:widowControl w:val="0"/>
              <w:shd w:val="clear" w:color="auto" w:fill="FFFFFF"/>
              <w:spacing w:after="0" w:line="240" w:lineRule="auto"/>
              <w:jc w:val="both"/>
              <w:rPr>
                <w:rFonts w:ascii="PT Astra Serif" w:hAnsi="PT Astra Serif" w:cs="Verdana"/>
                <w:sz w:val="24"/>
                <w:szCs w:val="24"/>
              </w:rPr>
            </w:pPr>
          </w:p>
        </w:tc>
      </w:tr>
      <w:tr w:rsidR="00A213D8">
        <w:trPr>
          <w:jc w:val="center"/>
        </w:trPr>
        <w:tc>
          <w:tcPr>
            <w:tcW w:w="2210" w:type="dxa"/>
            <w:shd w:val="clear" w:color="auto" w:fill="auto"/>
            <w:noWrap/>
          </w:tcPr>
          <w:p w:rsidR="00A213D8" w:rsidRDefault="00A84C83">
            <w:pPr>
              <w:widowControl w:val="0"/>
              <w:spacing w:after="0" w:line="240" w:lineRule="auto"/>
              <w:rPr>
                <w:rFonts w:ascii="PT Astra Serif" w:eastAsia="Times New Roman" w:hAnsi="PT Astra Serif"/>
                <w:sz w:val="24"/>
                <w:szCs w:val="24"/>
                <w:lang w:eastAsia="ru-RU"/>
              </w:rPr>
            </w:pPr>
            <w:r>
              <w:rPr>
                <w:rFonts w:ascii="PT Astra Serif" w:eastAsia="Times New Roman" w:hAnsi="PT Astra Serif" w:cs="Verdana"/>
                <w:b/>
                <w:bCs/>
                <w:sz w:val="24"/>
                <w:szCs w:val="24"/>
                <w:lang w:eastAsia="ru-RU"/>
              </w:rPr>
              <w:t>Правовой акт</w:t>
            </w:r>
          </w:p>
          <w:p w:rsidR="00A213D8" w:rsidRDefault="00A213D8">
            <w:pPr>
              <w:widowControl w:val="0"/>
              <w:spacing w:after="0" w:line="240" w:lineRule="auto"/>
              <w:rPr>
                <w:rFonts w:ascii="PT Astra Serif" w:eastAsia="Times New Roman" w:hAnsi="PT Astra Serif"/>
                <w:sz w:val="24"/>
                <w:szCs w:val="24"/>
                <w:lang w:eastAsia="ru-RU"/>
              </w:rPr>
            </w:pPr>
          </w:p>
        </w:tc>
        <w:tc>
          <w:tcPr>
            <w:tcW w:w="8777" w:type="dxa"/>
            <w:shd w:val="clear" w:color="auto" w:fill="auto"/>
            <w:noWrap/>
          </w:tcPr>
          <w:p w:rsidR="00A213D8" w:rsidRDefault="00A84C83">
            <w:pPr>
              <w:widowControl w:val="0"/>
              <w:shd w:val="clear" w:color="auto" w:fill="FFFFFF"/>
              <w:spacing w:after="0" w:line="240" w:lineRule="auto"/>
              <w:jc w:val="both"/>
              <w:rPr>
                <w:rFonts w:ascii="PT Astra Serif" w:hAnsi="PT Astra Serif" w:cs="Verdana"/>
                <w:sz w:val="24"/>
                <w:szCs w:val="24"/>
              </w:rPr>
            </w:pPr>
            <w:r>
              <w:rPr>
                <w:rFonts w:ascii="PT Astra Serif" w:hAnsi="PT Astra Serif" w:cs="Verdana"/>
                <w:sz w:val="24"/>
                <w:szCs w:val="24"/>
              </w:rPr>
              <w:lastRenderedPageBreak/>
              <w:t>постановления Правительства Алтайского края от 26.08.2024 N 306, 307.</w:t>
            </w:r>
          </w:p>
          <w:p w:rsidR="00A213D8" w:rsidRDefault="00A213D8">
            <w:pPr>
              <w:widowControl w:val="0"/>
              <w:shd w:val="clear" w:color="auto" w:fill="FFFFFF"/>
              <w:spacing w:after="0" w:line="240" w:lineRule="auto"/>
              <w:ind w:left="469"/>
              <w:jc w:val="both"/>
              <w:rPr>
                <w:rFonts w:ascii="PT Astra Serif" w:hAnsi="PT Astra Serif"/>
                <w:sz w:val="24"/>
                <w:szCs w:val="24"/>
              </w:rPr>
            </w:pPr>
          </w:p>
        </w:tc>
      </w:tr>
    </w:tbl>
    <w:p w:rsidR="00A213D8" w:rsidRDefault="00A213D8">
      <w:pPr>
        <w:widowControl w:val="0"/>
        <w:spacing w:after="0" w:line="240" w:lineRule="auto"/>
        <w:ind w:firstLine="709"/>
        <w:jc w:val="center"/>
        <w:rPr>
          <w:rFonts w:ascii="PT Astra Serif" w:eastAsia="PT Astra Serif" w:hAnsi="PT Astra Serif" w:cs="PT Astra Serif"/>
          <w:b/>
          <w:bCs/>
          <w:sz w:val="28"/>
          <w:szCs w:val="28"/>
        </w:rPr>
      </w:pPr>
    </w:p>
    <w:p w:rsidR="00A213D8" w:rsidRDefault="00A84C83">
      <w:pPr>
        <w:widowControl w:val="0"/>
        <w:spacing w:after="0" w:line="240" w:lineRule="auto"/>
        <w:ind w:firstLine="709"/>
        <w:jc w:val="center"/>
        <w:rPr>
          <w:rFonts w:ascii="PT Astra Serif" w:eastAsia="PT Astra Serif" w:hAnsi="PT Astra Serif" w:cs="PT Astra Serif"/>
          <w:b/>
          <w:bCs/>
          <w:sz w:val="28"/>
          <w:szCs w:val="28"/>
          <w:shd w:val="clear" w:color="auto" w:fill="FFFFFF"/>
        </w:rPr>
      </w:pPr>
      <w:r>
        <w:rPr>
          <w:rFonts w:ascii="PT Astra Serif" w:eastAsia="PT Astra Serif" w:hAnsi="PT Astra Serif" w:cs="PT Astra Serif"/>
          <w:b/>
          <w:sz w:val="28"/>
          <w:szCs w:val="28"/>
          <w:shd w:val="clear" w:color="auto" w:fill="FFFFFF"/>
        </w:rPr>
        <w:t>Порядок предоставления из краевого бюджета субсидий</w:t>
      </w:r>
    </w:p>
    <w:p w:rsidR="00A213D8" w:rsidRDefault="00A84C83">
      <w:pPr>
        <w:widowControl w:val="0"/>
        <w:spacing w:after="0" w:line="240" w:lineRule="auto"/>
        <w:ind w:firstLine="709"/>
        <w:jc w:val="center"/>
        <w:rPr>
          <w:rFonts w:ascii="PT Astra Serif" w:eastAsia="PT Astra Serif" w:hAnsi="PT Astra Serif" w:cs="PT Astra Serif"/>
          <w:b/>
          <w:bCs/>
          <w:sz w:val="28"/>
          <w:szCs w:val="28"/>
          <w:shd w:val="clear" w:color="auto" w:fill="FFFFFF"/>
        </w:rPr>
      </w:pPr>
      <w:r>
        <w:rPr>
          <w:rFonts w:ascii="PT Astra Serif" w:eastAsia="PT Astra Serif" w:hAnsi="PT Astra Serif" w:cs="PT Astra Serif"/>
          <w:b/>
          <w:sz w:val="28"/>
          <w:szCs w:val="28"/>
          <w:shd w:val="clear" w:color="auto" w:fill="FFFFFF"/>
        </w:rPr>
        <w:t>на возмещение (финансовое обеспечение) затрат при трудоустройстве инвалидов молодого возраста</w:t>
      </w:r>
    </w:p>
    <w:p w:rsidR="00A213D8" w:rsidRDefault="00A213D8">
      <w:pPr>
        <w:shd w:val="clear" w:color="auto" w:fill="FFFFFF"/>
        <w:spacing w:after="0" w:line="240" w:lineRule="auto"/>
        <w:ind w:firstLine="709"/>
        <w:jc w:val="both"/>
        <w:rPr>
          <w:rFonts w:ascii="PT Astra Serif" w:hAnsi="PT Astra Serif" w:cs="PT Astra Serif"/>
          <w:b/>
          <w:bCs/>
          <w:sz w:val="28"/>
          <w:szCs w:val="28"/>
        </w:rPr>
      </w:pPr>
    </w:p>
    <w:tbl>
      <w:tblPr>
        <w:tblW w:w="10988" w:type="dxa"/>
        <w:jc w:val="center"/>
        <w:tblLayout w:type="fixed"/>
        <w:tblLook w:val="0000" w:firstRow="0" w:lastRow="0" w:firstColumn="0" w:lastColumn="0" w:noHBand="0" w:noVBand="0"/>
      </w:tblPr>
      <w:tblGrid>
        <w:gridCol w:w="2210"/>
        <w:gridCol w:w="8778"/>
      </w:tblGrid>
      <w:tr w:rsidR="00A213D8">
        <w:trPr>
          <w:jc w:val="center"/>
        </w:trPr>
        <w:tc>
          <w:tcPr>
            <w:tcW w:w="2210" w:type="dxa"/>
            <w:shd w:val="clear" w:color="auto" w:fill="auto"/>
            <w:noWrap/>
          </w:tcPr>
          <w:p w:rsidR="00A213D8" w:rsidRDefault="00A84C83">
            <w:pPr>
              <w:widowControl w:val="0"/>
              <w:spacing w:after="0" w:line="240" w:lineRule="auto"/>
              <w:rPr>
                <w:rFonts w:ascii="PT Astra Serif" w:eastAsia="Times New Roman" w:hAnsi="PT Astra Serif" w:cs="Verdana"/>
                <w:b/>
                <w:sz w:val="24"/>
                <w:szCs w:val="24"/>
                <w:lang w:eastAsia="ru-RU"/>
              </w:rPr>
            </w:pPr>
            <w:r>
              <w:rPr>
                <w:rFonts w:ascii="PT Astra Serif" w:eastAsia="Times New Roman" w:hAnsi="PT Astra Serif" w:cs="Verdana"/>
                <w:b/>
                <w:sz w:val="24"/>
                <w:szCs w:val="24"/>
                <w:lang w:eastAsia="ru-RU"/>
              </w:rPr>
              <w:t>Кто проводит отбор и перечисляет</w:t>
            </w:r>
          </w:p>
          <w:p w:rsidR="00A213D8" w:rsidRDefault="00A213D8">
            <w:pPr>
              <w:widowControl w:val="0"/>
              <w:spacing w:after="0" w:line="240" w:lineRule="auto"/>
              <w:rPr>
                <w:rFonts w:ascii="PT Astra Serif" w:eastAsia="Times New Roman" w:hAnsi="PT Astra Serif" w:cs="Verdana"/>
                <w:b/>
                <w:sz w:val="24"/>
                <w:szCs w:val="24"/>
                <w:lang w:eastAsia="ru-RU"/>
              </w:rPr>
            </w:pPr>
          </w:p>
        </w:tc>
        <w:tc>
          <w:tcPr>
            <w:tcW w:w="8777" w:type="dxa"/>
            <w:shd w:val="clear" w:color="auto" w:fill="auto"/>
            <w:noWrap/>
          </w:tcPr>
          <w:p w:rsidR="00A213D8" w:rsidRDefault="00A84C83">
            <w:pPr>
              <w:widowControl w:val="0"/>
              <w:spacing w:after="0" w:line="240" w:lineRule="auto"/>
              <w:contextualSpacing/>
              <w:jc w:val="both"/>
              <w:rPr>
                <w:rFonts w:ascii="PT Astra Serif" w:hAnsi="PT Astra Serif" w:cs="Verdana"/>
                <w:sz w:val="24"/>
                <w:szCs w:val="24"/>
              </w:rPr>
            </w:pPr>
            <w:r>
              <w:rPr>
                <w:rFonts w:ascii="PT Astra Serif" w:hAnsi="PT Astra Serif" w:cs="Verdana"/>
                <w:sz w:val="24"/>
                <w:szCs w:val="24"/>
              </w:rPr>
              <w:t>Управление Алтайского края по труду и занятости населения (УТЗН Алтайского края)</w:t>
            </w:r>
          </w:p>
        </w:tc>
      </w:tr>
      <w:tr w:rsidR="00A213D8">
        <w:trPr>
          <w:jc w:val="center"/>
        </w:trPr>
        <w:tc>
          <w:tcPr>
            <w:tcW w:w="2210" w:type="dxa"/>
            <w:shd w:val="clear" w:color="auto" w:fill="auto"/>
            <w:noWrap/>
          </w:tcPr>
          <w:p w:rsidR="00A213D8" w:rsidRDefault="00A84C83">
            <w:pPr>
              <w:widowControl w:val="0"/>
              <w:spacing w:after="0" w:line="240" w:lineRule="auto"/>
              <w:rPr>
                <w:rFonts w:ascii="PT Astra Serif" w:eastAsia="Times New Roman" w:hAnsi="PT Astra Serif"/>
                <w:sz w:val="24"/>
                <w:szCs w:val="24"/>
                <w:lang w:eastAsia="ru-RU"/>
              </w:rPr>
            </w:pPr>
            <w:r>
              <w:rPr>
                <w:rFonts w:ascii="PT Astra Serif" w:eastAsia="Times New Roman" w:hAnsi="PT Astra Serif" w:cs="Verdana"/>
                <w:b/>
                <w:sz w:val="24"/>
                <w:szCs w:val="24"/>
                <w:lang w:eastAsia="ru-RU"/>
              </w:rPr>
              <w:t>Цель предоставления субсидии</w:t>
            </w:r>
          </w:p>
        </w:tc>
        <w:tc>
          <w:tcPr>
            <w:tcW w:w="8777" w:type="dxa"/>
            <w:shd w:val="clear" w:color="auto" w:fill="auto"/>
            <w:noWrap/>
          </w:tcPr>
          <w:p w:rsidR="00A213D8" w:rsidRDefault="00A84C83">
            <w:pPr>
              <w:widowControl w:val="0"/>
              <w:spacing w:after="0" w:line="240" w:lineRule="auto"/>
              <w:jc w:val="both"/>
              <w:rPr>
                <w:rFonts w:ascii="PT Astra Serif" w:hAnsi="PT Astra Serif" w:cs="PT Astra Serif"/>
                <w:b/>
                <w:bCs/>
                <w:sz w:val="24"/>
                <w:szCs w:val="24"/>
                <w:lang w:eastAsia="zh-CN"/>
              </w:rPr>
            </w:pPr>
            <w:r>
              <w:rPr>
                <w:rFonts w:ascii="PT Astra Serif" w:hAnsi="PT Astra Serif" w:cs="Verdana"/>
                <w:sz w:val="24"/>
                <w:szCs w:val="24"/>
              </w:rPr>
              <w:t>Возмещение (финансовое обеспечение) затрат работодателя:</w:t>
            </w:r>
          </w:p>
          <w:p w:rsidR="00A213D8" w:rsidRDefault="00A84C83">
            <w:pPr>
              <w:widowControl w:val="0"/>
              <w:numPr>
                <w:ilvl w:val="0"/>
                <w:numId w:val="30"/>
              </w:numPr>
              <w:tabs>
                <w:tab w:val="left" w:pos="766"/>
              </w:tabs>
              <w:spacing w:after="0" w:line="240" w:lineRule="auto"/>
              <w:ind w:left="766" w:hanging="709"/>
              <w:contextualSpacing/>
              <w:jc w:val="both"/>
              <w:rPr>
                <w:rFonts w:ascii="PT Astra Serif" w:hAnsi="PT Astra Serif" w:cs="Verdana"/>
                <w:b/>
                <w:sz w:val="24"/>
                <w:szCs w:val="24"/>
              </w:rPr>
            </w:pPr>
            <w:r>
              <w:rPr>
                <w:rFonts w:ascii="PT Astra Serif" w:hAnsi="PT Astra Serif" w:cs="Verdana"/>
                <w:b/>
                <w:sz w:val="24"/>
                <w:szCs w:val="24"/>
              </w:rPr>
              <w:t xml:space="preserve">на </w:t>
            </w:r>
            <w:r>
              <w:rPr>
                <w:rFonts w:ascii="PT Astra Serif" w:hAnsi="PT Astra Serif" w:cs="PT Astra Serif"/>
                <w:b/>
                <w:bCs/>
                <w:sz w:val="24"/>
                <w:szCs w:val="24"/>
                <w:lang w:eastAsia="zh-CN"/>
              </w:rPr>
              <w:t xml:space="preserve">оснащение (оборудование) рабочего места </w:t>
            </w:r>
            <w:r>
              <w:rPr>
                <w:rFonts w:ascii="PT Astra Serif" w:hAnsi="PT Astra Serif" w:cs="PT Astra Serif"/>
                <w:sz w:val="24"/>
                <w:szCs w:val="24"/>
                <w:lang w:eastAsia="zh-CN"/>
              </w:rPr>
              <w:t>для инвалида молодого возраста;</w:t>
            </w:r>
          </w:p>
          <w:p w:rsidR="00A213D8" w:rsidRDefault="00A84C83">
            <w:pPr>
              <w:widowControl w:val="0"/>
              <w:numPr>
                <w:ilvl w:val="0"/>
                <w:numId w:val="30"/>
              </w:numPr>
              <w:tabs>
                <w:tab w:val="left" w:pos="766"/>
              </w:tabs>
              <w:spacing w:after="0" w:line="240" w:lineRule="auto"/>
              <w:ind w:left="766" w:hanging="709"/>
              <w:contextualSpacing/>
              <w:jc w:val="both"/>
              <w:rPr>
                <w:rFonts w:ascii="PT Astra Serif" w:hAnsi="PT Astra Serif" w:cs="Verdana"/>
                <w:b/>
                <w:sz w:val="24"/>
                <w:szCs w:val="24"/>
              </w:rPr>
            </w:pPr>
            <w:r>
              <w:rPr>
                <w:rFonts w:ascii="PT Astra Serif" w:hAnsi="PT Astra Serif" w:cs="PT Astra Serif"/>
                <w:b/>
                <w:bCs/>
                <w:sz w:val="24"/>
                <w:szCs w:val="24"/>
                <w:lang w:eastAsia="zh-CN"/>
              </w:rPr>
              <w:t xml:space="preserve">создание инфраструктуры, обеспечивающей доступность рабочего места </w:t>
            </w:r>
            <w:r>
              <w:rPr>
                <w:rFonts w:ascii="PT Astra Serif" w:hAnsi="PT Astra Serif" w:cs="PT Astra Serif"/>
                <w:sz w:val="24"/>
                <w:szCs w:val="24"/>
                <w:lang w:eastAsia="zh-CN"/>
              </w:rPr>
              <w:t>для инвалида молодого возраста;</w:t>
            </w:r>
          </w:p>
          <w:p w:rsidR="00A213D8" w:rsidRDefault="00A84C83">
            <w:pPr>
              <w:widowControl w:val="0"/>
              <w:numPr>
                <w:ilvl w:val="0"/>
                <w:numId w:val="30"/>
              </w:numPr>
              <w:tabs>
                <w:tab w:val="left" w:pos="766"/>
              </w:tabs>
              <w:spacing w:after="0" w:line="240" w:lineRule="auto"/>
              <w:ind w:left="766" w:hanging="709"/>
              <w:contextualSpacing/>
              <w:jc w:val="both"/>
              <w:rPr>
                <w:rFonts w:ascii="PT Astra Serif" w:hAnsi="PT Astra Serif" w:cs="Verdana"/>
                <w:b/>
                <w:sz w:val="24"/>
                <w:szCs w:val="24"/>
              </w:rPr>
            </w:pPr>
            <w:r>
              <w:rPr>
                <w:rFonts w:ascii="PT Astra Serif" w:hAnsi="PT Astra Serif" w:cs="PT Astra Serif"/>
                <w:b/>
                <w:bCs/>
                <w:sz w:val="24"/>
                <w:szCs w:val="24"/>
                <w:lang w:eastAsia="zh-CN"/>
              </w:rPr>
              <w:t xml:space="preserve">на </w:t>
            </w:r>
            <w:r>
              <w:rPr>
                <w:rFonts w:ascii="PT Astra Serif" w:hAnsi="PT Astra Serif" w:cs="Verdana"/>
                <w:b/>
                <w:sz w:val="24"/>
                <w:szCs w:val="24"/>
              </w:rPr>
              <w:t>выплату заработной платы</w:t>
            </w:r>
            <w:r>
              <w:rPr>
                <w:rFonts w:ascii="PT Astra Serif" w:hAnsi="PT Astra Serif" w:cs="Verdana"/>
                <w:sz w:val="24"/>
                <w:szCs w:val="24"/>
              </w:rPr>
              <w:t xml:space="preserve"> трудоустроенного инвалида молодого возраста;</w:t>
            </w:r>
          </w:p>
          <w:p w:rsidR="00A213D8" w:rsidRDefault="00A84C83">
            <w:pPr>
              <w:widowControl w:val="0"/>
              <w:numPr>
                <w:ilvl w:val="0"/>
                <w:numId w:val="30"/>
              </w:numPr>
              <w:tabs>
                <w:tab w:val="left" w:pos="766"/>
              </w:tabs>
              <w:spacing w:after="0" w:line="240" w:lineRule="auto"/>
              <w:ind w:left="766" w:hanging="709"/>
              <w:contextualSpacing/>
              <w:jc w:val="both"/>
              <w:rPr>
                <w:rFonts w:ascii="PT Astra Serif" w:hAnsi="PT Astra Serif" w:cs="Verdana"/>
                <w:b/>
                <w:sz w:val="24"/>
                <w:szCs w:val="24"/>
              </w:rPr>
            </w:pPr>
            <w:r>
              <w:rPr>
                <w:rFonts w:ascii="PT Astra Serif" w:hAnsi="PT Astra Serif" w:cs="PT Astra Serif"/>
                <w:b/>
                <w:bCs/>
                <w:sz w:val="24"/>
                <w:szCs w:val="24"/>
                <w:lang w:eastAsia="zh-CN"/>
              </w:rPr>
              <w:t xml:space="preserve">организацию наставничества </w:t>
            </w:r>
            <w:r>
              <w:rPr>
                <w:rFonts w:ascii="PT Astra Serif" w:hAnsi="PT Astra Serif" w:cs="PT Astra Serif"/>
                <w:bCs/>
                <w:sz w:val="24"/>
                <w:szCs w:val="24"/>
                <w:lang w:eastAsia="zh-CN"/>
              </w:rPr>
              <w:t>трудоустроенного инвалида молодого возраста I или II группы.</w:t>
            </w:r>
          </w:p>
          <w:p w:rsidR="00A213D8" w:rsidRDefault="00A84C83">
            <w:pPr>
              <w:widowControl w:val="0"/>
              <w:spacing w:after="0" w:line="240" w:lineRule="auto"/>
              <w:jc w:val="both"/>
              <w:rPr>
                <w:rFonts w:ascii="PT Astra Serif" w:hAnsi="PT Astra Serif" w:cs="PT Astra Serif"/>
                <w:sz w:val="24"/>
                <w:szCs w:val="24"/>
                <w:lang w:eastAsia="zh-CN"/>
              </w:rPr>
            </w:pPr>
            <w:r>
              <w:rPr>
                <w:rFonts w:ascii="PT Astra Serif" w:hAnsi="PT Astra Serif" w:cs="PT Astra Serif"/>
                <w:b/>
                <w:sz w:val="24"/>
                <w:szCs w:val="24"/>
                <w:lang w:eastAsia="zh-CN"/>
              </w:rPr>
              <w:t>Инвалид молодого возраста</w:t>
            </w:r>
            <w:r>
              <w:rPr>
                <w:rFonts w:ascii="PT Astra Serif" w:hAnsi="PT Astra Serif" w:cs="PT Astra Serif"/>
                <w:sz w:val="24"/>
                <w:szCs w:val="24"/>
                <w:lang w:eastAsia="zh-CN"/>
              </w:rPr>
              <w:t xml:space="preserve"> - незанятый гражданин РФ, имеющий инвалидность, в возрасте от 18 до 44 лет.</w:t>
            </w:r>
          </w:p>
          <w:p w:rsidR="00A213D8" w:rsidRDefault="00A213D8">
            <w:pPr>
              <w:widowControl w:val="0"/>
              <w:spacing w:after="0" w:line="240" w:lineRule="auto"/>
              <w:ind w:left="57"/>
              <w:contextualSpacing/>
              <w:jc w:val="both"/>
              <w:rPr>
                <w:rFonts w:ascii="PT Astra Serif" w:hAnsi="PT Astra Serif" w:cs="Verdana"/>
                <w:sz w:val="24"/>
                <w:szCs w:val="24"/>
              </w:rPr>
            </w:pPr>
          </w:p>
        </w:tc>
      </w:tr>
      <w:tr w:rsidR="00A213D8">
        <w:trPr>
          <w:jc w:val="center"/>
        </w:trPr>
        <w:tc>
          <w:tcPr>
            <w:tcW w:w="2210" w:type="dxa"/>
            <w:shd w:val="clear" w:color="auto" w:fill="auto"/>
            <w:noWrap/>
          </w:tcPr>
          <w:p w:rsidR="00A213D8" w:rsidRDefault="00A84C83">
            <w:pPr>
              <w:widowControl w:val="0"/>
              <w:spacing w:after="0" w:line="240" w:lineRule="auto"/>
              <w:rPr>
                <w:rFonts w:ascii="PT Astra Serif" w:eastAsia="Times New Roman" w:hAnsi="PT Astra Serif"/>
                <w:sz w:val="24"/>
                <w:szCs w:val="24"/>
                <w:lang w:eastAsia="ru-RU"/>
              </w:rPr>
            </w:pPr>
            <w:r>
              <w:rPr>
                <w:rFonts w:ascii="PT Astra Serif" w:eastAsia="Times New Roman" w:hAnsi="PT Astra Serif" w:cs="Verdana"/>
                <w:b/>
                <w:bCs/>
                <w:sz w:val="24"/>
                <w:szCs w:val="24"/>
                <w:lang w:eastAsia="ru-RU"/>
              </w:rPr>
              <w:t>Размер субсидии</w:t>
            </w:r>
          </w:p>
        </w:tc>
        <w:tc>
          <w:tcPr>
            <w:tcW w:w="8777" w:type="dxa"/>
            <w:shd w:val="clear" w:color="auto" w:fill="auto"/>
            <w:noWrap/>
          </w:tcPr>
          <w:p w:rsidR="00A213D8" w:rsidRDefault="00A84C83">
            <w:pPr>
              <w:widowControl w:val="0"/>
              <w:spacing w:after="0" w:line="240" w:lineRule="auto"/>
              <w:jc w:val="both"/>
              <w:rPr>
                <w:rFonts w:ascii="PT Astra Serif" w:hAnsi="PT Astra Serif" w:cs="PT Astra Serif"/>
                <w:bCs/>
                <w:sz w:val="24"/>
                <w:szCs w:val="24"/>
                <w:lang w:eastAsia="zh-CN"/>
              </w:rPr>
            </w:pPr>
            <w:r>
              <w:rPr>
                <w:rFonts w:ascii="PT Astra Serif" w:eastAsia="PT Astra Serif" w:hAnsi="PT Astra Serif" w:cs="PT Astra Serif"/>
                <w:b/>
                <w:sz w:val="24"/>
                <w:szCs w:val="24"/>
                <w:shd w:val="clear" w:color="auto" w:fill="FFFFFF"/>
              </w:rPr>
              <w:t xml:space="preserve">115 </w:t>
            </w:r>
            <w:proofErr w:type="gramStart"/>
            <w:r>
              <w:rPr>
                <w:rFonts w:ascii="PT Astra Serif" w:eastAsia="PT Astra Serif" w:hAnsi="PT Astra Serif" w:cs="PT Astra Serif"/>
                <w:b/>
                <w:sz w:val="24"/>
                <w:szCs w:val="24"/>
                <w:shd w:val="clear" w:color="auto" w:fill="FFFFFF"/>
              </w:rPr>
              <w:t>000  руб.</w:t>
            </w:r>
            <w:proofErr w:type="gramEnd"/>
            <w:r>
              <w:rPr>
                <w:rFonts w:ascii="PT Astra Serif" w:eastAsia="PT Astra Serif" w:hAnsi="PT Astra Serif" w:cs="PT Astra Serif"/>
                <w:b/>
                <w:sz w:val="24"/>
                <w:szCs w:val="24"/>
                <w:shd w:val="clear" w:color="auto" w:fill="FFFFFF"/>
              </w:rPr>
              <w:t xml:space="preserve"> </w:t>
            </w:r>
            <w:r>
              <w:rPr>
                <w:rFonts w:ascii="PT Astra Serif" w:hAnsi="PT Astra Serif" w:cs="Verdana"/>
                <w:sz w:val="24"/>
                <w:szCs w:val="24"/>
              </w:rPr>
              <w:t xml:space="preserve">на </w:t>
            </w:r>
            <w:r>
              <w:rPr>
                <w:rFonts w:ascii="PT Astra Serif" w:hAnsi="PT Astra Serif" w:cs="PT Astra Serif"/>
                <w:bCs/>
                <w:sz w:val="24"/>
                <w:szCs w:val="24"/>
                <w:lang w:eastAsia="zh-CN"/>
              </w:rPr>
              <w:t>оснащение (оборудование) 1 рабочего места;</w:t>
            </w:r>
          </w:p>
          <w:p w:rsidR="00A213D8" w:rsidRDefault="00A84C83">
            <w:pPr>
              <w:widowControl w:val="0"/>
              <w:spacing w:after="0" w:line="240" w:lineRule="auto"/>
              <w:jc w:val="both"/>
              <w:rPr>
                <w:rFonts w:ascii="PT Astra Serif" w:eastAsia="PT Astra Serif" w:hAnsi="PT Astra Serif" w:cs="PT Astra Serif"/>
                <w:sz w:val="24"/>
                <w:szCs w:val="24"/>
                <w:shd w:val="clear" w:color="auto" w:fill="FFFFFF"/>
              </w:rPr>
            </w:pPr>
            <w:r>
              <w:rPr>
                <w:rFonts w:ascii="PT Astra Serif" w:eastAsia="PT Astra Serif" w:hAnsi="PT Astra Serif" w:cs="PT Astra Serif"/>
                <w:b/>
                <w:sz w:val="24"/>
                <w:szCs w:val="24"/>
                <w:shd w:val="clear" w:color="auto" w:fill="FFFFFF"/>
              </w:rPr>
              <w:t xml:space="preserve">115 </w:t>
            </w:r>
            <w:proofErr w:type="gramStart"/>
            <w:r>
              <w:rPr>
                <w:rFonts w:ascii="PT Astra Serif" w:eastAsia="PT Astra Serif" w:hAnsi="PT Astra Serif" w:cs="PT Astra Serif"/>
                <w:b/>
                <w:sz w:val="24"/>
                <w:szCs w:val="24"/>
                <w:shd w:val="clear" w:color="auto" w:fill="FFFFFF"/>
              </w:rPr>
              <w:t>000  руб.</w:t>
            </w:r>
            <w:proofErr w:type="gramEnd"/>
            <w:r>
              <w:rPr>
                <w:rFonts w:ascii="PT Astra Serif" w:eastAsia="PT Astra Serif" w:hAnsi="PT Astra Serif" w:cs="PT Astra Serif"/>
                <w:b/>
                <w:sz w:val="24"/>
                <w:szCs w:val="24"/>
                <w:shd w:val="clear" w:color="auto" w:fill="FFFFFF"/>
              </w:rPr>
              <w:t xml:space="preserve"> </w:t>
            </w:r>
            <w:r>
              <w:rPr>
                <w:rFonts w:ascii="PT Astra Serif" w:hAnsi="PT Astra Serif" w:cs="Verdana"/>
                <w:sz w:val="24"/>
                <w:szCs w:val="24"/>
              </w:rPr>
              <w:t xml:space="preserve">на </w:t>
            </w:r>
            <w:r>
              <w:rPr>
                <w:rFonts w:ascii="PT Astra Serif" w:hAnsi="PT Astra Serif" w:cs="PT Astra Serif"/>
                <w:bCs/>
                <w:sz w:val="24"/>
                <w:szCs w:val="24"/>
                <w:lang w:eastAsia="zh-CN"/>
              </w:rPr>
              <w:t>создание инфраструктуры, обеспечивающей доступность1 рабочего места;</w:t>
            </w:r>
          </w:p>
          <w:p w:rsidR="00A213D8" w:rsidRDefault="00A84C83">
            <w:pPr>
              <w:widowControl w:val="0"/>
              <w:spacing w:after="0" w:line="240" w:lineRule="auto"/>
              <w:jc w:val="both"/>
              <w:rPr>
                <w:rFonts w:ascii="PT Astra Serif" w:eastAsia="PT Astra Serif" w:hAnsi="PT Astra Serif" w:cs="PT Astra Serif"/>
                <w:b/>
                <w:sz w:val="24"/>
                <w:szCs w:val="24"/>
                <w:shd w:val="clear" w:color="auto" w:fill="FFFFFF"/>
              </w:rPr>
            </w:pPr>
            <w:r>
              <w:rPr>
                <w:rFonts w:ascii="PT Astra Serif" w:eastAsia="PT Astra Serif" w:hAnsi="PT Astra Serif" w:cs="PT Astra Serif"/>
                <w:sz w:val="24"/>
                <w:szCs w:val="24"/>
                <w:shd w:val="clear" w:color="auto" w:fill="FFFFFF"/>
              </w:rPr>
              <w:t>1 МРОТ за 1человека (</w:t>
            </w:r>
            <w:r>
              <w:rPr>
                <w:rFonts w:ascii="PT Astra Serif" w:eastAsia="PT Astra Serif" w:hAnsi="PT Astra Serif" w:cs="PT Astra Serif"/>
                <w:b/>
                <w:sz w:val="24"/>
                <w:szCs w:val="24"/>
                <w:shd w:val="clear" w:color="auto" w:fill="FFFFFF"/>
              </w:rPr>
              <w:t xml:space="preserve">24 570 </w:t>
            </w:r>
            <w:proofErr w:type="gramStart"/>
            <w:r>
              <w:rPr>
                <w:rFonts w:ascii="PT Astra Serif" w:eastAsia="PT Astra Serif" w:hAnsi="PT Astra Serif" w:cs="PT Astra Serif"/>
                <w:b/>
                <w:sz w:val="24"/>
                <w:szCs w:val="24"/>
                <w:shd w:val="clear" w:color="auto" w:fill="FFFFFF"/>
              </w:rPr>
              <w:t>руб</w:t>
            </w:r>
            <w:r>
              <w:rPr>
                <w:rFonts w:ascii="PT Astra Serif" w:eastAsia="PT Astra Serif" w:hAnsi="PT Astra Serif" w:cs="PT Astra Serif"/>
                <w:sz w:val="24"/>
                <w:szCs w:val="24"/>
                <w:shd w:val="clear" w:color="auto" w:fill="FFFFFF"/>
              </w:rPr>
              <w:t>.)+</w:t>
            </w:r>
            <w:proofErr w:type="gramEnd"/>
            <w:r>
              <w:rPr>
                <w:rFonts w:ascii="PT Astra Serif" w:eastAsia="PT Astra Serif" w:hAnsi="PT Astra Serif" w:cs="PT Astra Serif"/>
                <w:sz w:val="24"/>
                <w:szCs w:val="24"/>
                <w:shd w:val="clear" w:color="auto" w:fill="FFFFFF"/>
              </w:rPr>
              <w:t xml:space="preserve">районный </w:t>
            </w:r>
            <w:proofErr w:type="spellStart"/>
            <w:r>
              <w:rPr>
                <w:rFonts w:ascii="PT Astra Serif" w:eastAsia="PT Astra Serif" w:hAnsi="PT Astra Serif" w:cs="PT Astra Serif"/>
                <w:sz w:val="24"/>
                <w:szCs w:val="24"/>
                <w:shd w:val="clear" w:color="auto" w:fill="FFFFFF"/>
              </w:rPr>
              <w:t>коэффициент+страховые</w:t>
            </w:r>
            <w:proofErr w:type="spellEnd"/>
            <w:r>
              <w:rPr>
                <w:rFonts w:ascii="PT Astra Serif" w:eastAsia="PT Astra Serif" w:hAnsi="PT Astra Serif" w:cs="PT Astra Serif"/>
                <w:sz w:val="24"/>
                <w:szCs w:val="24"/>
                <w:shd w:val="clear" w:color="auto" w:fill="FFFFFF"/>
              </w:rPr>
              <w:t xml:space="preserve"> взносы в государственные внебюджетные фонды (</w:t>
            </w:r>
            <w:r>
              <w:rPr>
                <w:rFonts w:ascii="PT Astra Serif" w:eastAsia="PT Astra Serif" w:hAnsi="PT Astra Serif" w:cs="PT Astra Serif"/>
                <w:b/>
                <w:sz w:val="24"/>
                <w:szCs w:val="24"/>
                <w:shd w:val="clear" w:color="auto" w:fill="FFFFFF"/>
              </w:rPr>
              <w:t>срок до 5 мес.);</w:t>
            </w:r>
          </w:p>
          <w:p w:rsidR="00A213D8" w:rsidRDefault="00A84C83">
            <w:pPr>
              <w:widowControl w:val="0"/>
              <w:spacing w:after="0" w:line="240" w:lineRule="auto"/>
              <w:jc w:val="both"/>
              <w:rPr>
                <w:rFonts w:ascii="PT Astra Serif" w:eastAsia="PT Astra Serif" w:hAnsi="PT Astra Serif" w:cs="PT Astra Serif"/>
                <w:b/>
                <w:sz w:val="24"/>
                <w:szCs w:val="24"/>
              </w:rPr>
            </w:pPr>
            <w:r>
              <w:rPr>
                <w:rFonts w:ascii="PT Astra Serif" w:eastAsia="PT Astra Serif" w:hAnsi="PT Astra Serif" w:cs="PT Astra Serif"/>
                <w:sz w:val="24"/>
                <w:szCs w:val="24"/>
                <w:shd w:val="clear" w:color="auto" w:fill="FFFFFF"/>
              </w:rPr>
              <w:t>0,5 МРОТ за 1 человека (</w:t>
            </w:r>
            <w:r>
              <w:rPr>
                <w:rFonts w:ascii="PT Astra Serif" w:eastAsia="PT Astra Serif" w:hAnsi="PT Astra Serif" w:cs="PT Astra Serif"/>
                <w:b/>
                <w:sz w:val="24"/>
                <w:szCs w:val="24"/>
                <w:shd w:val="clear" w:color="auto" w:fill="FFFFFF"/>
              </w:rPr>
              <w:t xml:space="preserve">12 285 </w:t>
            </w:r>
            <w:proofErr w:type="gramStart"/>
            <w:r>
              <w:rPr>
                <w:rFonts w:ascii="PT Astra Serif" w:eastAsia="PT Astra Serif" w:hAnsi="PT Astra Serif" w:cs="PT Astra Serif"/>
                <w:b/>
                <w:sz w:val="24"/>
                <w:szCs w:val="24"/>
                <w:shd w:val="clear" w:color="auto" w:fill="FFFFFF"/>
              </w:rPr>
              <w:t>руб</w:t>
            </w:r>
            <w:r>
              <w:rPr>
                <w:rFonts w:ascii="PT Astra Serif" w:eastAsia="PT Astra Serif" w:hAnsi="PT Astra Serif" w:cs="PT Astra Serif"/>
                <w:sz w:val="24"/>
                <w:szCs w:val="24"/>
                <w:shd w:val="clear" w:color="auto" w:fill="FFFFFF"/>
              </w:rPr>
              <w:t>.)</w:t>
            </w:r>
            <w:r>
              <w:rPr>
                <w:rFonts w:ascii="PT Astra Serif" w:eastAsia="PT Astra Serif" w:hAnsi="PT Astra Serif" w:cs="PT Astra Serif"/>
                <w:sz w:val="24"/>
                <w:szCs w:val="24"/>
              </w:rPr>
              <w:t>+</w:t>
            </w:r>
            <w:proofErr w:type="gramEnd"/>
            <w:r>
              <w:rPr>
                <w:rFonts w:ascii="PT Astra Serif" w:eastAsia="PT Astra Serif" w:hAnsi="PT Astra Serif" w:cs="PT Astra Serif"/>
                <w:sz w:val="24"/>
                <w:szCs w:val="24"/>
              </w:rPr>
              <w:t xml:space="preserve">районный </w:t>
            </w:r>
            <w:proofErr w:type="spellStart"/>
            <w:r>
              <w:rPr>
                <w:rFonts w:ascii="PT Astra Serif" w:eastAsia="PT Astra Serif" w:hAnsi="PT Astra Serif" w:cs="PT Astra Serif"/>
                <w:sz w:val="24"/>
                <w:szCs w:val="24"/>
              </w:rPr>
              <w:t>коэффициент+страховые</w:t>
            </w:r>
            <w:proofErr w:type="spellEnd"/>
            <w:r>
              <w:rPr>
                <w:rFonts w:ascii="PT Astra Serif" w:eastAsia="PT Astra Serif" w:hAnsi="PT Astra Serif" w:cs="PT Astra Serif"/>
                <w:sz w:val="24"/>
                <w:szCs w:val="24"/>
              </w:rPr>
              <w:t xml:space="preserve"> взносы в </w:t>
            </w:r>
            <w:proofErr w:type="spellStart"/>
            <w:r>
              <w:rPr>
                <w:rFonts w:ascii="PT Astra Serif" w:eastAsia="PT Astra Serif" w:hAnsi="PT Astra Serif" w:cs="PT Astra Serif"/>
                <w:sz w:val="24"/>
                <w:szCs w:val="24"/>
              </w:rPr>
              <w:t>государствен-ные</w:t>
            </w:r>
            <w:proofErr w:type="spellEnd"/>
            <w:r>
              <w:rPr>
                <w:rFonts w:ascii="PT Astra Serif" w:eastAsia="PT Astra Serif" w:hAnsi="PT Astra Serif" w:cs="PT Astra Serif"/>
                <w:sz w:val="24"/>
                <w:szCs w:val="24"/>
              </w:rPr>
              <w:t xml:space="preserve"> внебюджетные фонды (</w:t>
            </w:r>
            <w:r>
              <w:rPr>
                <w:rFonts w:ascii="PT Astra Serif" w:eastAsia="PT Astra Serif" w:hAnsi="PT Astra Serif" w:cs="PT Astra Serif"/>
                <w:b/>
                <w:sz w:val="24"/>
                <w:szCs w:val="24"/>
              </w:rPr>
              <w:t>срок до 2 мес.).</w:t>
            </w:r>
          </w:p>
          <w:p w:rsidR="00A213D8" w:rsidRDefault="00A213D8">
            <w:pPr>
              <w:widowControl w:val="0"/>
              <w:spacing w:after="0" w:line="240" w:lineRule="auto"/>
              <w:jc w:val="both"/>
              <w:rPr>
                <w:rFonts w:ascii="PT Astra Serif" w:hAnsi="PT Astra Serif" w:cs="Verdana"/>
                <w:sz w:val="24"/>
                <w:szCs w:val="24"/>
              </w:rPr>
            </w:pPr>
          </w:p>
        </w:tc>
      </w:tr>
      <w:tr w:rsidR="00A213D8">
        <w:trPr>
          <w:jc w:val="center"/>
        </w:trPr>
        <w:tc>
          <w:tcPr>
            <w:tcW w:w="2210" w:type="dxa"/>
            <w:shd w:val="clear" w:color="auto" w:fill="auto"/>
            <w:noWrap/>
          </w:tcPr>
          <w:p w:rsidR="00A213D8" w:rsidRDefault="00A84C83">
            <w:pPr>
              <w:widowControl w:val="0"/>
              <w:spacing w:after="0" w:line="240" w:lineRule="auto"/>
              <w:rPr>
                <w:rFonts w:ascii="PT Astra Serif" w:eastAsia="Times New Roman" w:hAnsi="PT Astra Serif"/>
                <w:sz w:val="24"/>
                <w:szCs w:val="24"/>
                <w:lang w:eastAsia="ru-RU"/>
              </w:rPr>
            </w:pPr>
            <w:r>
              <w:rPr>
                <w:rFonts w:ascii="PT Astra Serif" w:eastAsia="Times New Roman" w:hAnsi="PT Astra Serif" w:cs="Verdana"/>
                <w:b/>
                <w:bCs/>
                <w:sz w:val="24"/>
                <w:szCs w:val="24"/>
                <w:lang w:eastAsia="ru-RU"/>
              </w:rPr>
              <w:t>Требования к работодателю-получателю субсидии</w:t>
            </w:r>
          </w:p>
        </w:tc>
        <w:tc>
          <w:tcPr>
            <w:tcW w:w="8777" w:type="dxa"/>
            <w:shd w:val="clear" w:color="auto" w:fill="auto"/>
            <w:noWrap/>
          </w:tcPr>
          <w:p w:rsidR="00A213D8" w:rsidRDefault="00A84C83">
            <w:pPr>
              <w:widowControl w:val="0"/>
              <w:numPr>
                <w:ilvl w:val="0"/>
                <w:numId w:val="27"/>
              </w:numPr>
              <w:spacing w:after="0" w:line="240" w:lineRule="auto"/>
              <w:ind w:left="469" w:hanging="425"/>
              <w:jc w:val="both"/>
              <w:rPr>
                <w:rFonts w:ascii="PT Astra Serif" w:hAnsi="PT Astra Serif" w:cs="Verdana"/>
                <w:sz w:val="24"/>
                <w:szCs w:val="24"/>
              </w:rPr>
            </w:pPr>
            <w:r>
              <w:rPr>
                <w:rFonts w:ascii="PT Astra Serif" w:hAnsi="PT Astra Serif" w:cs="PT Astra Serif"/>
                <w:sz w:val="24"/>
                <w:szCs w:val="24"/>
                <w:lang w:eastAsia="zh-CN"/>
              </w:rPr>
              <w:t>быть зарегистрированным в качестве юр. лица, ИП и (или) иметь поставленный на налоговый учет филиал, представительство, иное обособленное подразделение на территории Алтайского края в установленном законодательством порядке</w:t>
            </w:r>
          </w:p>
          <w:p w:rsidR="00A213D8" w:rsidRDefault="00A84C83">
            <w:pPr>
              <w:widowControl w:val="0"/>
              <w:numPr>
                <w:ilvl w:val="0"/>
                <w:numId w:val="27"/>
              </w:numPr>
              <w:spacing w:after="0" w:line="240" w:lineRule="auto"/>
              <w:ind w:left="469" w:hanging="425"/>
              <w:jc w:val="both"/>
              <w:rPr>
                <w:rFonts w:ascii="PT Astra Serif" w:hAnsi="PT Astra Serif" w:cs="Verdana"/>
                <w:sz w:val="24"/>
                <w:szCs w:val="24"/>
              </w:rPr>
            </w:pPr>
            <w:r>
              <w:rPr>
                <w:rFonts w:ascii="PT Astra Serif" w:hAnsi="PT Astra Serif" w:cs="Verdana"/>
                <w:sz w:val="24"/>
                <w:szCs w:val="24"/>
              </w:rPr>
              <w:t>не является иностранным юр. лицом, в т.ч. офшорной компанией, а также российским юр. лицом, в уставном капитале которого доля участия офшорных компаний превышает 25 %;</w:t>
            </w:r>
          </w:p>
          <w:p w:rsidR="00A213D8" w:rsidRDefault="00A84C83">
            <w:pPr>
              <w:widowControl w:val="0"/>
              <w:numPr>
                <w:ilvl w:val="0"/>
                <w:numId w:val="27"/>
              </w:numPr>
              <w:spacing w:after="0" w:line="240" w:lineRule="auto"/>
              <w:ind w:left="469" w:hanging="425"/>
              <w:jc w:val="both"/>
              <w:rPr>
                <w:rFonts w:ascii="PT Astra Serif" w:hAnsi="PT Astra Serif" w:cs="Verdana"/>
                <w:sz w:val="24"/>
                <w:szCs w:val="24"/>
              </w:rPr>
            </w:pPr>
            <w:r>
              <w:rPr>
                <w:rFonts w:ascii="PT Astra Serif" w:hAnsi="PT Astra Serif" w:cs="Verdana"/>
                <w:sz w:val="24"/>
                <w:szCs w:val="24"/>
              </w:rPr>
              <w:t>не находится в перечне организаций и физ. лиц, причастных к экстремистской деятельности или терроризму;</w:t>
            </w:r>
          </w:p>
          <w:p w:rsidR="00A213D8" w:rsidRDefault="00A84C83">
            <w:pPr>
              <w:widowControl w:val="0"/>
              <w:numPr>
                <w:ilvl w:val="0"/>
                <w:numId w:val="27"/>
              </w:numPr>
              <w:spacing w:after="0" w:line="240" w:lineRule="auto"/>
              <w:ind w:left="469" w:hanging="425"/>
              <w:jc w:val="both"/>
              <w:rPr>
                <w:rFonts w:ascii="PT Astra Serif" w:hAnsi="PT Astra Serif" w:cs="Verdana"/>
                <w:sz w:val="24"/>
                <w:szCs w:val="24"/>
              </w:rPr>
            </w:pPr>
            <w:r>
              <w:rPr>
                <w:rFonts w:ascii="PT Astra Serif" w:hAnsi="PT Astra Serif" w:cs="PT Astra Serif"/>
                <w:sz w:val="24"/>
                <w:szCs w:val="24"/>
                <w:lang w:eastAsia="zh-CN"/>
              </w:rPr>
              <w:t>не находиться в составляемых в рамках реализации полномочий, предусмотренн</w:t>
            </w:r>
            <w:r>
              <w:rPr>
                <w:rFonts w:ascii="PT Astra Serif" w:hAnsi="PT Astra Serif" w:cs="PT Astra Serif"/>
                <w:color w:val="000000" w:themeColor="text1"/>
                <w:sz w:val="24"/>
                <w:szCs w:val="24"/>
                <w:lang w:eastAsia="zh-CN"/>
              </w:rPr>
              <w:t xml:space="preserve">ых </w:t>
            </w:r>
            <w:hyperlink r:id="rId10" w:tooltip="https://login.consultant.ru/link/?req=doc&amp;base=LAW&amp;n=121087&amp;dst=100142" w:history="1">
              <w:r>
                <w:rPr>
                  <w:rFonts w:ascii="PT Astra Serif" w:hAnsi="PT Astra Serif" w:cs="PT Astra Serif"/>
                  <w:color w:val="000000" w:themeColor="text1"/>
                  <w:sz w:val="24"/>
                  <w:szCs w:val="24"/>
                  <w:lang w:eastAsia="zh-CN"/>
                </w:rPr>
                <w:t>главой VII</w:t>
              </w:r>
            </w:hyperlink>
            <w:r>
              <w:rPr>
                <w:rFonts w:ascii="PT Astra Serif" w:hAnsi="PT Astra Serif" w:cs="PT Astra Serif"/>
                <w:color w:val="000000" w:themeColor="text1"/>
                <w:sz w:val="24"/>
                <w:szCs w:val="24"/>
                <w:lang w:eastAsia="zh-CN"/>
              </w:rPr>
              <w:t xml:space="preserve"> Устава ООН, Советом Безопасности ООН или органами, специально созданными ре</w:t>
            </w:r>
            <w:r>
              <w:rPr>
                <w:rFonts w:ascii="PT Astra Serif" w:hAnsi="PT Astra Serif" w:cs="PT Astra Serif"/>
                <w:sz w:val="24"/>
                <w:szCs w:val="24"/>
                <w:lang w:eastAsia="zh-CN"/>
              </w:rPr>
              <w:t>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A213D8" w:rsidRDefault="00A84C83">
            <w:pPr>
              <w:widowControl w:val="0"/>
              <w:numPr>
                <w:ilvl w:val="0"/>
                <w:numId w:val="27"/>
              </w:numPr>
              <w:spacing w:after="0" w:line="240" w:lineRule="auto"/>
              <w:ind w:left="469" w:hanging="425"/>
              <w:jc w:val="both"/>
              <w:rPr>
                <w:rFonts w:ascii="PT Astra Serif" w:hAnsi="PT Astra Serif" w:cs="Verdana"/>
                <w:sz w:val="24"/>
                <w:szCs w:val="24"/>
              </w:rPr>
            </w:pPr>
            <w:r>
              <w:rPr>
                <w:rFonts w:ascii="PT Astra Serif" w:hAnsi="PT Astra Serif" w:cs="PT Astra Serif"/>
                <w:sz w:val="24"/>
                <w:szCs w:val="24"/>
                <w:lang w:eastAsia="zh-CN"/>
              </w:rPr>
              <w:t>не получать средства из краевого бюджета на основании иных нормативных правовых актов Алтайского края на данную цель;</w:t>
            </w:r>
          </w:p>
          <w:p w:rsidR="00A213D8" w:rsidRDefault="00A84C83">
            <w:pPr>
              <w:widowControl w:val="0"/>
              <w:numPr>
                <w:ilvl w:val="0"/>
                <w:numId w:val="27"/>
              </w:numPr>
              <w:spacing w:after="0" w:line="240" w:lineRule="auto"/>
              <w:ind w:left="469" w:hanging="425"/>
              <w:jc w:val="both"/>
              <w:rPr>
                <w:rFonts w:ascii="PT Astra Serif" w:hAnsi="PT Astra Serif" w:cs="Verdana"/>
                <w:sz w:val="24"/>
                <w:szCs w:val="24"/>
              </w:rPr>
            </w:pPr>
            <w:r>
              <w:rPr>
                <w:rFonts w:ascii="PT Astra Serif" w:hAnsi="PT Astra Serif" w:cs="Verdana"/>
                <w:sz w:val="24"/>
                <w:szCs w:val="24"/>
              </w:rPr>
              <w:t xml:space="preserve">не является </w:t>
            </w:r>
            <w:proofErr w:type="spellStart"/>
            <w:r>
              <w:rPr>
                <w:rFonts w:ascii="PT Astra Serif" w:hAnsi="PT Astra Serif" w:cs="Verdana"/>
                <w:sz w:val="24"/>
                <w:szCs w:val="24"/>
              </w:rPr>
              <w:t>иноагентом</w:t>
            </w:r>
            <w:proofErr w:type="spellEnd"/>
            <w:r>
              <w:rPr>
                <w:rFonts w:ascii="PT Astra Serif" w:hAnsi="PT Astra Serif" w:cs="Verdana"/>
                <w:sz w:val="24"/>
                <w:szCs w:val="24"/>
              </w:rPr>
              <w:t>;</w:t>
            </w:r>
          </w:p>
          <w:p w:rsidR="00A213D8" w:rsidRDefault="00A84C83">
            <w:pPr>
              <w:widowControl w:val="0"/>
              <w:numPr>
                <w:ilvl w:val="0"/>
                <w:numId w:val="27"/>
              </w:numPr>
              <w:spacing w:after="0" w:line="240" w:lineRule="auto"/>
              <w:ind w:left="469" w:hanging="425"/>
              <w:jc w:val="both"/>
              <w:rPr>
                <w:rFonts w:ascii="PT Astra Serif" w:hAnsi="PT Astra Serif" w:cs="Verdana"/>
                <w:sz w:val="24"/>
                <w:szCs w:val="24"/>
              </w:rPr>
            </w:pPr>
            <w:r>
              <w:rPr>
                <w:rFonts w:ascii="PT Astra Serif" w:hAnsi="PT Astra Serif" w:cs="PT Astra Serif"/>
                <w:sz w:val="24"/>
                <w:szCs w:val="24"/>
                <w:lang w:eastAsia="zh-CN"/>
              </w:rPr>
              <w:t xml:space="preserve">не иметь на едином налоговом счете задолженности по уплате налогов, </w:t>
            </w:r>
            <w:r>
              <w:rPr>
                <w:rFonts w:ascii="PT Astra Serif" w:hAnsi="PT Astra Serif" w:cs="PT Astra Serif"/>
                <w:sz w:val="24"/>
                <w:szCs w:val="24"/>
                <w:lang w:eastAsia="zh-CN"/>
              </w:rPr>
              <w:lastRenderedPageBreak/>
              <w:t>сборов и страховых взносов в бюджеты бюджетной системы Российской Федерации</w:t>
            </w:r>
            <w:r>
              <w:rPr>
                <w:rFonts w:ascii="PT Astra Serif" w:hAnsi="PT Astra Serif" w:cs="Verdana"/>
                <w:sz w:val="24"/>
                <w:szCs w:val="24"/>
              </w:rPr>
              <w:t>;</w:t>
            </w:r>
          </w:p>
          <w:p w:rsidR="00A213D8" w:rsidRDefault="00A84C83">
            <w:pPr>
              <w:widowControl w:val="0"/>
              <w:numPr>
                <w:ilvl w:val="0"/>
                <w:numId w:val="27"/>
              </w:numPr>
              <w:spacing w:after="0" w:line="240" w:lineRule="auto"/>
              <w:ind w:left="469" w:hanging="425"/>
              <w:jc w:val="both"/>
              <w:rPr>
                <w:rFonts w:ascii="PT Astra Serif" w:hAnsi="PT Astra Serif" w:cs="Verdana"/>
                <w:sz w:val="24"/>
                <w:szCs w:val="24"/>
              </w:rPr>
            </w:pPr>
            <w:r>
              <w:rPr>
                <w:rFonts w:ascii="PT Astra Serif" w:hAnsi="PT Astra Serif" w:cs="PT Astra Serif"/>
                <w:sz w:val="24"/>
                <w:szCs w:val="24"/>
                <w:lang w:eastAsia="zh-CN"/>
              </w:rPr>
              <w:t>не иметь просроченной задолженности по возврату в краевой бюджет иных субсидий, бюджетных инвестиций, а также иной просроченной (неурегулированной) задолженности по денежным обязательствам перед Алтайским краем;</w:t>
            </w:r>
          </w:p>
          <w:p w:rsidR="00A213D8" w:rsidRDefault="00A84C83">
            <w:pPr>
              <w:widowControl w:val="0"/>
              <w:numPr>
                <w:ilvl w:val="0"/>
                <w:numId w:val="27"/>
              </w:numPr>
              <w:spacing w:after="0" w:line="240" w:lineRule="auto"/>
              <w:ind w:left="469" w:hanging="425"/>
              <w:jc w:val="both"/>
              <w:rPr>
                <w:rFonts w:ascii="PT Astra Serif" w:hAnsi="PT Astra Serif" w:cs="Verdana"/>
                <w:sz w:val="24"/>
                <w:szCs w:val="24"/>
              </w:rPr>
            </w:pPr>
            <w:r>
              <w:rPr>
                <w:rFonts w:ascii="PT Astra Serif" w:hAnsi="PT Astra Serif" w:cs="PT Astra Serif"/>
                <w:sz w:val="24"/>
                <w:szCs w:val="24"/>
                <w:lang w:eastAsia="zh-CN"/>
              </w:rPr>
              <w:t>юр. лицо не должно находиться в процессе реорганизации (за исключением реорганизации в форме присоединения к юр. лицу, являющемуся участником отбора (получателем субсидии) другого юр. лица), ликвидации, в отношении его не должна быть введена процедура банкротства, деятельность не должна быть приостановлена в порядке, предусмотренном законодательством РФ, а ИП не должен прекратить деятельность в качестве ИП;</w:t>
            </w:r>
          </w:p>
          <w:p w:rsidR="00A213D8" w:rsidRDefault="00A84C83">
            <w:pPr>
              <w:widowControl w:val="0"/>
              <w:numPr>
                <w:ilvl w:val="0"/>
                <w:numId w:val="27"/>
              </w:numPr>
              <w:spacing w:after="0" w:line="240" w:lineRule="auto"/>
              <w:ind w:left="469" w:hanging="425"/>
              <w:jc w:val="both"/>
              <w:rPr>
                <w:rFonts w:ascii="PT Astra Serif" w:hAnsi="PT Astra Serif" w:cs="Verdana"/>
                <w:b/>
                <w:sz w:val="24"/>
                <w:szCs w:val="24"/>
                <w:u w:val="single"/>
              </w:rPr>
            </w:pPr>
            <w:r>
              <w:rPr>
                <w:rFonts w:ascii="PT Astra Serif" w:hAnsi="PT Astra Serif" w:cs="PT Astra Serif"/>
                <w:bCs/>
                <w:sz w:val="24"/>
                <w:szCs w:val="24"/>
                <w:lang w:eastAsia="zh-CN"/>
              </w:rPr>
              <w:t>в реестре дисквалифицированных лиц должны отсутствовать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(при наличии) юр. лица, об ИП;</w:t>
            </w:r>
          </w:p>
          <w:p w:rsidR="00A213D8" w:rsidRDefault="00A213D8">
            <w:pPr>
              <w:widowControl w:val="0"/>
              <w:spacing w:after="0" w:line="240" w:lineRule="auto"/>
              <w:ind w:left="469"/>
              <w:jc w:val="both"/>
              <w:rPr>
                <w:rFonts w:ascii="PT Astra Serif" w:hAnsi="PT Astra Serif" w:cs="Verdana"/>
                <w:b/>
                <w:sz w:val="24"/>
                <w:szCs w:val="24"/>
                <w:u w:val="single"/>
              </w:rPr>
            </w:pPr>
          </w:p>
          <w:p w:rsidR="00A213D8" w:rsidRDefault="00A84C83">
            <w:pPr>
              <w:widowControl w:val="0"/>
              <w:spacing w:after="0" w:line="240" w:lineRule="auto"/>
              <w:ind w:left="469"/>
              <w:jc w:val="both"/>
              <w:rPr>
                <w:rFonts w:ascii="PT Astra Serif" w:hAnsi="PT Astra Serif" w:cs="Verdana"/>
                <w:sz w:val="24"/>
                <w:szCs w:val="24"/>
              </w:rPr>
            </w:pPr>
            <w:r>
              <w:rPr>
                <w:rFonts w:ascii="PT Astra Serif" w:hAnsi="PT Astra Serif" w:cs="Verdana"/>
                <w:b/>
                <w:sz w:val="24"/>
                <w:szCs w:val="24"/>
                <w:u w:val="single"/>
              </w:rPr>
              <w:t>Получатель соответствует следующим критериям:</w:t>
            </w:r>
          </w:p>
          <w:p w:rsidR="00A213D8" w:rsidRDefault="00A84C83">
            <w:pPr>
              <w:widowControl w:val="0"/>
              <w:numPr>
                <w:ilvl w:val="0"/>
                <w:numId w:val="28"/>
              </w:numPr>
              <w:spacing w:after="0" w:line="240" w:lineRule="auto"/>
              <w:ind w:left="469" w:hanging="425"/>
              <w:jc w:val="both"/>
              <w:rPr>
                <w:rFonts w:ascii="PT Astra Serif" w:hAnsi="PT Astra Serif" w:cs="Verdana"/>
                <w:sz w:val="24"/>
                <w:szCs w:val="24"/>
              </w:rPr>
            </w:pPr>
            <w:r>
              <w:rPr>
                <w:rFonts w:ascii="PT Astra Serif" w:hAnsi="PT Astra Serif" w:cs="Verdana"/>
                <w:sz w:val="24"/>
                <w:szCs w:val="24"/>
              </w:rPr>
              <w:t xml:space="preserve">по состоянию </w:t>
            </w:r>
            <w:r>
              <w:rPr>
                <w:rFonts w:ascii="PT Astra Serif" w:hAnsi="PT Astra Serif" w:cs="Verdana"/>
                <w:b/>
                <w:sz w:val="24"/>
                <w:szCs w:val="24"/>
              </w:rPr>
              <w:t>на дату подачи заявки</w:t>
            </w:r>
            <w:r>
              <w:rPr>
                <w:rFonts w:ascii="PT Astra Serif" w:hAnsi="PT Astra Serif" w:cs="PT Astra Serif"/>
                <w:sz w:val="24"/>
                <w:szCs w:val="24"/>
                <w:lang w:eastAsia="zh-CN"/>
              </w:rPr>
              <w:t xml:space="preserve"> иметь факт уплаты в краевой бюджет в текущем финансовом году исчисленных в соответствии с налоговым законодательством сумм налогов, авансовых платежей по налогам, сборов, страховых взносов, обязанность уплаты которых возникла в текущем финансовом году;</w:t>
            </w:r>
          </w:p>
          <w:p w:rsidR="00A213D8" w:rsidRDefault="00A84C83">
            <w:pPr>
              <w:widowControl w:val="0"/>
              <w:numPr>
                <w:ilvl w:val="0"/>
                <w:numId w:val="28"/>
              </w:numPr>
              <w:spacing w:after="0" w:line="240" w:lineRule="auto"/>
              <w:ind w:left="469" w:hanging="425"/>
              <w:jc w:val="both"/>
              <w:rPr>
                <w:rFonts w:ascii="PT Astra Serif" w:hAnsi="PT Astra Serif" w:cs="Verdana"/>
                <w:sz w:val="24"/>
                <w:szCs w:val="24"/>
              </w:rPr>
            </w:pPr>
            <w:r>
              <w:rPr>
                <w:rFonts w:ascii="PT Astra Serif" w:hAnsi="PT Astra Serif" w:cs="Verdana"/>
                <w:sz w:val="24"/>
                <w:szCs w:val="24"/>
              </w:rPr>
              <w:t xml:space="preserve">по состоянию </w:t>
            </w:r>
            <w:r>
              <w:rPr>
                <w:rFonts w:ascii="PT Astra Serif" w:hAnsi="PT Astra Serif" w:cs="Verdana"/>
                <w:b/>
                <w:sz w:val="24"/>
                <w:szCs w:val="24"/>
              </w:rPr>
              <w:t>на дату подачи заявки</w:t>
            </w:r>
            <w:r>
              <w:rPr>
                <w:rFonts w:ascii="PT Astra Serif" w:hAnsi="PT Astra Serif" w:cs="PT Astra Serif"/>
                <w:sz w:val="24"/>
                <w:szCs w:val="24"/>
                <w:lang w:eastAsia="zh-CN"/>
              </w:rPr>
              <w:t xml:space="preserve"> иметь действующие трудовые договоры, заключенные участником отбора не ранее 24 месяцев до даты начала приема заявок, указанной в объявлении о проведении отбора, на неопределенный срок с инвалидами молодого возраста, направленными для трудоустройства органами службы занятости;</w:t>
            </w:r>
          </w:p>
          <w:p w:rsidR="00A213D8" w:rsidRDefault="00A84C83">
            <w:pPr>
              <w:widowControl w:val="0"/>
              <w:numPr>
                <w:ilvl w:val="0"/>
                <w:numId w:val="28"/>
              </w:numPr>
              <w:spacing w:after="0" w:line="240" w:lineRule="auto"/>
              <w:ind w:left="469" w:hanging="425"/>
              <w:jc w:val="both"/>
              <w:rPr>
                <w:rFonts w:ascii="PT Astra Serif" w:hAnsi="PT Astra Serif" w:cs="Verdana"/>
                <w:sz w:val="24"/>
                <w:szCs w:val="24"/>
              </w:rPr>
            </w:pPr>
            <w:r>
              <w:rPr>
                <w:rFonts w:ascii="PT Astra Serif" w:hAnsi="PT Astra Serif" w:cs="PT Astra Serif"/>
                <w:sz w:val="24"/>
                <w:szCs w:val="24"/>
                <w:lang w:eastAsia="zh-CN"/>
              </w:rPr>
              <w:t>юр. лицо должно обеспечить наличие среднесписочной численности работников в течение периода с января текущего финансового года по месяц, предшествующий месяцу подачи заявки;</w:t>
            </w:r>
          </w:p>
          <w:p w:rsidR="00A213D8" w:rsidRDefault="00A84C83">
            <w:pPr>
              <w:widowControl w:val="0"/>
              <w:numPr>
                <w:ilvl w:val="0"/>
                <w:numId w:val="28"/>
              </w:numPr>
              <w:spacing w:after="0" w:line="240" w:lineRule="auto"/>
              <w:ind w:left="469" w:hanging="425"/>
              <w:jc w:val="both"/>
              <w:rPr>
                <w:rFonts w:ascii="PT Astra Serif" w:hAnsi="PT Astra Serif" w:cs="Verdana"/>
                <w:sz w:val="24"/>
                <w:szCs w:val="24"/>
              </w:rPr>
            </w:pPr>
            <w:r>
              <w:rPr>
                <w:rFonts w:ascii="PT Astra Serif" w:hAnsi="PT Astra Serif" w:cs="PT Astra Serif"/>
                <w:sz w:val="24"/>
                <w:szCs w:val="24"/>
                <w:lang w:eastAsia="zh-CN"/>
              </w:rPr>
              <w:t>участник отбора должен обеспечить в течение периода с января текущего года по месяц, предшествующий месяцу подачи заявки, среднемесячную заработную плату в расчете на одного работника не ниже размера МРОТ в Алтайском крае, установленного региональным соглашением о размере МРОТ в Алтайском крае и увеличенного на районный коэффициент;</w:t>
            </w:r>
          </w:p>
          <w:p w:rsidR="00A213D8" w:rsidRDefault="00A213D8">
            <w:pPr>
              <w:widowControl w:val="0"/>
              <w:spacing w:after="0" w:line="240" w:lineRule="auto"/>
              <w:jc w:val="both"/>
              <w:rPr>
                <w:rFonts w:ascii="PT Astra Serif" w:hAnsi="PT Astra Serif" w:cs="PT Astra Serif"/>
                <w:sz w:val="24"/>
                <w:szCs w:val="24"/>
                <w:lang w:eastAsia="zh-CN"/>
              </w:rPr>
            </w:pPr>
          </w:p>
          <w:p w:rsidR="00A213D8" w:rsidRDefault="00A84C83">
            <w:pPr>
              <w:widowControl w:val="0"/>
              <w:spacing w:after="0" w:line="240" w:lineRule="auto"/>
              <w:ind w:firstLine="483"/>
              <w:jc w:val="both"/>
              <w:rPr>
                <w:rFonts w:ascii="PT Astra Serif" w:hAnsi="PT Astra Serif" w:cs="PT Astra Serif"/>
                <w:sz w:val="24"/>
                <w:szCs w:val="24"/>
                <w:lang w:eastAsia="zh-CN"/>
              </w:rPr>
            </w:pPr>
            <w:r>
              <w:rPr>
                <w:rFonts w:ascii="PT Astra Serif" w:hAnsi="PT Astra Serif" w:cs="PT Astra Serif"/>
                <w:sz w:val="24"/>
                <w:szCs w:val="24"/>
                <w:lang w:eastAsia="zh-CN"/>
              </w:rPr>
              <w:t xml:space="preserve">Для получения субсидии на возмещение затрат </w:t>
            </w:r>
            <w:r>
              <w:rPr>
                <w:rFonts w:ascii="PT Astra Serif" w:hAnsi="PT Astra Serif" w:cs="PT Astra Serif"/>
                <w:i/>
                <w:sz w:val="24"/>
                <w:szCs w:val="24"/>
                <w:u w:val="single"/>
                <w:lang w:eastAsia="zh-CN"/>
              </w:rPr>
              <w:t xml:space="preserve">на оснащение (оборудование) рабочих мест, </w:t>
            </w:r>
            <w:r>
              <w:rPr>
                <w:rFonts w:ascii="PT Astra Serif" w:hAnsi="PT Astra Serif" w:cs="PT Astra Serif"/>
                <w:bCs/>
                <w:i/>
                <w:sz w:val="24"/>
                <w:szCs w:val="24"/>
                <w:u w:val="single"/>
                <w:lang w:eastAsia="zh-CN"/>
              </w:rPr>
              <w:t xml:space="preserve">создание инфраструктуры, обеспечивающей доступность рабочего </w:t>
            </w:r>
            <w:proofErr w:type="spellStart"/>
            <w:r>
              <w:rPr>
                <w:rFonts w:ascii="PT Astra Serif" w:hAnsi="PT Astra Serif" w:cs="PT Astra Serif"/>
                <w:bCs/>
                <w:i/>
                <w:sz w:val="24"/>
                <w:szCs w:val="24"/>
                <w:u w:val="single"/>
                <w:lang w:eastAsia="zh-CN"/>
              </w:rPr>
              <w:t>места</w:t>
            </w:r>
            <w:r>
              <w:rPr>
                <w:rFonts w:ascii="PT Astra Serif" w:hAnsi="PT Astra Serif" w:cs="PT Astra Serif"/>
                <w:sz w:val="24"/>
                <w:szCs w:val="24"/>
                <w:lang w:eastAsia="zh-CN"/>
              </w:rPr>
              <w:t>для</w:t>
            </w:r>
            <w:proofErr w:type="spellEnd"/>
            <w:r>
              <w:rPr>
                <w:rFonts w:ascii="PT Astra Serif" w:hAnsi="PT Astra Serif" w:cs="PT Astra Serif"/>
                <w:sz w:val="24"/>
                <w:szCs w:val="24"/>
                <w:lang w:eastAsia="zh-CN"/>
              </w:rPr>
              <w:t xml:space="preserve"> инвалида молодого возраста:</w:t>
            </w:r>
          </w:p>
          <w:p w:rsidR="00A213D8" w:rsidRDefault="00A84C83">
            <w:pPr>
              <w:widowControl w:val="0"/>
              <w:numPr>
                <w:ilvl w:val="0"/>
                <w:numId w:val="28"/>
              </w:numPr>
              <w:spacing w:after="0" w:line="240" w:lineRule="auto"/>
              <w:ind w:left="469" w:hanging="425"/>
              <w:jc w:val="both"/>
              <w:rPr>
                <w:rFonts w:ascii="PT Astra Serif" w:hAnsi="PT Astra Serif" w:cs="Verdana"/>
                <w:sz w:val="24"/>
                <w:szCs w:val="24"/>
              </w:rPr>
            </w:pPr>
            <w:r>
              <w:rPr>
                <w:rFonts w:ascii="PT Astra Serif" w:hAnsi="PT Astra Serif" w:cs="PT Astra Serif"/>
                <w:sz w:val="24"/>
                <w:szCs w:val="24"/>
                <w:lang w:eastAsia="zh-CN"/>
              </w:rPr>
              <w:t xml:space="preserve">не ранее 24 месяцев до даты начала приема заявок, указанной в объявлении о проведении отбора, приобрести средства оснащения (оборудования) рабочих мест </w:t>
            </w:r>
            <w:r>
              <w:rPr>
                <w:rFonts w:ascii="PT Astra Serif" w:hAnsi="PT Astra Serif" w:cs="PT Astra Serif"/>
                <w:iCs/>
                <w:sz w:val="24"/>
                <w:szCs w:val="24"/>
                <w:lang w:eastAsia="zh-CN"/>
              </w:rPr>
              <w:t>для инвалидов молодого возраста, создать инфраструктуру, обеспечивающей доступность рабочих мест для трудоустройства инвалидов молодого возраста</w:t>
            </w:r>
            <w:r>
              <w:rPr>
                <w:rFonts w:ascii="PT Astra Serif" w:hAnsi="PT Astra Serif" w:cs="PT Astra Serif"/>
                <w:sz w:val="24"/>
                <w:szCs w:val="24"/>
                <w:lang w:eastAsia="zh-CN"/>
              </w:rPr>
              <w:t>;</w:t>
            </w:r>
          </w:p>
          <w:p w:rsidR="00A213D8" w:rsidRDefault="00A84C83">
            <w:pPr>
              <w:widowControl w:val="0"/>
              <w:numPr>
                <w:ilvl w:val="0"/>
                <w:numId w:val="28"/>
              </w:numPr>
              <w:spacing w:after="0" w:line="240" w:lineRule="auto"/>
              <w:ind w:left="469" w:hanging="425"/>
              <w:jc w:val="both"/>
              <w:rPr>
                <w:rFonts w:ascii="PT Astra Serif" w:hAnsi="PT Astra Serif" w:cs="Verdana"/>
                <w:sz w:val="24"/>
                <w:szCs w:val="24"/>
              </w:rPr>
            </w:pPr>
            <w:r>
              <w:rPr>
                <w:rFonts w:ascii="PT Astra Serif" w:hAnsi="PT Astra Serif" w:cs="PT Astra Serif"/>
                <w:sz w:val="24"/>
                <w:szCs w:val="24"/>
                <w:lang w:eastAsia="zh-CN"/>
              </w:rPr>
              <w:t xml:space="preserve">по состоянию на дату подачи заявки обеспечить осуществление трудовой деятельности инвалидов молодого возраста на оснащенных (оборудованных) рабочих местах, в условиях созданной инфраструктуры, обеспечивающей доступность рабочих мест для трудоустройства инвалидов молодого возраста, </w:t>
            </w:r>
            <w:r>
              <w:rPr>
                <w:rFonts w:ascii="PT Astra Serif" w:hAnsi="PT Astra Serif" w:cs="PT Astra Serif"/>
                <w:sz w:val="24"/>
                <w:szCs w:val="24"/>
                <w:lang w:eastAsia="zh-CN"/>
              </w:rPr>
              <w:lastRenderedPageBreak/>
              <w:t>в течение не менее 6 месяцев в суммарном исчислении</w:t>
            </w:r>
          </w:p>
          <w:p w:rsidR="00A213D8" w:rsidRDefault="00A213D8">
            <w:pPr>
              <w:widowControl w:val="0"/>
              <w:spacing w:after="0" w:line="240" w:lineRule="auto"/>
              <w:ind w:left="469"/>
              <w:jc w:val="both"/>
              <w:rPr>
                <w:rFonts w:ascii="PT Astra Serif" w:hAnsi="PT Astra Serif" w:cs="Verdana"/>
                <w:sz w:val="24"/>
                <w:szCs w:val="24"/>
              </w:rPr>
            </w:pPr>
          </w:p>
        </w:tc>
      </w:tr>
      <w:tr w:rsidR="00A213D8">
        <w:trPr>
          <w:jc w:val="center"/>
        </w:trPr>
        <w:tc>
          <w:tcPr>
            <w:tcW w:w="2210" w:type="dxa"/>
            <w:shd w:val="clear" w:color="auto" w:fill="auto"/>
            <w:noWrap/>
          </w:tcPr>
          <w:p w:rsidR="00A213D8" w:rsidRDefault="00A84C83">
            <w:pPr>
              <w:widowControl w:val="0"/>
              <w:spacing w:after="0" w:line="240" w:lineRule="auto"/>
              <w:rPr>
                <w:rFonts w:ascii="PT Astra Serif" w:eastAsia="Times New Roman" w:hAnsi="PT Astra Serif"/>
                <w:sz w:val="24"/>
                <w:szCs w:val="24"/>
                <w:lang w:eastAsia="ru-RU"/>
              </w:rPr>
            </w:pPr>
            <w:r>
              <w:rPr>
                <w:rFonts w:ascii="PT Astra Serif" w:eastAsia="Times New Roman" w:hAnsi="PT Astra Serif" w:cs="Verdana"/>
                <w:b/>
                <w:bCs/>
                <w:sz w:val="24"/>
                <w:szCs w:val="24"/>
                <w:lang w:eastAsia="ru-RU"/>
              </w:rPr>
              <w:lastRenderedPageBreak/>
              <w:t>Что нужно сделать работодателю</w:t>
            </w:r>
          </w:p>
        </w:tc>
        <w:tc>
          <w:tcPr>
            <w:tcW w:w="8777" w:type="dxa"/>
            <w:shd w:val="clear" w:color="auto" w:fill="auto"/>
            <w:noWrap/>
          </w:tcPr>
          <w:p w:rsidR="00A213D8" w:rsidRDefault="00A84C83">
            <w:pPr>
              <w:widowControl w:val="0"/>
              <w:spacing w:after="0" w:line="240" w:lineRule="auto"/>
              <w:jc w:val="both"/>
              <w:rPr>
                <w:rFonts w:ascii="PT Astra Serif" w:eastAsia="PT Astra Serif" w:hAnsi="PT Astra Serif" w:cs="PT Astra Serif"/>
                <w:sz w:val="24"/>
                <w:szCs w:val="24"/>
              </w:rPr>
            </w:pPr>
            <w:r>
              <w:rPr>
                <w:rFonts w:ascii="PT Astra Serif" w:hAnsi="PT Astra Serif" w:cs="Verdana"/>
                <w:sz w:val="24"/>
                <w:szCs w:val="24"/>
              </w:rPr>
              <w:t xml:space="preserve">Направить в </w:t>
            </w:r>
            <w:r>
              <w:rPr>
                <w:rFonts w:ascii="PT Astra Serif" w:hAnsi="PT Astra Serif" w:cs="Verdana"/>
                <w:b/>
                <w:sz w:val="24"/>
                <w:szCs w:val="24"/>
              </w:rPr>
              <w:t xml:space="preserve">УТЗН Алтайского края Заявку </w:t>
            </w:r>
            <w:r>
              <w:rPr>
                <w:rFonts w:ascii="PT Astra Serif" w:eastAsia="PT Astra Serif" w:hAnsi="PT Astra Serif" w:cs="PT Astra Serif"/>
                <w:sz w:val="24"/>
                <w:szCs w:val="24"/>
                <w:lang w:eastAsia="ru-RU"/>
              </w:rPr>
              <w:t>нарочно или почтовым отправлением по адресу</w:t>
            </w:r>
            <w:r>
              <w:rPr>
                <w:rFonts w:ascii="PT Astra Serif" w:eastAsia="PT Astra Serif" w:hAnsi="PT Astra Serif" w:cs="PT Astra Serif"/>
                <w:sz w:val="24"/>
                <w:szCs w:val="24"/>
              </w:rPr>
              <w:t>: 656031, г. Барнаул, Строителей проспект, д. 29а.</w:t>
            </w:r>
          </w:p>
          <w:p w:rsidR="00A213D8" w:rsidRDefault="00A84C83">
            <w:pPr>
              <w:widowControl w:val="0"/>
              <w:spacing w:after="0" w:line="240" w:lineRule="auto"/>
              <w:jc w:val="both"/>
              <w:rPr>
                <w:rFonts w:ascii="PT Astra Serif" w:hAnsi="PT Astra Serif"/>
                <w:sz w:val="24"/>
                <w:szCs w:val="24"/>
              </w:rPr>
            </w:pPr>
            <w:r>
              <w:rPr>
                <w:rFonts w:ascii="PT Astra Serif" w:eastAsia="PT Astra Serif" w:hAnsi="PT Astra Serif" w:cs="PT Astra Serif"/>
                <w:b/>
                <w:sz w:val="24"/>
                <w:szCs w:val="24"/>
              </w:rPr>
              <w:t xml:space="preserve">Заявка </w:t>
            </w:r>
            <w:r>
              <w:rPr>
                <w:rFonts w:ascii="PT Astra Serif" w:eastAsia="PT Astra Serif" w:hAnsi="PT Astra Serif" w:cs="PT Astra Serif"/>
                <w:sz w:val="24"/>
                <w:szCs w:val="24"/>
              </w:rPr>
              <w:t xml:space="preserve">должна </w:t>
            </w:r>
            <w:proofErr w:type="spellStart"/>
            <w:r>
              <w:rPr>
                <w:rFonts w:ascii="PT Astra Serif" w:eastAsia="PT Astra Serif" w:hAnsi="PT Astra Serif" w:cs="PT Astra Serif"/>
                <w:sz w:val="24"/>
                <w:szCs w:val="24"/>
              </w:rPr>
              <w:t>содержать</w:t>
            </w:r>
            <w:r>
              <w:rPr>
                <w:rFonts w:ascii="PT Astra Serif" w:hAnsi="PT Astra Serif" w:cs="PT Astra Serif"/>
                <w:sz w:val="24"/>
                <w:szCs w:val="24"/>
                <w:lang w:eastAsia="zh-CN"/>
              </w:rPr>
              <w:t>следующие</w:t>
            </w:r>
            <w:proofErr w:type="spellEnd"/>
            <w:r>
              <w:rPr>
                <w:rFonts w:ascii="PT Astra Serif" w:hAnsi="PT Astra Serif" w:cs="PT Astra Serif"/>
                <w:sz w:val="24"/>
                <w:szCs w:val="24"/>
                <w:lang w:eastAsia="zh-CN"/>
              </w:rPr>
              <w:t xml:space="preserve"> документы:</w:t>
            </w:r>
          </w:p>
        </w:tc>
      </w:tr>
      <w:tr w:rsidR="00A213D8">
        <w:trPr>
          <w:jc w:val="center"/>
        </w:trPr>
        <w:tc>
          <w:tcPr>
            <w:tcW w:w="2210" w:type="dxa"/>
            <w:shd w:val="clear" w:color="auto" w:fill="auto"/>
            <w:noWrap/>
          </w:tcPr>
          <w:p w:rsidR="00A213D8" w:rsidRDefault="00A213D8">
            <w:pPr>
              <w:widowControl w:val="0"/>
              <w:spacing w:after="0" w:line="240" w:lineRule="auto"/>
              <w:rPr>
                <w:rFonts w:ascii="PT Astra Serif" w:eastAsia="Times New Roman" w:hAnsi="PT Astra Serif"/>
                <w:sz w:val="24"/>
                <w:szCs w:val="24"/>
                <w:lang w:eastAsia="ru-RU"/>
              </w:rPr>
            </w:pPr>
          </w:p>
        </w:tc>
        <w:tc>
          <w:tcPr>
            <w:tcW w:w="8777" w:type="dxa"/>
            <w:shd w:val="clear" w:color="auto" w:fill="auto"/>
            <w:noWrap/>
          </w:tcPr>
          <w:p w:rsidR="00A213D8" w:rsidRDefault="00A84C83">
            <w:pPr>
              <w:widowControl w:val="0"/>
              <w:numPr>
                <w:ilvl w:val="0"/>
                <w:numId w:val="29"/>
              </w:numPr>
              <w:spacing w:after="0" w:line="240" w:lineRule="auto"/>
              <w:ind w:left="493" w:hanging="493"/>
              <w:jc w:val="both"/>
              <w:rPr>
                <w:rFonts w:ascii="PT Astra Serif" w:hAnsi="PT Astra Serif" w:cs="PT Astra Serif"/>
                <w:sz w:val="24"/>
                <w:szCs w:val="24"/>
                <w:lang w:eastAsia="zh-CN"/>
              </w:rPr>
            </w:pPr>
            <w:r>
              <w:rPr>
                <w:rFonts w:ascii="PT Astra Serif" w:hAnsi="PT Astra Serif" w:cs="PT Astra Serif"/>
                <w:sz w:val="24"/>
                <w:szCs w:val="24"/>
                <w:lang w:eastAsia="zh-CN"/>
              </w:rPr>
              <w:t>заявление на участие в отборе, составленное в свободной письменной форме, заверенное подписью руководителя (ИП) или уполномоченного им лица и печатью (при наличии) участника отбора, и содержащее:</w:t>
            </w:r>
          </w:p>
          <w:p w:rsidR="00A213D8" w:rsidRDefault="00A84C83">
            <w:pPr>
              <w:widowControl w:val="0"/>
              <w:numPr>
                <w:ilvl w:val="0"/>
                <w:numId w:val="31"/>
              </w:numPr>
              <w:spacing w:after="0" w:line="240" w:lineRule="auto"/>
              <w:ind w:left="57" w:right="-1" w:firstLine="426"/>
              <w:contextualSpacing/>
              <w:jc w:val="both"/>
              <w:rPr>
                <w:rFonts w:ascii="PT Astra Serif" w:hAnsi="PT Astra Serif" w:cs="PT Astra Serif"/>
                <w:sz w:val="24"/>
                <w:szCs w:val="24"/>
                <w:lang w:eastAsia="zh-CN"/>
              </w:rPr>
            </w:pPr>
            <w:r>
              <w:rPr>
                <w:rFonts w:ascii="PT Astra Serif" w:hAnsi="PT Astra Serif" w:cs="PT Astra Serif"/>
                <w:sz w:val="24"/>
                <w:szCs w:val="24"/>
                <w:lang w:eastAsia="zh-CN"/>
              </w:rPr>
              <w:t>наименование (Ф.И.О.) участника отбора, его почтовый адрес, адрес электронной почты, идентификационный номер налогоплательщика;</w:t>
            </w:r>
          </w:p>
          <w:p w:rsidR="00A213D8" w:rsidRDefault="00A84C83">
            <w:pPr>
              <w:widowControl w:val="0"/>
              <w:numPr>
                <w:ilvl w:val="0"/>
                <w:numId w:val="31"/>
              </w:numPr>
              <w:spacing w:after="0" w:line="240" w:lineRule="auto"/>
              <w:ind w:left="57" w:right="-1" w:firstLine="426"/>
              <w:contextualSpacing/>
              <w:jc w:val="both"/>
              <w:rPr>
                <w:rFonts w:ascii="PT Astra Serif" w:hAnsi="PT Astra Serif" w:cs="PT Astra Serif"/>
                <w:sz w:val="24"/>
                <w:szCs w:val="24"/>
                <w:lang w:eastAsia="zh-CN"/>
              </w:rPr>
            </w:pPr>
            <w:r>
              <w:rPr>
                <w:rFonts w:ascii="PT Astra Serif" w:hAnsi="PT Astra Serif" w:cs="PT Astra Serif"/>
                <w:sz w:val="24"/>
                <w:szCs w:val="24"/>
                <w:lang w:eastAsia="zh-CN"/>
              </w:rPr>
              <w:t>реквизиты расчетного или корреспондентского счета, открытого участнику отбора в учреждении ЦБ РФ или в кредитной организации;</w:t>
            </w:r>
          </w:p>
          <w:p w:rsidR="00A213D8" w:rsidRDefault="00A84C83">
            <w:pPr>
              <w:widowControl w:val="0"/>
              <w:numPr>
                <w:ilvl w:val="0"/>
                <w:numId w:val="31"/>
              </w:numPr>
              <w:spacing w:after="0" w:line="240" w:lineRule="auto"/>
              <w:ind w:left="57" w:right="-1" w:firstLine="426"/>
              <w:contextualSpacing/>
              <w:jc w:val="both"/>
              <w:rPr>
                <w:rFonts w:ascii="PT Astra Serif" w:hAnsi="PT Astra Serif" w:cs="PT Astra Serif"/>
                <w:sz w:val="24"/>
                <w:szCs w:val="24"/>
                <w:lang w:eastAsia="zh-CN"/>
              </w:rPr>
            </w:pPr>
            <w:r>
              <w:rPr>
                <w:rFonts w:ascii="PT Astra Serif" w:hAnsi="PT Astra Serif" w:cs="PT Astra Serif"/>
                <w:sz w:val="24"/>
                <w:szCs w:val="24"/>
                <w:lang w:eastAsia="zh-CN"/>
              </w:rPr>
              <w:t>согласие на публикацию (размещение) в информационно-телекоммуникационной сети "Интернет" информации об участнике отбора, о подаваемой им заявке, иной информации об участнике отбора, связанной с соответствующим отбором, а также согласие на обработку персональных данных (для участника отбора, являющегося ИП);</w:t>
            </w:r>
          </w:p>
          <w:p w:rsidR="00A213D8" w:rsidRDefault="00A84C83">
            <w:pPr>
              <w:widowControl w:val="0"/>
              <w:numPr>
                <w:ilvl w:val="0"/>
                <w:numId w:val="31"/>
              </w:numPr>
              <w:spacing w:after="0" w:line="240" w:lineRule="auto"/>
              <w:ind w:left="57" w:right="-1" w:firstLine="426"/>
              <w:contextualSpacing/>
              <w:jc w:val="both"/>
              <w:rPr>
                <w:rFonts w:ascii="PT Astra Serif" w:hAnsi="PT Astra Serif" w:cs="PT Astra Serif"/>
                <w:sz w:val="24"/>
                <w:szCs w:val="24"/>
                <w:lang w:eastAsia="zh-CN"/>
              </w:rPr>
            </w:pPr>
            <w:r>
              <w:rPr>
                <w:rFonts w:ascii="PT Astra Serif" w:hAnsi="PT Astra Serif" w:cs="PT Astra Serif"/>
                <w:sz w:val="24"/>
                <w:szCs w:val="24"/>
                <w:lang w:eastAsia="zh-CN"/>
              </w:rPr>
              <w:t>направление (направления) затрат, на возмещение (финансовое обеспечение) которых запрашивается субсидия;</w:t>
            </w:r>
          </w:p>
          <w:p w:rsidR="00A213D8" w:rsidRDefault="00A213D8">
            <w:pPr>
              <w:widowControl w:val="0"/>
              <w:spacing w:after="0" w:line="240" w:lineRule="auto"/>
              <w:ind w:firstLine="483"/>
              <w:jc w:val="both"/>
              <w:rPr>
                <w:rFonts w:cs="PT Astra Serif"/>
                <w:lang w:eastAsia="zh-CN"/>
              </w:rPr>
            </w:pPr>
          </w:p>
          <w:p w:rsidR="00A213D8" w:rsidRDefault="00A84C83">
            <w:pPr>
              <w:widowControl w:val="0"/>
              <w:numPr>
                <w:ilvl w:val="0"/>
                <w:numId w:val="29"/>
              </w:numPr>
              <w:spacing w:after="0" w:line="240" w:lineRule="auto"/>
              <w:ind w:left="493" w:hanging="493"/>
              <w:jc w:val="both"/>
              <w:rPr>
                <w:rFonts w:cs="PT Astra Serif"/>
                <w:lang w:eastAsia="zh-CN"/>
              </w:rPr>
            </w:pPr>
            <w:r>
              <w:rPr>
                <w:rFonts w:ascii="PT Astra Serif" w:hAnsi="PT Astra Serif" w:cs="PT Astra Serif"/>
                <w:sz w:val="24"/>
                <w:szCs w:val="24"/>
                <w:lang w:eastAsia="zh-CN"/>
              </w:rPr>
              <w:t>расчет размера субсидии</w:t>
            </w:r>
            <w:r>
              <w:rPr>
                <w:rFonts w:cs="PT Astra Serif"/>
                <w:lang w:eastAsia="zh-CN"/>
              </w:rPr>
              <w:t>;</w:t>
            </w:r>
          </w:p>
          <w:p w:rsidR="00A213D8" w:rsidRDefault="00A84C83">
            <w:pPr>
              <w:widowControl w:val="0"/>
              <w:numPr>
                <w:ilvl w:val="0"/>
                <w:numId w:val="29"/>
              </w:numPr>
              <w:spacing w:after="0" w:line="240" w:lineRule="auto"/>
              <w:ind w:left="493" w:hanging="493"/>
              <w:jc w:val="both"/>
              <w:rPr>
                <w:rFonts w:cs="PT Astra Serif"/>
                <w:lang w:eastAsia="zh-CN"/>
              </w:rPr>
            </w:pPr>
            <w:r>
              <w:rPr>
                <w:rFonts w:ascii="PT Astra Serif" w:hAnsi="PT Astra Serif" w:cs="PT Astra Serif"/>
                <w:sz w:val="24"/>
                <w:szCs w:val="24"/>
                <w:lang w:eastAsia="zh-CN"/>
              </w:rPr>
              <w:t>сведения о среднесписочной численности работников за период с января текущего финансового года по месяц, предшествующий месяцу подачи заявки (титульный лист и раздел 2 единой формы ЕФС-1, утвержденной СФР</w:t>
            </w:r>
            <w:r>
              <w:rPr>
                <w:rFonts w:cs="PT Astra Serif"/>
                <w:lang w:eastAsia="zh-CN"/>
              </w:rPr>
              <w:t>;</w:t>
            </w:r>
          </w:p>
          <w:p w:rsidR="00A213D8" w:rsidRDefault="00A84C83">
            <w:pPr>
              <w:widowControl w:val="0"/>
              <w:numPr>
                <w:ilvl w:val="0"/>
                <w:numId w:val="29"/>
              </w:numPr>
              <w:spacing w:after="0" w:line="240" w:lineRule="auto"/>
              <w:ind w:left="493" w:hanging="493"/>
              <w:jc w:val="both"/>
              <w:rPr>
                <w:rFonts w:cs="PT Astra Serif"/>
                <w:lang w:eastAsia="zh-CN"/>
              </w:rPr>
            </w:pPr>
            <w:r>
              <w:rPr>
                <w:rFonts w:ascii="PT Astra Serif" w:hAnsi="PT Astra Serif" w:cs="PT Astra Serif"/>
                <w:sz w:val="24"/>
                <w:szCs w:val="24"/>
                <w:lang w:eastAsia="zh-CN"/>
              </w:rPr>
              <w:t>заверенные подписью руководителя (ИП) или уполномоченного лица и должностного лица, на которое возложены обязанности ведения бухгалтерского учета (при наличии), а также печатью (при наличии) сведения о среднемесячной заработной плате в расчете на одного работника в течение периода с января текущего года по месяц, предшествующий месяцу подачи заявки;</w:t>
            </w:r>
          </w:p>
          <w:p w:rsidR="00A213D8" w:rsidRDefault="00A84C83">
            <w:pPr>
              <w:widowControl w:val="0"/>
              <w:numPr>
                <w:ilvl w:val="0"/>
                <w:numId w:val="29"/>
              </w:numPr>
              <w:spacing w:after="0" w:line="240" w:lineRule="auto"/>
              <w:ind w:left="493" w:hanging="493"/>
              <w:jc w:val="both"/>
              <w:rPr>
                <w:rFonts w:cs="PT Astra Serif"/>
                <w:lang w:eastAsia="zh-CN"/>
              </w:rPr>
            </w:pPr>
            <w:r>
              <w:rPr>
                <w:rFonts w:ascii="PT Astra Serif" w:hAnsi="PT Astra Serif" w:cs="PT Astra Serif"/>
                <w:sz w:val="24"/>
                <w:szCs w:val="24"/>
                <w:lang w:eastAsia="zh-CN"/>
              </w:rPr>
              <w:t>документы, подтверждающие наличие факта уплаты участником отбора в краевой бюджет в текущем финансовом году исчисленных в соответствии с налоговым законодательством сумм налогов, авансовых платежей по налогам, сборов, страховых взносов, обязанность уплаты которых возникла в текущем году (заверенные участником отбора копии платежных поручений или иных платежных документов, копия уведомления об исчисленных суммах налогов, авансовых платежей по налогам, сборов, страховых взносов в текущем финансовом году по форме, утвержденной Федеральной налоговой службой, с отметкой о принятии со стороны налогового органа, либо письменные сведения об отсутствии у участника отбора в текущем году обязанности уплатить в краевой бюджет налоги, авансовые платежи по налогам, сборы, страховые взносы в соответствии с налоговым законодательством);</w:t>
            </w:r>
          </w:p>
          <w:p w:rsidR="00A213D8" w:rsidRDefault="00A84C83">
            <w:pPr>
              <w:widowControl w:val="0"/>
              <w:numPr>
                <w:ilvl w:val="0"/>
                <w:numId w:val="29"/>
              </w:numPr>
              <w:spacing w:after="0" w:line="240" w:lineRule="auto"/>
              <w:ind w:left="493" w:hanging="493"/>
              <w:jc w:val="both"/>
              <w:rPr>
                <w:rFonts w:cs="PT Astra Serif"/>
                <w:lang w:eastAsia="zh-CN"/>
              </w:rPr>
            </w:pPr>
            <w:r>
              <w:rPr>
                <w:rFonts w:ascii="PT Astra Serif" w:hAnsi="PT Astra Serif" w:cs="PT Astra Serif"/>
                <w:sz w:val="24"/>
                <w:szCs w:val="24"/>
                <w:lang w:eastAsia="zh-CN"/>
              </w:rPr>
              <w:t>заверенные подписью руководителя (ИП) или уполномоченного лица и должностного лица, на которое возложены обязанности ведения бухгалтерского учета (при наличии), а также печатью (при наличии) копии трудовых договоров, заключенных с гражданами отдельных категорий, трудоустроенными по направлению органов службы занятости. В случае отсутствия в трудовом договоре должностных обязанностей работника дополнительно представляется заверенная копия должностной инструкции;</w:t>
            </w:r>
          </w:p>
          <w:p w:rsidR="00A213D8" w:rsidRDefault="00A84C83">
            <w:pPr>
              <w:widowControl w:val="0"/>
              <w:numPr>
                <w:ilvl w:val="0"/>
                <w:numId w:val="29"/>
              </w:numPr>
              <w:spacing w:after="0" w:line="240" w:lineRule="auto"/>
              <w:ind w:left="493" w:hanging="493"/>
              <w:jc w:val="both"/>
              <w:rPr>
                <w:rFonts w:ascii="PT Astra Serif" w:hAnsi="PT Astra Serif" w:cs="PT Astra Serif"/>
                <w:sz w:val="24"/>
                <w:szCs w:val="24"/>
                <w:lang w:eastAsia="zh-CN"/>
              </w:rPr>
            </w:pPr>
            <w:r>
              <w:rPr>
                <w:rFonts w:ascii="PT Astra Serif" w:hAnsi="PT Astra Serif" w:cs="PT Astra Serif"/>
                <w:sz w:val="24"/>
                <w:szCs w:val="24"/>
                <w:lang w:eastAsia="zh-CN"/>
              </w:rPr>
              <w:lastRenderedPageBreak/>
              <w:t>документы, подтверждающие фактически произведенные затраты:</w:t>
            </w:r>
          </w:p>
          <w:p w:rsidR="00A213D8" w:rsidRDefault="00A84C83">
            <w:pPr>
              <w:widowControl w:val="0"/>
              <w:spacing w:after="0" w:line="240" w:lineRule="auto"/>
              <w:ind w:firstLine="483"/>
              <w:jc w:val="both"/>
              <w:rPr>
                <w:rFonts w:ascii="PT Astra Serif" w:hAnsi="PT Astra Serif" w:cs="PT Astra Serif"/>
                <w:sz w:val="24"/>
                <w:szCs w:val="24"/>
                <w:lang w:eastAsia="zh-CN"/>
              </w:rPr>
            </w:pPr>
            <w:r>
              <w:rPr>
                <w:rFonts w:ascii="PT Astra Serif" w:hAnsi="PT Astra Serif" w:cs="PT Astra Serif"/>
                <w:i/>
                <w:sz w:val="24"/>
                <w:szCs w:val="24"/>
                <w:u w:val="single"/>
                <w:lang w:eastAsia="zh-CN"/>
              </w:rPr>
              <w:t>на оснащение (оборудование) рабочих мест</w:t>
            </w:r>
            <w:r>
              <w:rPr>
                <w:rFonts w:ascii="PT Astra Serif" w:hAnsi="PT Astra Serif" w:cs="PT Astra Serif"/>
                <w:sz w:val="24"/>
                <w:szCs w:val="24"/>
                <w:lang w:eastAsia="zh-CN"/>
              </w:rPr>
              <w:t xml:space="preserve"> для трудоустройства инвалидов молодого возраста - заверенные подписью руководителя (ИП) или уполномоченного лица и должностного лица, на которое возложены обязанности ведения бухгалтерского учета (при наличии), а также печатью (при наличии) копии платежных документов, подтверждающих оплату средств оснащения (оборудования) рабочих мест для трудоустройства инвалидов молодого возраста и работ по их монтажу (установке), произведенную не ранее 24 месяцев до даты начала приема заявок;</w:t>
            </w:r>
          </w:p>
          <w:p w:rsidR="00A213D8" w:rsidRDefault="00A84C83">
            <w:pPr>
              <w:widowControl w:val="0"/>
              <w:spacing w:after="0" w:line="240" w:lineRule="auto"/>
              <w:ind w:firstLine="483"/>
              <w:jc w:val="both"/>
              <w:rPr>
                <w:rFonts w:ascii="PT Astra Serif" w:hAnsi="PT Astra Serif" w:cs="PT Astra Serif"/>
                <w:bCs/>
                <w:sz w:val="24"/>
                <w:szCs w:val="24"/>
                <w:lang w:eastAsia="zh-CN"/>
              </w:rPr>
            </w:pPr>
            <w:r>
              <w:rPr>
                <w:rFonts w:ascii="PT Astra Serif" w:hAnsi="PT Astra Serif" w:cs="PT Astra Serif"/>
                <w:bCs/>
                <w:i/>
                <w:sz w:val="24"/>
                <w:szCs w:val="24"/>
                <w:u w:val="single"/>
                <w:lang w:eastAsia="zh-CN"/>
              </w:rPr>
              <w:t xml:space="preserve">на создание инфраструктуры, обеспечивающей доступность рабочего </w:t>
            </w:r>
            <w:proofErr w:type="spellStart"/>
            <w:r>
              <w:rPr>
                <w:rFonts w:ascii="PT Astra Serif" w:hAnsi="PT Astra Serif" w:cs="PT Astra Serif"/>
                <w:bCs/>
                <w:i/>
                <w:sz w:val="24"/>
                <w:szCs w:val="24"/>
                <w:u w:val="single"/>
                <w:lang w:eastAsia="zh-CN"/>
              </w:rPr>
              <w:t>места</w:t>
            </w:r>
            <w:r>
              <w:rPr>
                <w:rFonts w:ascii="PT Astra Serif" w:hAnsi="PT Astra Serif" w:cs="PT Astra Serif"/>
                <w:sz w:val="24"/>
                <w:szCs w:val="24"/>
                <w:lang w:eastAsia="zh-CN"/>
              </w:rPr>
              <w:t>для</w:t>
            </w:r>
            <w:proofErr w:type="spellEnd"/>
            <w:r>
              <w:rPr>
                <w:rFonts w:ascii="PT Astra Serif" w:hAnsi="PT Astra Serif" w:cs="PT Astra Serif"/>
                <w:sz w:val="24"/>
                <w:szCs w:val="24"/>
                <w:lang w:eastAsia="zh-CN"/>
              </w:rPr>
              <w:t xml:space="preserve"> инвалида молодого возраста - </w:t>
            </w:r>
            <w:r>
              <w:rPr>
                <w:rFonts w:ascii="PT Astra Serif" w:hAnsi="PT Astra Serif" w:cs="PT Astra Serif"/>
                <w:bCs/>
                <w:sz w:val="24"/>
                <w:szCs w:val="24"/>
                <w:lang w:eastAsia="zh-CN"/>
              </w:rPr>
              <w:t>заверенные подписью руководителя (ИП) или уполномоченного лица и должностного лица, на которое возложены обязанности ведения бухгалтерского учета (при наличии), а также печатью (при наличии) копии платежных документов, подтверждающих осуществление участником отбора затрат на создание инфраструктуры, обеспечивающий доступность рабочего места для инвалида молодого возраста (в том числе оплату элементов такой инфраструктуры, работ по их монтажу и установке, работ по устранению или преобразованию элементов производственной среды, которые могут являться барьерами на пути передвижения инвалидов молодого возраста к рабочим местам), произведенных не ранее 24 месяцев до даты начала приема заявок;</w:t>
            </w:r>
          </w:p>
          <w:p w:rsidR="00A213D8" w:rsidRDefault="00A84C83">
            <w:pPr>
              <w:widowControl w:val="0"/>
              <w:spacing w:after="0" w:line="240" w:lineRule="auto"/>
              <w:ind w:firstLine="483"/>
              <w:jc w:val="both"/>
              <w:rPr>
                <w:rFonts w:ascii="PT Astra Serif" w:hAnsi="PT Astra Serif" w:cs="PT Astra Serif"/>
                <w:sz w:val="24"/>
                <w:szCs w:val="24"/>
                <w:lang w:eastAsia="zh-CN"/>
              </w:rPr>
            </w:pPr>
            <w:r>
              <w:rPr>
                <w:rFonts w:ascii="PT Astra Serif" w:hAnsi="PT Astra Serif" w:cs="PT Astra Serif"/>
                <w:i/>
                <w:sz w:val="24"/>
                <w:szCs w:val="24"/>
                <w:u w:val="single"/>
                <w:lang w:eastAsia="zh-CN"/>
              </w:rPr>
              <w:t>на оплату труда трудоустроенных молодых инвалидов</w:t>
            </w:r>
            <w:r>
              <w:rPr>
                <w:rFonts w:ascii="PT Astra Serif" w:hAnsi="PT Astra Serif" w:cs="PT Astra Serif"/>
                <w:sz w:val="24"/>
                <w:szCs w:val="24"/>
                <w:lang w:eastAsia="zh-CN"/>
              </w:rPr>
              <w:t xml:space="preserve"> - заверенные подписью руководителя (ИП) или уполномоченного лица и должностного лица, на которое возложены обязанности ведения бухгалтерского учета (при наличии), а также печатью (при наличии) копии документов, подтверждающих оплату труда трудоустроенных инвалидов молодого возраста за период трудоустройства не более 5 месяцев с даты трудоустройства (копии платежных ведомостей выдачи заработной платы из кассы либо платежных поручений на перечисление заработной платы на счет инвалида молодого возраста с приложением перечня получателей денежных средств (выписки из реестра получателей денежных средств), заверенные копии платежных поручений об уплате страховых взносов в государственные внебюджетные фонды);</w:t>
            </w:r>
          </w:p>
          <w:p w:rsidR="00A213D8" w:rsidRDefault="00A84C83">
            <w:pPr>
              <w:widowControl w:val="0"/>
              <w:spacing w:after="0" w:line="240" w:lineRule="auto"/>
              <w:jc w:val="both"/>
              <w:rPr>
                <w:rFonts w:ascii="PT Astra Serif" w:hAnsi="PT Astra Serif" w:cs="PT Astra Serif"/>
                <w:sz w:val="24"/>
                <w:szCs w:val="24"/>
                <w:lang w:eastAsia="zh-CN"/>
              </w:rPr>
            </w:pPr>
            <w:r>
              <w:rPr>
                <w:rFonts w:ascii="PT Astra Serif" w:hAnsi="PT Astra Serif" w:cs="PT Astra Serif"/>
                <w:sz w:val="24"/>
                <w:szCs w:val="24"/>
                <w:lang w:eastAsia="zh-CN"/>
              </w:rPr>
              <w:t xml:space="preserve">на оплату </w:t>
            </w:r>
          </w:p>
          <w:p w:rsidR="00A213D8" w:rsidRDefault="00A84C83">
            <w:pPr>
              <w:widowControl w:val="0"/>
              <w:spacing w:after="0" w:line="240" w:lineRule="auto"/>
              <w:ind w:firstLine="483"/>
              <w:jc w:val="both"/>
              <w:rPr>
                <w:rFonts w:ascii="PT Astra Serif" w:hAnsi="PT Astra Serif"/>
                <w:bCs/>
                <w:sz w:val="24"/>
                <w:szCs w:val="24"/>
              </w:rPr>
            </w:pPr>
            <w:r>
              <w:rPr>
                <w:rFonts w:ascii="PT Astra Serif" w:hAnsi="PT Astra Serif" w:cs="PT Astra Serif"/>
                <w:i/>
                <w:sz w:val="24"/>
                <w:szCs w:val="24"/>
                <w:u w:val="single"/>
                <w:lang w:eastAsia="zh-CN"/>
              </w:rPr>
              <w:t>на организацию наставничества трудоустроенного инвалида молодого возраста I или II группы -</w:t>
            </w:r>
            <w:r>
              <w:rPr>
                <w:rFonts w:ascii="PT Astra Serif" w:hAnsi="PT Astra Serif"/>
                <w:bCs/>
                <w:sz w:val="24"/>
                <w:szCs w:val="24"/>
              </w:rPr>
              <w:t xml:space="preserve"> заверенная </w:t>
            </w:r>
            <w:r>
              <w:rPr>
                <w:rFonts w:ascii="PT Astra Serif" w:eastAsia="PT Astra Serif" w:hAnsi="PT Astra Serif" w:cs="PT Astra Serif"/>
                <w:sz w:val="24"/>
                <w:szCs w:val="24"/>
              </w:rPr>
              <w:t xml:space="preserve">подписью </w:t>
            </w:r>
            <w:r>
              <w:rPr>
                <w:rFonts w:ascii="PT Astra Serif" w:hAnsi="PT Astra Serif"/>
                <w:bCs/>
                <w:sz w:val="24"/>
                <w:szCs w:val="24"/>
              </w:rPr>
              <w:t xml:space="preserve">руководителя (ИП) или уполномоченного лица, а также печатью (при наличии) копия трудового договора, заключенного с наставником инвалида молодого возраста, или дополнительного соглашения к трудовому договору, заключенному с наставником инвалида молодого возраста, содержащего обязанности по выполнению функций наставника </w:t>
            </w:r>
            <w:proofErr w:type="spellStart"/>
            <w:r>
              <w:rPr>
                <w:rFonts w:ascii="PT Astra Serif" w:hAnsi="PT Astra Serif"/>
                <w:bCs/>
                <w:sz w:val="24"/>
                <w:szCs w:val="24"/>
              </w:rPr>
              <w:t>инвалида;</w:t>
            </w:r>
            <w:r>
              <w:rPr>
                <w:rFonts w:ascii="PT Astra Serif" w:eastAsia="PT Astra Serif" w:hAnsi="PT Astra Serif" w:cs="PT Astra Serif"/>
                <w:sz w:val="24"/>
                <w:szCs w:val="24"/>
              </w:rPr>
              <w:t>заверенные</w:t>
            </w:r>
            <w:proofErr w:type="spellEnd"/>
            <w:r>
              <w:rPr>
                <w:rFonts w:ascii="PT Astra Serif" w:eastAsia="PT Astra Serif" w:hAnsi="PT Astra Serif" w:cs="PT Astra Serif"/>
                <w:sz w:val="24"/>
                <w:szCs w:val="24"/>
              </w:rPr>
              <w:t xml:space="preserve"> подписью </w:t>
            </w:r>
            <w:r>
              <w:rPr>
                <w:rFonts w:ascii="PT Astra Serif" w:hAnsi="PT Astra Serif"/>
                <w:bCs/>
                <w:sz w:val="24"/>
                <w:szCs w:val="24"/>
              </w:rPr>
              <w:t xml:space="preserve">руководителя (индивидуального предпринимателя) или уполномоченного лица и должностного лица, на которое возложены обязанности ведения бухгалтерского учета (при наличии), а также печатью (при наличии) копии документов, подтверждающих оплату функций наставника при организации наставничества трудоустроенного инвалида молодого возраста I или II группы за период наставничества не более 2 месяцев с даты трудоустройства инвалида молодого возраста I или II группы (копии платежных ведомостей выдачи заработной платы из кассы либо платежных поручений на перечисление заработной платы на счет наставника инвалида молодого возраста I или II группы с приложением перечня получателей денежных средств (выписки из реестра получателей денежных средств), заверенные копии платежных поручений </w:t>
            </w:r>
            <w:r>
              <w:rPr>
                <w:rFonts w:ascii="PT Astra Serif" w:hAnsi="PT Astra Serif"/>
                <w:bCs/>
                <w:sz w:val="24"/>
                <w:szCs w:val="24"/>
              </w:rPr>
              <w:lastRenderedPageBreak/>
              <w:t>об уплате страховых взносов в государственные внебюджетные фонды).</w:t>
            </w:r>
          </w:p>
          <w:p w:rsidR="00A213D8" w:rsidRDefault="00A213D8">
            <w:pPr>
              <w:widowControl w:val="0"/>
              <w:spacing w:after="0" w:line="240" w:lineRule="auto"/>
              <w:ind w:left="493"/>
              <w:jc w:val="both"/>
              <w:rPr>
                <w:rFonts w:ascii="PT Astra Serif" w:hAnsi="PT Astra Serif" w:cs="PT Astra Serif"/>
                <w:sz w:val="24"/>
                <w:szCs w:val="24"/>
                <w:lang w:eastAsia="zh-CN"/>
              </w:rPr>
            </w:pPr>
          </w:p>
        </w:tc>
      </w:tr>
      <w:tr w:rsidR="00A213D8">
        <w:trPr>
          <w:jc w:val="center"/>
        </w:trPr>
        <w:tc>
          <w:tcPr>
            <w:tcW w:w="2210" w:type="dxa"/>
            <w:shd w:val="clear" w:color="auto" w:fill="auto"/>
            <w:noWrap/>
          </w:tcPr>
          <w:p w:rsidR="00A213D8" w:rsidRDefault="00A84C83">
            <w:pPr>
              <w:widowControl w:val="0"/>
              <w:spacing w:after="0" w:line="240" w:lineRule="auto"/>
              <w:rPr>
                <w:rFonts w:ascii="PT Astra Serif" w:eastAsia="Times New Roman" w:hAnsi="PT Astra Serif"/>
                <w:sz w:val="24"/>
                <w:szCs w:val="24"/>
                <w:lang w:eastAsia="ru-RU"/>
              </w:rPr>
            </w:pPr>
            <w:r>
              <w:rPr>
                <w:rFonts w:ascii="PT Astra Serif" w:eastAsia="Times New Roman" w:hAnsi="PT Astra Serif" w:cs="Verdana"/>
                <w:b/>
                <w:bCs/>
                <w:sz w:val="24"/>
                <w:szCs w:val="24"/>
                <w:lang w:eastAsia="ru-RU"/>
              </w:rPr>
              <w:lastRenderedPageBreak/>
              <w:t>Что делает УТЗН Алтайского края после поступления Заявки</w:t>
            </w:r>
          </w:p>
          <w:p w:rsidR="00A213D8" w:rsidRDefault="00A213D8">
            <w:pPr>
              <w:widowControl w:val="0"/>
              <w:spacing w:after="0" w:line="240" w:lineRule="auto"/>
              <w:rPr>
                <w:rFonts w:ascii="PT Astra Serif" w:eastAsia="Times New Roman" w:hAnsi="PT Astra Serif"/>
                <w:sz w:val="24"/>
                <w:szCs w:val="24"/>
                <w:lang w:eastAsia="ru-RU"/>
              </w:rPr>
            </w:pPr>
          </w:p>
        </w:tc>
        <w:tc>
          <w:tcPr>
            <w:tcW w:w="8777" w:type="dxa"/>
            <w:shd w:val="clear" w:color="auto" w:fill="auto"/>
            <w:noWrap/>
          </w:tcPr>
          <w:p w:rsidR="00A213D8" w:rsidRDefault="00A84C83">
            <w:pPr>
              <w:widowControl w:val="0"/>
              <w:spacing w:after="0" w:line="240" w:lineRule="auto"/>
              <w:jc w:val="both"/>
              <w:rPr>
                <w:rFonts w:ascii="PT Astra Serif" w:hAnsi="PT Astra Serif" w:cs="PT Astra Serif"/>
                <w:sz w:val="24"/>
                <w:szCs w:val="24"/>
                <w:lang w:eastAsia="zh-CN"/>
              </w:rPr>
            </w:pPr>
            <w:r>
              <w:rPr>
                <w:rFonts w:ascii="PT Astra Serif" w:hAnsi="PT Astra Serif" w:cs="Verdana"/>
                <w:sz w:val="24"/>
                <w:szCs w:val="24"/>
              </w:rPr>
              <w:t xml:space="preserve">- </w:t>
            </w:r>
            <w:r>
              <w:rPr>
                <w:rFonts w:ascii="PT Astra Serif" w:hAnsi="PT Astra Serif" w:cs="Verdana"/>
                <w:b/>
                <w:bCs/>
                <w:sz w:val="24"/>
                <w:szCs w:val="24"/>
              </w:rPr>
              <w:t xml:space="preserve">в течение 15 рабочих </w:t>
            </w:r>
            <w:proofErr w:type="spellStart"/>
            <w:r>
              <w:rPr>
                <w:rFonts w:ascii="PT Astra Serif" w:hAnsi="PT Astra Serif" w:cs="Verdana"/>
                <w:b/>
                <w:bCs/>
                <w:sz w:val="24"/>
                <w:szCs w:val="24"/>
              </w:rPr>
              <w:t>дней</w:t>
            </w:r>
            <w:r>
              <w:rPr>
                <w:rFonts w:ascii="PT Astra Serif" w:hAnsi="PT Astra Serif" w:cs="PT Astra Serif"/>
                <w:sz w:val="24"/>
                <w:szCs w:val="24"/>
                <w:lang w:eastAsia="zh-CN"/>
              </w:rPr>
              <w:t>со</w:t>
            </w:r>
            <w:proofErr w:type="spellEnd"/>
            <w:r>
              <w:rPr>
                <w:rFonts w:ascii="PT Astra Serif" w:hAnsi="PT Astra Serif" w:cs="PT Astra Serif"/>
                <w:sz w:val="24"/>
                <w:szCs w:val="24"/>
                <w:lang w:eastAsia="zh-CN"/>
              </w:rPr>
              <w:t xml:space="preserve"> дня окончания срока приема заявок</w:t>
            </w:r>
            <w:r>
              <w:rPr>
                <w:rFonts w:ascii="PT Astra Serif" w:hAnsi="PT Astra Serif" w:cs="Verdana"/>
                <w:sz w:val="24"/>
                <w:szCs w:val="24"/>
              </w:rPr>
              <w:t xml:space="preserve"> осуществляет </w:t>
            </w:r>
            <w:r>
              <w:rPr>
                <w:rFonts w:ascii="PT Astra Serif" w:hAnsi="PT Astra Serif" w:cs="PT Astra Serif"/>
                <w:sz w:val="24"/>
                <w:szCs w:val="24"/>
                <w:lang w:eastAsia="zh-CN"/>
              </w:rPr>
              <w:t xml:space="preserve">рассмотрение представленных заявок и документов на предмет соответствия их </w:t>
            </w:r>
            <w:proofErr w:type="gramStart"/>
            <w:r>
              <w:rPr>
                <w:rFonts w:ascii="PT Astra Serif" w:hAnsi="PT Astra Serif" w:cs="PT Astra Serif"/>
                <w:sz w:val="24"/>
                <w:szCs w:val="24"/>
                <w:lang w:eastAsia="zh-CN"/>
              </w:rPr>
              <w:t>требованиям,  также</w:t>
            </w:r>
            <w:proofErr w:type="gramEnd"/>
            <w:r>
              <w:rPr>
                <w:rFonts w:ascii="PT Astra Serif" w:hAnsi="PT Astra Serif" w:cs="PT Astra Serif"/>
                <w:sz w:val="24"/>
                <w:szCs w:val="24"/>
                <w:lang w:eastAsia="zh-CN"/>
              </w:rPr>
              <w:t xml:space="preserve"> проверку достоверности содержащейся в представленных в составе заявки документах информации;</w:t>
            </w:r>
          </w:p>
          <w:p w:rsidR="00A213D8" w:rsidRDefault="00A84C83">
            <w:pPr>
              <w:widowControl w:val="0"/>
              <w:spacing w:after="0" w:line="240" w:lineRule="auto"/>
              <w:jc w:val="both"/>
              <w:rPr>
                <w:rFonts w:ascii="PT Astra Serif" w:hAnsi="PT Astra Serif" w:cs="PT Astra Serif"/>
                <w:sz w:val="24"/>
                <w:szCs w:val="24"/>
                <w:lang w:eastAsia="zh-CN"/>
              </w:rPr>
            </w:pPr>
            <w:r>
              <w:rPr>
                <w:rFonts w:ascii="PT Astra Serif" w:hAnsi="PT Astra Serif" w:cs="Verdana"/>
                <w:sz w:val="24"/>
                <w:szCs w:val="24"/>
              </w:rPr>
              <w:t xml:space="preserve">- </w:t>
            </w:r>
            <w:r>
              <w:rPr>
                <w:rFonts w:ascii="PT Astra Serif" w:hAnsi="PT Astra Serif" w:cs="Verdana"/>
                <w:b/>
                <w:bCs/>
                <w:sz w:val="24"/>
                <w:szCs w:val="24"/>
              </w:rPr>
              <w:t xml:space="preserve">в </w:t>
            </w:r>
            <w:r>
              <w:rPr>
                <w:rFonts w:ascii="PT Astra Serif" w:hAnsi="PT Astra Serif" w:cs="PT Astra Serif"/>
                <w:b/>
                <w:sz w:val="24"/>
                <w:szCs w:val="24"/>
                <w:lang w:eastAsia="zh-CN"/>
              </w:rPr>
              <w:t>течение 3 рабочих дней</w:t>
            </w:r>
            <w:r>
              <w:rPr>
                <w:rFonts w:ascii="PT Astra Serif" w:hAnsi="PT Astra Serif" w:cs="PT Astra Serif"/>
                <w:sz w:val="24"/>
                <w:szCs w:val="24"/>
                <w:lang w:eastAsia="zh-CN"/>
              </w:rPr>
              <w:t xml:space="preserve"> со дня окончания срока рассмотрения заявки принимается решение о предоставлении субсидии или об отклонении заявки и отказе в предоставлении субсидии;</w:t>
            </w:r>
          </w:p>
          <w:p w:rsidR="00A213D8" w:rsidRDefault="00A84C83">
            <w:pPr>
              <w:widowControl w:val="0"/>
              <w:spacing w:after="0" w:line="240" w:lineRule="auto"/>
              <w:jc w:val="both"/>
              <w:rPr>
                <w:rFonts w:ascii="PT Astra Serif" w:hAnsi="PT Astra Serif" w:cs="PT Astra Serif"/>
                <w:sz w:val="24"/>
                <w:szCs w:val="24"/>
                <w:lang w:eastAsia="zh-CN"/>
              </w:rPr>
            </w:pPr>
            <w:r>
              <w:rPr>
                <w:rFonts w:ascii="PT Astra Serif" w:hAnsi="PT Astra Serif" w:cs="PT Astra Serif"/>
                <w:sz w:val="24"/>
                <w:szCs w:val="24"/>
                <w:lang w:eastAsia="zh-CN"/>
              </w:rPr>
              <w:t xml:space="preserve">- </w:t>
            </w:r>
            <w:r>
              <w:rPr>
                <w:rFonts w:ascii="PT Astra Serif" w:hAnsi="PT Astra Serif" w:cs="PT Astra Serif"/>
                <w:b/>
                <w:sz w:val="24"/>
                <w:szCs w:val="24"/>
                <w:lang w:eastAsia="zh-CN"/>
              </w:rPr>
              <w:t>в течение 5 рабочих дней</w:t>
            </w:r>
            <w:r>
              <w:rPr>
                <w:rFonts w:ascii="PT Astra Serif" w:hAnsi="PT Astra Serif" w:cs="PT Astra Serif"/>
                <w:sz w:val="24"/>
                <w:szCs w:val="24"/>
                <w:lang w:eastAsia="zh-CN"/>
              </w:rPr>
              <w:t xml:space="preserve"> со дня принятия соответствующего решения направляет Уведомление о принятом решении (в случае принятия решения об отклонении заявки и отказе в предоставлении субсидии - с указанием причины отклонения и отказа) участнику отбора по почте, электронной почте по адресу, указанному в заявлении на участие в отборе, или вручаются лично под роспись;</w:t>
            </w:r>
          </w:p>
          <w:p w:rsidR="00A213D8" w:rsidRDefault="00A84C83">
            <w:pPr>
              <w:widowControl w:val="0"/>
              <w:spacing w:after="0" w:line="240" w:lineRule="auto"/>
              <w:jc w:val="both"/>
              <w:rPr>
                <w:rFonts w:ascii="PT Astra Serif" w:hAnsi="PT Astra Serif" w:cs="PT Astra Serif"/>
                <w:sz w:val="24"/>
                <w:szCs w:val="24"/>
                <w:lang w:eastAsia="zh-CN"/>
              </w:rPr>
            </w:pPr>
            <w:r>
              <w:rPr>
                <w:rFonts w:ascii="PT Astra Serif" w:hAnsi="PT Astra Serif" w:cs="PT Astra Serif"/>
                <w:sz w:val="24"/>
                <w:szCs w:val="24"/>
                <w:lang w:eastAsia="zh-CN"/>
              </w:rPr>
              <w:t xml:space="preserve">- </w:t>
            </w:r>
            <w:r>
              <w:rPr>
                <w:rFonts w:ascii="PT Astra Serif" w:hAnsi="PT Astra Serif" w:cs="PT Astra Serif"/>
                <w:b/>
                <w:sz w:val="24"/>
                <w:szCs w:val="24"/>
                <w:lang w:eastAsia="zh-CN"/>
              </w:rPr>
              <w:t>в течение 2 рабочих дней</w:t>
            </w:r>
            <w:r>
              <w:rPr>
                <w:rFonts w:ascii="PT Astra Serif" w:hAnsi="PT Astra Serif" w:cs="PT Astra Serif"/>
                <w:sz w:val="24"/>
                <w:szCs w:val="24"/>
                <w:lang w:eastAsia="zh-CN"/>
              </w:rPr>
              <w:t xml:space="preserve"> со дня истечения срока принятия решения о предоставлении субсидии или об отклонении заявки и отказе в предоставлении субсидии формирует и размещает на официальном сайте УТЗН Алтайского края приказ, содержащий сведения об итогах проведения отбора.</w:t>
            </w:r>
          </w:p>
          <w:p w:rsidR="00A213D8" w:rsidRDefault="00A213D8">
            <w:pPr>
              <w:widowControl w:val="0"/>
              <w:spacing w:after="0" w:line="240" w:lineRule="auto"/>
              <w:jc w:val="both"/>
              <w:rPr>
                <w:rFonts w:ascii="PT Astra Serif" w:hAnsi="PT Astra Serif"/>
                <w:sz w:val="24"/>
                <w:szCs w:val="24"/>
              </w:rPr>
            </w:pPr>
          </w:p>
        </w:tc>
      </w:tr>
      <w:tr w:rsidR="00A213D8">
        <w:trPr>
          <w:jc w:val="center"/>
        </w:trPr>
        <w:tc>
          <w:tcPr>
            <w:tcW w:w="2210" w:type="dxa"/>
            <w:shd w:val="clear" w:color="auto" w:fill="auto"/>
            <w:noWrap/>
          </w:tcPr>
          <w:p w:rsidR="00A213D8" w:rsidRDefault="00A84C83">
            <w:pPr>
              <w:widowControl w:val="0"/>
              <w:spacing w:after="0" w:line="240" w:lineRule="auto"/>
              <w:rPr>
                <w:rFonts w:ascii="PT Astra Serif" w:eastAsia="Times New Roman" w:hAnsi="PT Astra Serif"/>
                <w:sz w:val="24"/>
                <w:szCs w:val="24"/>
                <w:lang w:eastAsia="ru-RU"/>
              </w:rPr>
            </w:pPr>
            <w:r>
              <w:rPr>
                <w:rFonts w:ascii="PT Astra Serif" w:eastAsia="Times New Roman" w:hAnsi="PT Astra Serif" w:cs="Verdana"/>
                <w:b/>
                <w:bCs/>
                <w:sz w:val="24"/>
                <w:szCs w:val="24"/>
                <w:lang w:eastAsia="ru-RU"/>
              </w:rPr>
              <w:t>Основания для отклонения заявки и отказа в предоставлении субсидии</w:t>
            </w:r>
          </w:p>
          <w:p w:rsidR="00A213D8" w:rsidRDefault="00A213D8">
            <w:pPr>
              <w:widowControl w:val="0"/>
              <w:spacing w:after="0" w:line="240" w:lineRule="auto"/>
              <w:rPr>
                <w:rFonts w:ascii="PT Astra Serif" w:eastAsia="Times New Roman" w:hAnsi="PT Astra Serif"/>
                <w:sz w:val="24"/>
                <w:szCs w:val="24"/>
                <w:lang w:eastAsia="ru-RU"/>
              </w:rPr>
            </w:pPr>
          </w:p>
        </w:tc>
        <w:tc>
          <w:tcPr>
            <w:tcW w:w="8777" w:type="dxa"/>
            <w:shd w:val="clear" w:color="auto" w:fill="auto"/>
            <w:noWrap/>
          </w:tcPr>
          <w:p w:rsidR="00A213D8" w:rsidRDefault="00A84C83">
            <w:pPr>
              <w:widowControl w:val="0"/>
              <w:numPr>
                <w:ilvl w:val="0"/>
                <w:numId w:val="27"/>
              </w:numPr>
              <w:spacing w:after="0" w:line="240" w:lineRule="auto"/>
              <w:ind w:left="493" w:hanging="425"/>
              <w:jc w:val="both"/>
              <w:rPr>
                <w:rFonts w:ascii="PT Astra Serif" w:eastAsia="Times New Roman" w:hAnsi="PT Astra Serif" w:cs="Verdana"/>
                <w:sz w:val="24"/>
                <w:szCs w:val="24"/>
                <w:lang w:eastAsia="ru-RU"/>
              </w:rPr>
            </w:pPr>
            <w:r>
              <w:rPr>
                <w:rFonts w:ascii="PT Astra Serif" w:eastAsia="Times New Roman" w:hAnsi="PT Astra Serif" w:cs="PT Astra Serif"/>
                <w:sz w:val="24"/>
                <w:szCs w:val="24"/>
                <w:lang w:eastAsia="zh-CN"/>
              </w:rPr>
              <w:t>несоответствие участника критериям отбора</w:t>
            </w:r>
            <w:r>
              <w:rPr>
                <w:rFonts w:ascii="PT Astra Serif" w:eastAsia="Times New Roman" w:hAnsi="PT Astra Serif" w:cs="Verdana"/>
                <w:sz w:val="24"/>
                <w:szCs w:val="24"/>
                <w:lang w:eastAsia="ru-RU"/>
              </w:rPr>
              <w:t>;</w:t>
            </w:r>
          </w:p>
          <w:p w:rsidR="00A213D8" w:rsidRDefault="00A84C83">
            <w:pPr>
              <w:widowControl w:val="0"/>
              <w:numPr>
                <w:ilvl w:val="0"/>
                <w:numId w:val="27"/>
              </w:numPr>
              <w:spacing w:after="0" w:line="240" w:lineRule="auto"/>
              <w:ind w:left="493" w:hanging="425"/>
              <w:jc w:val="both"/>
              <w:rPr>
                <w:rFonts w:ascii="PT Astra Serif" w:eastAsia="Times New Roman" w:hAnsi="PT Astra Serif"/>
                <w:sz w:val="24"/>
                <w:szCs w:val="24"/>
                <w:lang w:eastAsia="ru-RU"/>
              </w:rPr>
            </w:pPr>
            <w:r>
              <w:rPr>
                <w:rFonts w:ascii="PT Astra Serif" w:eastAsia="Times New Roman" w:hAnsi="PT Astra Serif" w:cs="PT Astra Serif"/>
                <w:sz w:val="24"/>
                <w:szCs w:val="24"/>
                <w:lang w:eastAsia="zh-CN"/>
              </w:rPr>
              <w:t>несоответствие представленной заявки (входящих в ее состав документов) требованиям отбора;</w:t>
            </w:r>
          </w:p>
          <w:p w:rsidR="00A213D8" w:rsidRDefault="00A84C83">
            <w:pPr>
              <w:widowControl w:val="0"/>
              <w:numPr>
                <w:ilvl w:val="0"/>
                <w:numId w:val="27"/>
              </w:numPr>
              <w:spacing w:after="0" w:line="240" w:lineRule="auto"/>
              <w:ind w:left="493" w:hanging="425"/>
              <w:jc w:val="both"/>
              <w:rPr>
                <w:rFonts w:ascii="PT Astra Serif" w:eastAsia="Times New Roman" w:hAnsi="PT Astra Serif"/>
                <w:sz w:val="24"/>
                <w:szCs w:val="24"/>
                <w:lang w:eastAsia="ru-RU"/>
              </w:rPr>
            </w:pPr>
            <w:r>
              <w:rPr>
                <w:rFonts w:ascii="PT Astra Serif" w:eastAsia="Times New Roman" w:hAnsi="PT Astra Serif" w:cs="PT Astra Serif"/>
                <w:sz w:val="24"/>
                <w:szCs w:val="24"/>
                <w:lang w:eastAsia="zh-CN"/>
              </w:rPr>
              <w:t>непредставление (представление не в полном объеме) в составе заявки документов, предусмотренных требованиями отбора;</w:t>
            </w:r>
          </w:p>
          <w:p w:rsidR="00A213D8" w:rsidRDefault="00A84C83">
            <w:pPr>
              <w:widowControl w:val="0"/>
              <w:numPr>
                <w:ilvl w:val="0"/>
                <w:numId w:val="27"/>
              </w:numPr>
              <w:spacing w:after="0" w:line="240" w:lineRule="auto"/>
              <w:ind w:left="493" w:hanging="425"/>
              <w:jc w:val="both"/>
              <w:rPr>
                <w:rFonts w:ascii="PT Astra Serif" w:eastAsia="Times New Roman" w:hAnsi="PT Astra Serif"/>
                <w:sz w:val="24"/>
                <w:szCs w:val="24"/>
                <w:lang w:eastAsia="ru-RU"/>
              </w:rPr>
            </w:pPr>
            <w:r>
              <w:rPr>
                <w:rFonts w:ascii="PT Astra Serif" w:eastAsia="Times New Roman" w:hAnsi="PT Astra Serif" w:cs="PT Astra Serif"/>
                <w:sz w:val="24"/>
                <w:szCs w:val="24"/>
                <w:lang w:eastAsia="zh-CN"/>
              </w:rPr>
              <w:t>недостоверность информации, содержащейся в представленных участником отбора в составе заявки документах;</w:t>
            </w:r>
          </w:p>
          <w:p w:rsidR="00A213D8" w:rsidRDefault="00A84C83">
            <w:pPr>
              <w:widowControl w:val="0"/>
              <w:numPr>
                <w:ilvl w:val="0"/>
                <w:numId w:val="27"/>
              </w:numPr>
              <w:spacing w:after="0" w:line="240" w:lineRule="auto"/>
              <w:ind w:left="493" w:hanging="425"/>
              <w:jc w:val="both"/>
              <w:rPr>
                <w:rFonts w:ascii="PT Astra Serif" w:eastAsia="Times New Roman" w:hAnsi="PT Astra Serif"/>
                <w:sz w:val="24"/>
                <w:szCs w:val="24"/>
                <w:lang w:eastAsia="ru-RU"/>
              </w:rPr>
            </w:pPr>
            <w:r>
              <w:rPr>
                <w:rFonts w:ascii="PT Astra Serif" w:eastAsia="Times New Roman" w:hAnsi="PT Astra Serif" w:cs="PT Astra Serif"/>
                <w:sz w:val="24"/>
                <w:szCs w:val="24"/>
                <w:lang w:eastAsia="zh-CN"/>
              </w:rPr>
              <w:t>подача участником отбора заявки после даты и (или) времени, определенных для подачи заявок;</w:t>
            </w:r>
          </w:p>
          <w:p w:rsidR="00A213D8" w:rsidRDefault="00A84C83">
            <w:pPr>
              <w:widowControl w:val="0"/>
              <w:numPr>
                <w:ilvl w:val="0"/>
                <w:numId w:val="27"/>
              </w:numPr>
              <w:spacing w:after="0" w:line="240" w:lineRule="auto"/>
              <w:ind w:left="493" w:hanging="425"/>
              <w:jc w:val="both"/>
              <w:rPr>
                <w:rFonts w:ascii="PT Astra Serif" w:eastAsia="Times New Roman" w:hAnsi="PT Astra Serif"/>
                <w:sz w:val="24"/>
                <w:szCs w:val="24"/>
                <w:lang w:eastAsia="ru-RU"/>
              </w:rPr>
            </w:pPr>
            <w:r>
              <w:rPr>
                <w:rFonts w:ascii="PT Astra Serif" w:eastAsia="Times New Roman" w:hAnsi="PT Astra Serif" w:cs="PT Astra Serif"/>
                <w:sz w:val="24"/>
                <w:szCs w:val="24"/>
                <w:lang w:eastAsia="zh-CN"/>
              </w:rPr>
              <w:t xml:space="preserve">недостаточность лимитов бюджетных обязательств, доведенных до </w:t>
            </w:r>
            <w:proofErr w:type="gramStart"/>
            <w:r>
              <w:rPr>
                <w:rFonts w:ascii="PT Astra Serif" w:eastAsia="Times New Roman" w:hAnsi="PT Astra Serif" w:cs="PT Astra Serif"/>
                <w:sz w:val="24"/>
                <w:szCs w:val="24"/>
                <w:lang w:eastAsia="zh-CN"/>
              </w:rPr>
              <w:t>УТЗН  на</w:t>
            </w:r>
            <w:proofErr w:type="gramEnd"/>
            <w:r>
              <w:rPr>
                <w:rFonts w:ascii="PT Astra Serif" w:eastAsia="Times New Roman" w:hAnsi="PT Astra Serif" w:cs="PT Astra Serif"/>
                <w:sz w:val="24"/>
                <w:szCs w:val="24"/>
                <w:lang w:eastAsia="zh-CN"/>
              </w:rPr>
              <w:t xml:space="preserve"> предоставление субсидий в текущем финансовом году.</w:t>
            </w:r>
          </w:p>
          <w:p w:rsidR="00A213D8" w:rsidRDefault="00A213D8">
            <w:pPr>
              <w:widowControl w:val="0"/>
              <w:spacing w:after="0" w:line="240" w:lineRule="auto"/>
              <w:ind w:left="493"/>
              <w:jc w:val="both"/>
              <w:rPr>
                <w:rFonts w:ascii="PT Astra Serif" w:eastAsia="Times New Roman" w:hAnsi="PT Astra Serif"/>
                <w:sz w:val="24"/>
                <w:szCs w:val="24"/>
                <w:lang w:eastAsia="ru-RU"/>
              </w:rPr>
            </w:pPr>
          </w:p>
        </w:tc>
      </w:tr>
      <w:tr w:rsidR="00A213D8">
        <w:trPr>
          <w:jc w:val="center"/>
        </w:trPr>
        <w:tc>
          <w:tcPr>
            <w:tcW w:w="2210" w:type="dxa"/>
            <w:shd w:val="clear" w:color="auto" w:fill="auto"/>
            <w:noWrap/>
          </w:tcPr>
          <w:p w:rsidR="00A213D8" w:rsidRDefault="00A84C83">
            <w:pPr>
              <w:widowControl w:val="0"/>
              <w:spacing w:after="0" w:line="240" w:lineRule="auto"/>
              <w:rPr>
                <w:rFonts w:ascii="PT Astra Serif" w:eastAsia="Times New Roman" w:hAnsi="PT Astra Serif"/>
                <w:sz w:val="24"/>
                <w:szCs w:val="24"/>
                <w:lang w:eastAsia="ru-RU"/>
              </w:rPr>
            </w:pPr>
            <w:r>
              <w:rPr>
                <w:rFonts w:ascii="PT Astra Serif" w:eastAsia="Times New Roman" w:hAnsi="PT Astra Serif" w:cs="Verdana"/>
                <w:b/>
                <w:bCs/>
                <w:sz w:val="24"/>
                <w:szCs w:val="24"/>
                <w:lang w:eastAsia="ru-RU"/>
              </w:rPr>
              <w:t>Заключается ли соглашение с УТЗН Алтайского края</w:t>
            </w:r>
          </w:p>
          <w:p w:rsidR="00A213D8" w:rsidRDefault="00A213D8">
            <w:pPr>
              <w:widowControl w:val="0"/>
              <w:spacing w:after="0" w:line="240" w:lineRule="auto"/>
              <w:rPr>
                <w:rFonts w:ascii="PT Astra Serif" w:eastAsia="Times New Roman" w:hAnsi="PT Astra Serif"/>
                <w:sz w:val="24"/>
                <w:szCs w:val="24"/>
                <w:lang w:eastAsia="ru-RU"/>
              </w:rPr>
            </w:pPr>
          </w:p>
        </w:tc>
        <w:tc>
          <w:tcPr>
            <w:tcW w:w="8777" w:type="dxa"/>
            <w:shd w:val="clear" w:color="auto" w:fill="auto"/>
            <w:noWrap/>
          </w:tcPr>
          <w:p w:rsidR="00A213D8" w:rsidRDefault="00A84C83">
            <w:pPr>
              <w:widowControl w:val="0"/>
              <w:numPr>
                <w:ilvl w:val="0"/>
                <w:numId w:val="27"/>
              </w:numPr>
              <w:spacing w:after="0" w:line="240" w:lineRule="auto"/>
              <w:ind w:left="469" w:hanging="425"/>
              <w:jc w:val="both"/>
              <w:rPr>
                <w:rFonts w:ascii="PT Astra Serif" w:hAnsi="PT Astra Serif" w:cs="Verdana"/>
                <w:sz w:val="24"/>
                <w:szCs w:val="24"/>
              </w:rPr>
            </w:pPr>
            <w:r>
              <w:rPr>
                <w:rFonts w:ascii="PT Astra Serif" w:hAnsi="PT Astra Serif" w:cs="Verdana"/>
                <w:b/>
                <w:sz w:val="24"/>
                <w:szCs w:val="24"/>
              </w:rPr>
              <w:t>ДА</w:t>
            </w:r>
            <w:r>
              <w:rPr>
                <w:rFonts w:ascii="PT Astra Serif" w:hAnsi="PT Astra Serif" w:cs="Verdana"/>
                <w:sz w:val="24"/>
                <w:szCs w:val="24"/>
              </w:rPr>
              <w:t xml:space="preserve">, </w:t>
            </w:r>
            <w:r>
              <w:rPr>
                <w:rFonts w:ascii="PT Astra Serif" w:hAnsi="PT Astra Serif" w:cs="Verdana"/>
                <w:b/>
                <w:sz w:val="24"/>
                <w:szCs w:val="24"/>
              </w:rPr>
              <w:t>в</w:t>
            </w:r>
            <w:r>
              <w:rPr>
                <w:rFonts w:ascii="PT Astra Serif" w:hAnsi="PT Astra Serif" w:cs="PT Astra Serif"/>
                <w:b/>
                <w:sz w:val="24"/>
                <w:szCs w:val="24"/>
                <w:lang w:eastAsia="zh-CN"/>
              </w:rPr>
              <w:t xml:space="preserve"> течение 7 рабочих дней </w:t>
            </w:r>
            <w:r>
              <w:rPr>
                <w:rFonts w:ascii="PT Astra Serif" w:hAnsi="PT Astra Serif" w:cs="PT Astra Serif"/>
                <w:sz w:val="24"/>
                <w:szCs w:val="24"/>
                <w:lang w:eastAsia="zh-CN"/>
              </w:rPr>
              <w:t>со дня принятия решения о предоставлении субсидии УТЗН Алтайского края заключает с получателем субсидии соглашение о предоставлении субсидии в государственной интегрированной информационной системе управления общественными финансами «Электронный бюджет» в соответствии с типовой формой, установленной Министерством финансов Алтайского края.</w:t>
            </w:r>
          </w:p>
          <w:p w:rsidR="00A213D8" w:rsidRDefault="00A84C83">
            <w:pPr>
              <w:widowControl w:val="0"/>
              <w:numPr>
                <w:ilvl w:val="0"/>
                <w:numId w:val="27"/>
              </w:numPr>
              <w:spacing w:after="0" w:line="240" w:lineRule="auto"/>
              <w:ind w:left="469" w:hanging="425"/>
              <w:jc w:val="both"/>
              <w:rPr>
                <w:rFonts w:ascii="PT Astra Serif" w:hAnsi="PT Astra Serif" w:cs="Verdana"/>
                <w:sz w:val="24"/>
                <w:szCs w:val="24"/>
              </w:rPr>
            </w:pPr>
            <w:r>
              <w:rPr>
                <w:rFonts w:ascii="PT Astra Serif" w:hAnsi="PT Astra Serif" w:cs="PT Astra Serif"/>
                <w:sz w:val="24"/>
                <w:szCs w:val="24"/>
                <w:lang w:eastAsia="zh-CN"/>
              </w:rPr>
              <w:t xml:space="preserve">В случае выявления на дату заключения соглашения несоответствия получателя субсидии требованиям отбора и (или) </w:t>
            </w:r>
            <w:proofErr w:type="gramStart"/>
            <w:r>
              <w:rPr>
                <w:rFonts w:ascii="PT Astra Serif" w:hAnsi="PT Astra Serif" w:cs="PT Astra Serif"/>
                <w:sz w:val="24"/>
                <w:szCs w:val="24"/>
                <w:lang w:eastAsia="zh-CN"/>
              </w:rPr>
              <w:t>установления факта недостоверности</w:t>
            </w:r>
            <w:proofErr w:type="gramEnd"/>
            <w:r>
              <w:rPr>
                <w:rFonts w:ascii="PT Astra Serif" w:hAnsi="PT Astra Serif" w:cs="PT Astra Serif"/>
                <w:sz w:val="24"/>
                <w:szCs w:val="24"/>
                <w:lang w:eastAsia="zh-CN"/>
              </w:rPr>
              <w:t xml:space="preserve"> представленной получателем субсидии информации он утрачивает право на получение субсидии.</w:t>
            </w:r>
          </w:p>
          <w:p w:rsidR="00A213D8" w:rsidRDefault="00A84C83">
            <w:pPr>
              <w:widowControl w:val="0"/>
              <w:numPr>
                <w:ilvl w:val="0"/>
                <w:numId w:val="27"/>
              </w:numPr>
              <w:spacing w:after="0" w:line="240" w:lineRule="auto"/>
              <w:ind w:left="469" w:hanging="425"/>
              <w:jc w:val="both"/>
              <w:rPr>
                <w:rFonts w:ascii="PT Astra Serif" w:hAnsi="PT Astra Serif" w:cs="Verdana"/>
                <w:sz w:val="24"/>
                <w:szCs w:val="24"/>
              </w:rPr>
            </w:pPr>
            <w:r>
              <w:rPr>
                <w:rFonts w:ascii="PT Astra Serif" w:hAnsi="PT Astra Serif" w:cs="PT Astra Serif"/>
                <w:sz w:val="24"/>
                <w:szCs w:val="24"/>
                <w:lang w:eastAsia="zh-CN"/>
              </w:rPr>
              <w:t xml:space="preserve">Получатель субсидии, не подписавший соглашение </w:t>
            </w:r>
            <w:r>
              <w:rPr>
                <w:rFonts w:ascii="PT Astra Serif" w:hAnsi="PT Astra Serif" w:cs="Verdana"/>
                <w:b/>
                <w:sz w:val="24"/>
                <w:szCs w:val="24"/>
              </w:rPr>
              <w:t>в</w:t>
            </w:r>
            <w:r>
              <w:rPr>
                <w:rFonts w:ascii="PT Astra Serif" w:hAnsi="PT Astra Serif" w:cs="PT Astra Serif"/>
                <w:b/>
                <w:sz w:val="24"/>
                <w:szCs w:val="24"/>
                <w:lang w:eastAsia="zh-CN"/>
              </w:rPr>
              <w:t xml:space="preserve"> течение 7 рабочих дней</w:t>
            </w:r>
            <w:r>
              <w:rPr>
                <w:rFonts w:ascii="PT Astra Serif" w:hAnsi="PT Astra Serif" w:cs="PT Astra Serif"/>
                <w:sz w:val="24"/>
                <w:szCs w:val="24"/>
                <w:lang w:eastAsia="zh-CN"/>
              </w:rPr>
              <w:t>, считается уклонившимся от его заключения и утрачивает право на получение субсидии.</w:t>
            </w:r>
          </w:p>
          <w:p w:rsidR="00A213D8" w:rsidRDefault="00A213D8">
            <w:pPr>
              <w:widowControl w:val="0"/>
              <w:numPr>
                <w:ilvl w:val="0"/>
                <w:numId w:val="27"/>
              </w:numPr>
              <w:spacing w:after="0" w:line="240" w:lineRule="auto"/>
              <w:ind w:left="469" w:hanging="425"/>
              <w:jc w:val="both"/>
              <w:rPr>
                <w:rFonts w:ascii="PT Astra Serif" w:hAnsi="PT Astra Serif" w:cs="Verdana"/>
                <w:sz w:val="24"/>
                <w:szCs w:val="24"/>
              </w:rPr>
            </w:pPr>
          </w:p>
        </w:tc>
      </w:tr>
      <w:tr w:rsidR="00A213D8">
        <w:trPr>
          <w:jc w:val="center"/>
        </w:trPr>
        <w:tc>
          <w:tcPr>
            <w:tcW w:w="2210" w:type="dxa"/>
            <w:shd w:val="clear" w:color="auto" w:fill="auto"/>
            <w:noWrap/>
          </w:tcPr>
          <w:p w:rsidR="00A213D8" w:rsidRDefault="00A84C83">
            <w:pPr>
              <w:widowControl w:val="0"/>
              <w:spacing w:after="0" w:line="240" w:lineRule="auto"/>
              <w:rPr>
                <w:rFonts w:ascii="PT Astra Serif" w:eastAsia="Times New Roman" w:hAnsi="PT Astra Serif"/>
                <w:sz w:val="24"/>
                <w:szCs w:val="24"/>
                <w:lang w:eastAsia="ru-RU"/>
              </w:rPr>
            </w:pPr>
            <w:r>
              <w:rPr>
                <w:rFonts w:ascii="PT Astra Serif" w:eastAsia="Times New Roman" w:hAnsi="PT Astra Serif" w:cs="Verdana"/>
                <w:b/>
                <w:sz w:val="24"/>
                <w:szCs w:val="24"/>
                <w:lang w:eastAsia="ru-RU"/>
              </w:rPr>
              <w:t>Кто выплачивает</w:t>
            </w:r>
          </w:p>
          <w:p w:rsidR="00A213D8" w:rsidRDefault="00A213D8">
            <w:pPr>
              <w:widowControl w:val="0"/>
              <w:spacing w:after="0" w:line="240" w:lineRule="auto"/>
              <w:rPr>
                <w:rFonts w:ascii="PT Astra Serif" w:eastAsia="Times New Roman" w:hAnsi="PT Astra Serif"/>
                <w:sz w:val="24"/>
                <w:szCs w:val="24"/>
                <w:lang w:eastAsia="ru-RU"/>
              </w:rPr>
            </w:pPr>
          </w:p>
        </w:tc>
        <w:tc>
          <w:tcPr>
            <w:tcW w:w="8777" w:type="dxa"/>
            <w:shd w:val="clear" w:color="auto" w:fill="auto"/>
            <w:noWrap/>
          </w:tcPr>
          <w:p w:rsidR="00A213D8" w:rsidRDefault="00A84C83">
            <w:pPr>
              <w:widowControl w:val="0"/>
              <w:spacing w:after="0" w:line="240" w:lineRule="auto"/>
              <w:ind w:left="493"/>
              <w:jc w:val="both"/>
              <w:rPr>
                <w:rFonts w:ascii="PT Astra Serif" w:eastAsia="Times New Roman" w:hAnsi="PT Astra Serif" w:cs="PT Astra Serif"/>
                <w:sz w:val="24"/>
                <w:szCs w:val="24"/>
                <w:lang w:eastAsia="zh-CN"/>
              </w:rPr>
            </w:pPr>
            <w:r>
              <w:rPr>
                <w:rFonts w:ascii="PT Astra Serif" w:eastAsia="Times New Roman" w:hAnsi="PT Astra Serif" w:cs="PT Astra Serif"/>
                <w:b/>
                <w:sz w:val="24"/>
                <w:szCs w:val="24"/>
                <w:lang w:eastAsia="zh-CN"/>
              </w:rPr>
              <w:t>УТЗН Алтайского края не позднее 10-го рабочего дня</w:t>
            </w:r>
            <w:r>
              <w:rPr>
                <w:rFonts w:ascii="PT Astra Serif" w:eastAsia="Times New Roman" w:hAnsi="PT Astra Serif" w:cs="PT Astra Serif"/>
                <w:sz w:val="24"/>
                <w:szCs w:val="24"/>
                <w:lang w:eastAsia="zh-CN"/>
              </w:rPr>
              <w:t>, следующего за днем принятия решения о предоставлении субсидии, при наличии заключенного соглашения осуществляет перечисление субсидии получателю.</w:t>
            </w:r>
          </w:p>
          <w:p w:rsidR="00A213D8" w:rsidRDefault="00A213D8">
            <w:pPr>
              <w:widowControl w:val="0"/>
              <w:spacing w:after="0" w:line="240" w:lineRule="auto"/>
              <w:ind w:left="493"/>
              <w:jc w:val="both"/>
              <w:rPr>
                <w:rFonts w:ascii="PT Astra Serif" w:eastAsia="Times New Roman" w:hAnsi="PT Astra Serif"/>
                <w:sz w:val="24"/>
                <w:szCs w:val="24"/>
                <w:lang w:eastAsia="ru-RU"/>
              </w:rPr>
            </w:pPr>
          </w:p>
        </w:tc>
      </w:tr>
      <w:tr w:rsidR="00A213D8">
        <w:trPr>
          <w:jc w:val="center"/>
        </w:trPr>
        <w:tc>
          <w:tcPr>
            <w:tcW w:w="2210" w:type="dxa"/>
            <w:shd w:val="clear" w:color="auto" w:fill="auto"/>
            <w:noWrap/>
          </w:tcPr>
          <w:p w:rsidR="00A213D8" w:rsidRDefault="00A84C83">
            <w:pPr>
              <w:widowControl w:val="0"/>
              <w:spacing w:after="0" w:line="240" w:lineRule="auto"/>
              <w:rPr>
                <w:rFonts w:ascii="PT Astra Serif" w:eastAsia="Times New Roman" w:hAnsi="PT Astra Serif" w:cs="PT Astra Serif"/>
                <w:b/>
                <w:sz w:val="24"/>
                <w:szCs w:val="24"/>
                <w:lang w:eastAsia="zh-CN"/>
              </w:rPr>
            </w:pPr>
            <w:r>
              <w:rPr>
                <w:rFonts w:ascii="PT Astra Serif" w:eastAsia="Times New Roman" w:hAnsi="PT Astra Serif" w:cs="PT Astra Serif"/>
                <w:b/>
                <w:sz w:val="24"/>
                <w:szCs w:val="24"/>
                <w:lang w:eastAsia="zh-CN"/>
              </w:rPr>
              <w:t xml:space="preserve">Результат </w:t>
            </w:r>
            <w:r>
              <w:rPr>
                <w:rFonts w:ascii="PT Astra Serif" w:eastAsia="Times New Roman" w:hAnsi="PT Astra Serif" w:cs="PT Astra Serif"/>
                <w:b/>
                <w:sz w:val="24"/>
                <w:szCs w:val="24"/>
                <w:lang w:eastAsia="zh-CN"/>
              </w:rPr>
              <w:lastRenderedPageBreak/>
              <w:t>предоставления субсидии</w:t>
            </w:r>
          </w:p>
          <w:p w:rsidR="00A213D8" w:rsidRDefault="00A213D8">
            <w:pPr>
              <w:widowControl w:val="0"/>
              <w:spacing w:after="0" w:line="240" w:lineRule="auto"/>
              <w:rPr>
                <w:rFonts w:ascii="PT Astra Serif" w:eastAsia="Times New Roman" w:hAnsi="PT Astra Serif" w:cs="Verdana"/>
                <w:bCs/>
                <w:sz w:val="24"/>
                <w:szCs w:val="24"/>
                <w:lang w:eastAsia="ru-RU"/>
              </w:rPr>
            </w:pPr>
          </w:p>
        </w:tc>
        <w:tc>
          <w:tcPr>
            <w:tcW w:w="8777" w:type="dxa"/>
            <w:shd w:val="clear" w:color="auto" w:fill="auto"/>
            <w:noWrap/>
          </w:tcPr>
          <w:p w:rsidR="00A213D8" w:rsidRDefault="00A84C83">
            <w:pPr>
              <w:widowControl w:val="0"/>
              <w:spacing w:after="0" w:line="240" w:lineRule="auto"/>
              <w:jc w:val="both"/>
              <w:rPr>
                <w:rFonts w:ascii="PT Astra Serif" w:hAnsi="PT Astra Serif" w:cs="Verdana"/>
              </w:rPr>
            </w:pPr>
            <w:r>
              <w:rPr>
                <w:rFonts w:ascii="PT Astra Serif" w:hAnsi="PT Astra Serif" w:cs="PT Astra Serif"/>
                <w:sz w:val="24"/>
                <w:szCs w:val="24"/>
                <w:lang w:eastAsia="zh-CN"/>
              </w:rPr>
              <w:lastRenderedPageBreak/>
              <w:t>численность трудоустроенных инвалидов молодого возраста</w:t>
            </w:r>
          </w:p>
        </w:tc>
      </w:tr>
      <w:tr w:rsidR="00A213D8">
        <w:trPr>
          <w:jc w:val="center"/>
        </w:trPr>
        <w:tc>
          <w:tcPr>
            <w:tcW w:w="2210" w:type="dxa"/>
            <w:shd w:val="clear" w:color="auto" w:fill="auto"/>
            <w:noWrap/>
          </w:tcPr>
          <w:p w:rsidR="00A213D8" w:rsidRDefault="00A84C83">
            <w:pPr>
              <w:widowControl w:val="0"/>
              <w:spacing w:after="0" w:line="240" w:lineRule="auto"/>
              <w:rPr>
                <w:rFonts w:ascii="PT Astra Serif" w:eastAsia="Times New Roman" w:hAnsi="PT Astra Serif"/>
                <w:sz w:val="24"/>
                <w:szCs w:val="24"/>
                <w:lang w:eastAsia="ru-RU"/>
              </w:rPr>
            </w:pPr>
            <w:r>
              <w:rPr>
                <w:rFonts w:ascii="PT Astra Serif" w:eastAsia="Times New Roman" w:hAnsi="PT Astra Serif" w:cs="Verdana"/>
                <w:b/>
                <w:bCs/>
                <w:sz w:val="24"/>
                <w:szCs w:val="24"/>
                <w:lang w:eastAsia="ru-RU"/>
              </w:rPr>
              <w:t>Правовой акт</w:t>
            </w:r>
          </w:p>
          <w:p w:rsidR="00A213D8" w:rsidRDefault="00A213D8">
            <w:pPr>
              <w:widowControl w:val="0"/>
              <w:spacing w:after="0" w:line="240" w:lineRule="auto"/>
              <w:rPr>
                <w:rFonts w:ascii="PT Astra Serif" w:eastAsia="Times New Roman" w:hAnsi="PT Astra Serif"/>
                <w:sz w:val="24"/>
                <w:szCs w:val="24"/>
                <w:lang w:eastAsia="ru-RU"/>
              </w:rPr>
            </w:pPr>
          </w:p>
        </w:tc>
        <w:tc>
          <w:tcPr>
            <w:tcW w:w="8777" w:type="dxa"/>
            <w:shd w:val="clear" w:color="auto" w:fill="auto"/>
            <w:noWrap/>
          </w:tcPr>
          <w:p w:rsidR="00A213D8" w:rsidRDefault="00A84C83">
            <w:pPr>
              <w:widowControl w:val="0"/>
              <w:shd w:val="clear" w:color="auto" w:fill="FFFFFF"/>
              <w:spacing w:after="0" w:line="240" w:lineRule="auto"/>
              <w:jc w:val="both"/>
              <w:rPr>
                <w:rFonts w:ascii="PT Astra Serif" w:hAnsi="PT Astra Serif"/>
                <w:sz w:val="24"/>
                <w:szCs w:val="24"/>
              </w:rPr>
            </w:pPr>
            <w:r>
              <w:rPr>
                <w:rFonts w:ascii="PT Astra Serif" w:hAnsi="PT Astra Serif" w:cs="Verdana"/>
                <w:sz w:val="24"/>
                <w:szCs w:val="24"/>
              </w:rPr>
              <w:t>постановления Правительства Алтайского края от 17.09.2024 N 346, 347.</w:t>
            </w:r>
          </w:p>
        </w:tc>
      </w:tr>
    </w:tbl>
    <w:p w:rsidR="00A213D8" w:rsidRDefault="00A213D8">
      <w:pPr>
        <w:shd w:val="clear" w:color="auto" w:fill="FFFFFF"/>
        <w:spacing w:after="0" w:line="240" w:lineRule="auto"/>
        <w:ind w:firstLine="709"/>
        <w:jc w:val="both"/>
        <w:rPr>
          <w:rFonts w:ascii="PT Astra Serif" w:hAnsi="PT Astra Serif" w:cs="PT Astra Serif"/>
          <w:sz w:val="28"/>
          <w:szCs w:val="28"/>
          <w:highlight w:val="yellow"/>
        </w:rPr>
      </w:pPr>
    </w:p>
    <w:p w:rsidR="00A213D8" w:rsidRDefault="00A213D8">
      <w:pPr>
        <w:spacing w:after="0"/>
        <w:ind w:firstLine="709"/>
        <w:jc w:val="both"/>
        <w:rPr>
          <w:rFonts w:ascii="PT Astra Serif" w:eastAsia="PT Astra Serif" w:hAnsi="PT Astra Serif" w:cs="PT Astra Serif"/>
          <w:sz w:val="28"/>
          <w:szCs w:val="28"/>
          <w:lang w:eastAsia="ru-RU"/>
        </w:rPr>
      </w:pPr>
    </w:p>
    <w:p w:rsidR="00A213D8" w:rsidRDefault="00A84C83">
      <w:pPr>
        <w:spacing w:after="0"/>
        <w:ind w:firstLine="709"/>
        <w:jc w:val="both"/>
        <w:rPr>
          <w:rFonts w:ascii="PT Astra Serif" w:eastAsia="PT Astra Serif" w:hAnsi="PT Astra Serif" w:cs="PT Astra Serif"/>
          <w:sz w:val="28"/>
          <w:szCs w:val="28"/>
          <w:lang w:eastAsia="ru-RU"/>
        </w:rPr>
      </w:pPr>
      <w:r>
        <w:rPr>
          <w:rFonts w:ascii="PT Astra Serif" w:eastAsia="PT Astra Serif" w:hAnsi="PT Astra Serif" w:cs="PT Astra Serif"/>
          <w:sz w:val="28"/>
          <w:szCs w:val="28"/>
          <w:lang w:eastAsia="ru-RU"/>
        </w:rPr>
        <w:t xml:space="preserve">Более подробно ознакомиться с условиями получения субсидии, Вы </w:t>
      </w:r>
      <w:proofErr w:type="gramStart"/>
      <w:r>
        <w:rPr>
          <w:rFonts w:ascii="PT Astra Serif" w:eastAsia="PT Astra Serif" w:hAnsi="PT Astra Serif" w:cs="PT Astra Serif"/>
          <w:sz w:val="28"/>
          <w:szCs w:val="28"/>
          <w:lang w:eastAsia="ru-RU"/>
        </w:rPr>
        <w:t>сможете</w:t>
      </w:r>
      <w:proofErr w:type="gramEnd"/>
      <w:r>
        <w:rPr>
          <w:rFonts w:ascii="PT Astra Serif" w:eastAsia="PT Astra Serif" w:hAnsi="PT Astra Serif" w:cs="PT Astra Serif"/>
          <w:sz w:val="28"/>
          <w:szCs w:val="28"/>
          <w:lang w:eastAsia="ru-RU"/>
        </w:rPr>
        <w:t xml:space="preserve"> перейдя по ссылке:</w:t>
      </w:r>
    </w:p>
    <w:p w:rsidR="00A213D8" w:rsidRDefault="00A465F3">
      <w:pPr>
        <w:spacing w:after="0"/>
        <w:ind w:firstLine="709"/>
        <w:jc w:val="both"/>
        <w:rPr>
          <w:rFonts w:ascii="PT Astra Serif" w:eastAsia="PT Astra Serif" w:hAnsi="PT Astra Serif" w:cs="PT Astra Serif"/>
          <w:sz w:val="28"/>
          <w:szCs w:val="28"/>
          <w:lang w:eastAsia="ru-RU"/>
        </w:rPr>
      </w:pPr>
      <w:hyperlink r:id="rId11" w:tooltip="https://portal.22trud.ru/content/предоставление_субсидий_работодателям_при_трудоустройстве_отдельных_категорий_граждан" w:history="1">
        <w:r w:rsidR="00A84C83">
          <w:rPr>
            <w:rFonts w:ascii="PT Astra Serif" w:eastAsia="PT Astra Serif" w:hAnsi="PT Astra Serif" w:cs="PT Astra Serif"/>
            <w:color w:val="0000FF"/>
            <w:sz w:val="28"/>
            <w:szCs w:val="28"/>
            <w:u w:val="single"/>
            <w:lang w:eastAsia="ru-RU"/>
          </w:rPr>
          <w:t>https://portal.22trud.ru/content/предоставление_субсидий_работодателям_при_трудоустройстве_отдельных_категорий_граждан</w:t>
        </w:r>
      </w:hyperlink>
      <w:r w:rsidR="00A84C83">
        <w:rPr>
          <w:rFonts w:ascii="PT Astra Serif" w:eastAsia="PT Astra Serif" w:hAnsi="PT Astra Serif" w:cs="PT Astra Serif"/>
          <w:sz w:val="28"/>
          <w:szCs w:val="28"/>
          <w:lang w:eastAsia="ru-RU"/>
        </w:rPr>
        <w:t>.</w:t>
      </w:r>
    </w:p>
    <w:p w:rsidR="00A213D8" w:rsidRDefault="00A213D8">
      <w:pPr>
        <w:spacing w:after="0"/>
        <w:ind w:firstLine="709"/>
        <w:jc w:val="both"/>
        <w:rPr>
          <w:rFonts w:ascii="PT Astra Serif" w:hAnsi="PT Astra Serif" w:cs="PT Astra Serif"/>
          <w:sz w:val="28"/>
          <w:szCs w:val="28"/>
        </w:rPr>
      </w:pPr>
    </w:p>
    <w:p w:rsidR="00A213D8" w:rsidRDefault="00A213D8">
      <w:pPr>
        <w:spacing w:after="0" w:line="240" w:lineRule="auto"/>
        <w:ind w:firstLine="709"/>
        <w:jc w:val="center"/>
        <w:rPr>
          <w:rFonts w:ascii="PT Astra Serif" w:eastAsia="PT Astra Serif" w:hAnsi="PT Astra Serif" w:cs="PT Astra Serif"/>
          <w:b/>
          <w:bCs/>
          <w:sz w:val="28"/>
          <w:szCs w:val="28"/>
          <w:lang w:eastAsia="ru-RU"/>
        </w:rPr>
      </w:pPr>
    </w:p>
    <w:p w:rsidR="00A213D8" w:rsidRDefault="00A84C83">
      <w:pPr>
        <w:spacing w:after="0" w:line="240" w:lineRule="auto"/>
        <w:ind w:firstLine="709"/>
        <w:jc w:val="center"/>
        <w:rPr>
          <w:rFonts w:ascii="PT Astra Serif" w:eastAsia="PT Astra Serif" w:hAnsi="PT Astra Serif" w:cs="PT Astra Serif"/>
          <w:b/>
          <w:bCs/>
          <w:sz w:val="28"/>
          <w:szCs w:val="28"/>
          <w:lang w:eastAsia="ru-RU"/>
        </w:rPr>
      </w:pPr>
      <w:r>
        <w:rPr>
          <w:rFonts w:ascii="PT Astra Serif" w:eastAsia="PT Astra Serif" w:hAnsi="PT Astra Serif" w:cs="PT Astra Serif"/>
          <w:b/>
          <w:bCs/>
          <w:sz w:val="28"/>
          <w:szCs w:val="28"/>
          <w:lang w:eastAsia="ru-RU"/>
        </w:rPr>
        <w:t>Профессиональное обучение работников</w:t>
      </w:r>
    </w:p>
    <w:p w:rsidR="00A213D8" w:rsidRDefault="00A84C83">
      <w:pPr>
        <w:spacing w:after="0" w:line="240" w:lineRule="auto"/>
        <w:ind w:firstLine="709"/>
        <w:jc w:val="center"/>
        <w:rPr>
          <w:rFonts w:ascii="PT Astra Serif" w:eastAsia="PT Astra Serif" w:hAnsi="PT Astra Serif" w:cs="PT Astra Serif"/>
          <w:b/>
          <w:bCs/>
          <w:sz w:val="28"/>
          <w:szCs w:val="28"/>
        </w:rPr>
      </w:pPr>
      <w:r>
        <w:rPr>
          <w:rFonts w:ascii="PT Astra Serif" w:eastAsia="PT Astra Serif" w:hAnsi="PT Astra Serif" w:cs="PT Astra Serif"/>
          <w:b/>
          <w:bCs/>
          <w:sz w:val="28"/>
          <w:szCs w:val="28"/>
          <w:lang w:eastAsia="ru-RU"/>
        </w:rPr>
        <w:t>по федеральному проекту «Активные меры содействия занятости»</w:t>
      </w:r>
    </w:p>
    <w:p w:rsidR="00A213D8" w:rsidRDefault="00A213D8">
      <w:pPr>
        <w:spacing w:after="0" w:line="240" w:lineRule="auto"/>
        <w:ind w:firstLine="709"/>
        <w:jc w:val="both"/>
        <w:rPr>
          <w:rFonts w:ascii="PT Astra Serif" w:hAnsi="PT Astra Serif" w:cs="PT Astra Serif"/>
          <w:sz w:val="28"/>
          <w:szCs w:val="28"/>
        </w:rPr>
      </w:pPr>
    </w:p>
    <w:p w:rsidR="00A213D8" w:rsidRDefault="00A84C83">
      <w:pPr>
        <w:spacing w:after="0" w:line="240" w:lineRule="auto"/>
        <w:ind w:firstLine="709"/>
        <w:jc w:val="both"/>
        <w:rPr>
          <w:rFonts w:ascii="PT Astra Serif" w:hAnsi="PT Astra Serif" w:cs="PT Astra Serif"/>
          <w:sz w:val="28"/>
          <w:szCs w:val="28"/>
        </w:rPr>
      </w:pPr>
      <w:r>
        <w:rPr>
          <w:rFonts w:ascii="PT Astra Serif" w:eastAsia="PT Astra Serif" w:hAnsi="PT Astra Serif" w:cs="PT Astra Serif"/>
          <w:sz w:val="28"/>
          <w:szCs w:val="28"/>
          <w:lang w:eastAsia="ru-RU"/>
        </w:rPr>
        <w:t>Помочь работникам организации повысить квалификацию, сменить профессию поможет федеральный проект «Активные меры содействия занятости».</w:t>
      </w:r>
    </w:p>
    <w:p w:rsidR="00A213D8" w:rsidRDefault="00A84C83">
      <w:pPr>
        <w:widowControl w:val="0"/>
        <w:spacing w:after="0" w:line="240" w:lineRule="auto"/>
        <w:ind w:firstLine="709"/>
        <w:jc w:val="both"/>
        <w:rPr>
          <w:rFonts w:ascii="PT Astra Serif" w:eastAsia="PT Astra Serif" w:hAnsi="PT Astra Serif" w:cs="PT Astra Serif"/>
          <w:sz w:val="28"/>
          <w:szCs w:val="28"/>
          <w:lang w:eastAsia="ru-RU"/>
        </w:rPr>
      </w:pPr>
      <w:r>
        <w:rPr>
          <w:rFonts w:ascii="PT Astra Serif" w:eastAsia="PT Astra Serif" w:hAnsi="PT Astra Serif" w:cs="PT Astra Serif"/>
          <w:sz w:val="28"/>
          <w:szCs w:val="28"/>
          <w:lang w:eastAsia="ru-RU"/>
        </w:rPr>
        <w:t>Бесплатные программы повышения квалификации и дополнительного профессионального образования рассчитаны на период до 2030 года и направлены на содействие занятости для наиболее уязвимых категорий граждан на рынке труда. Федеральный проект реализуется при поддержке Минтруда России и Роструда в рамках нацпроекта «Кадры».</w:t>
      </w:r>
    </w:p>
    <w:p w:rsidR="00A213D8" w:rsidRDefault="00A84C83">
      <w:pPr>
        <w:widowControl w:val="0"/>
        <w:spacing w:after="0" w:line="240" w:lineRule="auto"/>
        <w:ind w:firstLine="709"/>
        <w:jc w:val="both"/>
        <w:rPr>
          <w:rFonts w:ascii="PT Astra Serif" w:hAnsi="PT Astra Serif" w:cs="PT Astra Serif"/>
          <w:b/>
          <w:bCs/>
          <w:sz w:val="28"/>
          <w:szCs w:val="28"/>
        </w:rPr>
      </w:pPr>
      <w:r>
        <w:rPr>
          <w:rFonts w:ascii="PT Astra Serif" w:eastAsia="PT Astra Serif" w:hAnsi="PT Astra Serif" w:cs="PT Astra Serif"/>
          <w:b/>
          <w:bCs/>
          <w:sz w:val="28"/>
          <w:szCs w:val="28"/>
          <w:lang w:eastAsia="ru-RU"/>
        </w:rPr>
        <w:t>Кто может обучаться?</w:t>
      </w:r>
    </w:p>
    <w:p w:rsidR="00A213D8" w:rsidRDefault="00A84C83">
      <w:pPr>
        <w:numPr>
          <w:ilvl w:val="0"/>
          <w:numId w:val="33"/>
        </w:numPr>
        <w:tabs>
          <w:tab w:val="left" w:pos="1276"/>
        </w:tabs>
        <w:spacing w:after="0" w:line="240" w:lineRule="auto"/>
        <w:ind w:left="0" w:right="-1" w:firstLine="698"/>
        <w:contextualSpacing/>
        <w:jc w:val="both"/>
        <w:rPr>
          <w:rFonts w:ascii="PT Astra Serif" w:hAnsi="PT Astra Serif" w:cs="PT Astra Serif"/>
          <w:sz w:val="28"/>
          <w:szCs w:val="28"/>
        </w:rPr>
      </w:pPr>
      <w:r>
        <w:rPr>
          <w:rFonts w:ascii="PT Astra Serif" w:eastAsia="PT Astra Serif" w:hAnsi="PT Astra Serif" w:cs="PT Astra Serif"/>
          <w:sz w:val="28"/>
          <w:szCs w:val="28"/>
          <w:lang w:eastAsia="ru-RU"/>
        </w:rPr>
        <w:t xml:space="preserve">граждане в возрасте 50 лет и старше, граждане предпенсионного возраста; </w:t>
      </w:r>
    </w:p>
    <w:p w:rsidR="00A213D8" w:rsidRDefault="00A84C83">
      <w:pPr>
        <w:numPr>
          <w:ilvl w:val="0"/>
          <w:numId w:val="33"/>
        </w:numPr>
        <w:tabs>
          <w:tab w:val="left" w:pos="1276"/>
        </w:tabs>
        <w:spacing w:after="0" w:line="240" w:lineRule="auto"/>
        <w:ind w:left="0" w:right="-1" w:firstLine="698"/>
        <w:contextualSpacing/>
        <w:jc w:val="both"/>
        <w:rPr>
          <w:rFonts w:ascii="PT Astra Serif" w:hAnsi="PT Astra Serif" w:cs="PT Astra Serif"/>
          <w:sz w:val="28"/>
          <w:szCs w:val="28"/>
        </w:rPr>
      </w:pPr>
      <w:r>
        <w:rPr>
          <w:rFonts w:ascii="PT Astra Serif" w:eastAsia="PT Astra Serif" w:hAnsi="PT Astra Serif" w:cs="PT Astra Serif"/>
          <w:sz w:val="28"/>
          <w:szCs w:val="28"/>
          <w:lang w:eastAsia="ru-RU"/>
        </w:rPr>
        <w:t>граждане, фактически осуществляющие уход за ребенком и находящиеся в отпуске по уходу за ребенком до достижения им возраста 3 лет</w:t>
      </w:r>
      <w:r>
        <w:t>;</w:t>
      </w:r>
    </w:p>
    <w:p w:rsidR="00A213D8" w:rsidRDefault="00A84C83">
      <w:pPr>
        <w:numPr>
          <w:ilvl w:val="0"/>
          <w:numId w:val="33"/>
        </w:numPr>
        <w:tabs>
          <w:tab w:val="left" w:pos="1276"/>
        </w:tabs>
        <w:spacing w:after="0" w:line="240" w:lineRule="auto"/>
        <w:ind w:left="0" w:right="-1" w:firstLine="698"/>
        <w:contextualSpacing/>
        <w:jc w:val="both"/>
        <w:rPr>
          <w:rFonts w:ascii="PT Astra Serif" w:hAnsi="PT Astra Serif" w:cs="PT Astra Serif"/>
          <w:sz w:val="28"/>
          <w:szCs w:val="28"/>
        </w:rPr>
      </w:pPr>
      <w:r>
        <w:rPr>
          <w:rFonts w:ascii="PT Astra Serif" w:eastAsia="PT Astra Serif" w:hAnsi="PT Astra Serif" w:cs="PT Astra Serif"/>
          <w:sz w:val="28"/>
          <w:szCs w:val="28"/>
          <w:lang w:eastAsia="ru-RU"/>
        </w:rPr>
        <w:t>женщины, не состоящие в трудовых отношениях и имеющие детей дошкольного возраста в возрасте от 0 до 7 лет включительно;</w:t>
      </w:r>
    </w:p>
    <w:p w:rsidR="00A213D8" w:rsidRDefault="00A84C83">
      <w:pPr>
        <w:numPr>
          <w:ilvl w:val="0"/>
          <w:numId w:val="33"/>
        </w:numPr>
        <w:tabs>
          <w:tab w:val="left" w:pos="1276"/>
        </w:tabs>
        <w:spacing w:after="0" w:line="240" w:lineRule="auto"/>
        <w:ind w:left="0" w:right="-1" w:firstLine="698"/>
        <w:contextualSpacing/>
        <w:jc w:val="both"/>
        <w:rPr>
          <w:rFonts w:ascii="PT Astra Serif" w:hAnsi="PT Astra Serif" w:cs="PT Astra Serif"/>
          <w:sz w:val="28"/>
          <w:szCs w:val="28"/>
        </w:rPr>
      </w:pPr>
      <w:r>
        <w:rPr>
          <w:rFonts w:ascii="PT Astra Serif" w:eastAsia="PT Astra Serif" w:hAnsi="PT Astra Serif" w:cs="PT Astra Serif"/>
          <w:sz w:val="28"/>
          <w:szCs w:val="28"/>
          <w:lang w:eastAsia="ru-RU"/>
        </w:rPr>
        <w:t>инвалиды;</w:t>
      </w:r>
    </w:p>
    <w:p w:rsidR="00A213D8" w:rsidRDefault="00A84C83">
      <w:pPr>
        <w:numPr>
          <w:ilvl w:val="0"/>
          <w:numId w:val="33"/>
        </w:numPr>
        <w:tabs>
          <w:tab w:val="left" w:pos="1276"/>
        </w:tabs>
        <w:spacing w:after="0" w:line="240" w:lineRule="auto"/>
        <w:ind w:left="0" w:right="-1" w:firstLine="698"/>
        <w:contextualSpacing/>
        <w:jc w:val="both"/>
        <w:rPr>
          <w:rFonts w:ascii="PT Astra Serif" w:eastAsia="PT Astra Serif" w:hAnsi="PT Astra Serif" w:cs="PT Astra Serif"/>
          <w:sz w:val="28"/>
          <w:szCs w:val="28"/>
          <w:lang w:eastAsia="ru-RU"/>
        </w:rPr>
      </w:pPr>
      <w:r>
        <w:rPr>
          <w:rFonts w:ascii="PT Astra Serif" w:eastAsia="PT Astra Serif" w:hAnsi="PT Astra Serif" w:cs="PT Astra Serif"/>
          <w:sz w:val="28"/>
          <w:szCs w:val="28"/>
          <w:lang w:eastAsia="ru-RU"/>
        </w:rPr>
        <w:t>граждане, обратившиеся в органы службы занятости в целях поиска работы;</w:t>
      </w:r>
    </w:p>
    <w:p w:rsidR="00A213D8" w:rsidRDefault="00A84C83">
      <w:pPr>
        <w:numPr>
          <w:ilvl w:val="0"/>
          <w:numId w:val="33"/>
        </w:numPr>
        <w:tabs>
          <w:tab w:val="left" w:pos="1276"/>
        </w:tabs>
        <w:spacing w:after="0" w:line="240" w:lineRule="auto"/>
        <w:ind w:left="0" w:right="-1" w:firstLine="698"/>
        <w:contextualSpacing/>
        <w:jc w:val="both"/>
        <w:rPr>
          <w:rFonts w:ascii="PT Astra Serif" w:hAnsi="PT Astra Serif" w:cs="PT Astra Serif"/>
          <w:sz w:val="28"/>
          <w:szCs w:val="28"/>
        </w:rPr>
      </w:pPr>
      <w:r>
        <w:rPr>
          <w:rFonts w:ascii="PT Astra Serif" w:eastAsia="PT Astra Serif" w:hAnsi="PT Astra Serif" w:cs="PT Astra Serif"/>
          <w:sz w:val="28"/>
          <w:szCs w:val="28"/>
          <w:lang w:eastAsia="ru-RU"/>
        </w:rPr>
        <w:t>безработные граждане, зарегистрированные в органах службы занятости;</w:t>
      </w:r>
    </w:p>
    <w:p w:rsidR="00A213D8" w:rsidRDefault="00A84C83">
      <w:pPr>
        <w:numPr>
          <w:ilvl w:val="0"/>
          <w:numId w:val="33"/>
        </w:numPr>
        <w:tabs>
          <w:tab w:val="left" w:pos="1276"/>
        </w:tabs>
        <w:spacing w:after="0" w:line="240" w:lineRule="auto"/>
        <w:ind w:left="0" w:right="-1" w:firstLine="698"/>
        <w:contextualSpacing/>
        <w:jc w:val="both"/>
        <w:rPr>
          <w:rFonts w:ascii="PT Astra Serif" w:eastAsia="PT Astra Serif" w:hAnsi="PT Astra Serif" w:cs="PT Astra Serif"/>
          <w:sz w:val="28"/>
          <w:szCs w:val="28"/>
          <w:lang w:eastAsia="ru-RU"/>
        </w:rPr>
      </w:pPr>
      <w:r>
        <w:rPr>
          <w:rFonts w:ascii="PT Astra Serif" w:eastAsia="PT Astra Serif" w:hAnsi="PT Astra Serif" w:cs="PT Astra Serif"/>
          <w:sz w:val="28"/>
          <w:szCs w:val="28"/>
          <w:lang w:eastAsia="ru-RU"/>
        </w:rPr>
        <w:t>ветераны боевых действий, принимавшие участие (содействовавшие выполнению задач) в специальной военной операции на территориях ДНР, ЛНР и Украины с 24 февраля 2022 г., на территориях Запорожской области и Херсонской области с 30 сентября 2022 г., уволенные с военной службы (службы, работы);</w:t>
      </w:r>
    </w:p>
    <w:p w:rsidR="00A213D8" w:rsidRDefault="00A84C83">
      <w:pPr>
        <w:numPr>
          <w:ilvl w:val="0"/>
          <w:numId w:val="33"/>
        </w:numPr>
        <w:tabs>
          <w:tab w:val="left" w:pos="1276"/>
        </w:tabs>
        <w:spacing w:after="0" w:line="240" w:lineRule="auto"/>
        <w:ind w:left="0" w:right="-1" w:firstLine="698"/>
        <w:contextualSpacing/>
        <w:jc w:val="both"/>
        <w:rPr>
          <w:rFonts w:ascii="PT Astra Serif" w:eastAsia="PT Astra Serif" w:hAnsi="PT Astra Serif" w:cs="PT Astra Serif"/>
          <w:sz w:val="28"/>
          <w:szCs w:val="28"/>
          <w:lang w:eastAsia="ru-RU"/>
        </w:rPr>
      </w:pPr>
      <w:bookmarkStart w:id="1" w:name="Par65"/>
      <w:bookmarkEnd w:id="1"/>
      <w:r>
        <w:rPr>
          <w:rFonts w:ascii="PT Astra Serif" w:eastAsia="PT Astra Serif" w:hAnsi="PT Astra Serif" w:cs="PT Astra Serif"/>
          <w:sz w:val="28"/>
          <w:szCs w:val="28"/>
          <w:lang w:eastAsia="ru-RU"/>
        </w:rPr>
        <w:t xml:space="preserve">лица, принимавшие в соответствии с решениями органов публичной власти ДНР, ЛНР участие в боевых действиях в составе Вооруженных Сил </w:t>
      </w:r>
      <w:r>
        <w:rPr>
          <w:rFonts w:ascii="PT Astra Serif" w:eastAsia="PT Astra Serif" w:hAnsi="PT Astra Serif" w:cs="PT Astra Serif"/>
          <w:sz w:val="28"/>
          <w:szCs w:val="28"/>
          <w:lang w:eastAsia="ru-RU"/>
        </w:rPr>
        <w:lastRenderedPageBreak/>
        <w:t>ДНР, Народной милиции ЛНР, воинских формирований и органов ДНР и ЛНР начиная с 11 мая 2014 г.;</w:t>
      </w:r>
    </w:p>
    <w:p w:rsidR="00A213D8" w:rsidRDefault="00A84C83">
      <w:pPr>
        <w:numPr>
          <w:ilvl w:val="0"/>
          <w:numId w:val="33"/>
        </w:numPr>
        <w:tabs>
          <w:tab w:val="left" w:pos="1276"/>
        </w:tabs>
        <w:spacing w:after="0" w:line="240" w:lineRule="auto"/>
        <w:ind w:left="0" w:right="-1" w:firstLine="698"/>
        <w:contextualSpacing/>
        <w:jc w:val="both"/>
        <w:rPr>
          <w:rFonts w:ascii="PT Astra Serif" w:eastAsia="PT Astra Serif" w:hAnsi="PT Astra Serif" w:cs="PT Astra Serif"/>
          <w:sz w:val="28"/>
          <w:szCs w:val="28"/>
          <w:lang w:eastAsia="ru-RU"/>
        </w:rPr>
      </w:pPr>
      <w:r>
        <w:rPr>
          <w:rFonts w:ascii="PT Astra Serif" w:eastAsia="PT Astra Serif" w:hAnsi="PT Astra Serif" w:cs="PT Astra Serif"/>
          <w:sz w:val="28"/>
          <w:szCs w:val="28"/>
          <w:lang w:eastAsia="ru-RU"/>
        </w:rPr>
        <w:t>члены семей лиц, погибших (умерших) ветеранов боевых действий специальной военной операции на территориях ДНР, ЛНР и Украины с 24.02.2022, на территориях Запорожской и Херсонской областей с 30.09.2022, а также лиц, принимавших участие в боевых действиях в ДНР и ЛНР, начиная с 11.05.2014, при выполнении задач в ходе специальной военной операции (боевых действий), либо умерших после увольнения с военной службы (службы, работы), если смерть таких лиц наступила вследствие увечья (ранения, травмы, контузии) или заболевания, полученных ими при выполнении задач в ходе специальной военной операции (боевых действий);</w:t>
      </w:r>
    </w:p>
    <w:p w:rsidR="00A213D8" w:rsidRDefault="00A84C83">
      <w:pPr>
        <w:numPr>
          <w:ilvl w:val="0"/>
          <w:numId w:val="33"/>
        </w:numPr>
        <w:tabs>
          <w:tab w:val="left" w:pos="1276"/>
        </w:tabs>
        <w:spacing w:after="0" w:line="240" w:lineRule="auto"/>
        <w:ind w:left="0" w:right="-1" w:firstLine="698"/>
        <w:contextualSpacing/>
        <w:jc w:val="both"/>
        <w:rPr>
          <w:rFonts w:ascii="PT Astra Serif" w:eastAsia="PT Astra Serif" w:hAnsi="PT Astra Serif" w:cs="PT Astra Serif"/>
          <w:sz w:val="28"/>
          <w:szCs w:val="28"/>
          <w:lang w:eastAsia="ru-RU"/>
        </w:rPr>
      </w:pPr>
      <w:r>
        <w:rPr>
          <w:rFonts w:ascii="PT Astra Serif" w:eastAsia="PT Astra Serif" w:hAnsi="PT Astra Serif" w:cs="PT Astra Serif"/>
          <w:sz w:val="28"/>
          <w:szCs w:val="28"/>
          <w:lang w:eastAsia="ru-RU"/>
        </w:rPr>
        <w:t>молодежь в возрасте до 35 лет включительно, относящаяся к категориям:</w:t>
      </w:r>
    </w:p>
    <w:p w:rsidR="00A213D8" w:rsidRDefault="00A84C83">
      <w:pPr>
        <w:numPr>
          <w:ilvl w:val="0"/>
          <w:numId w:val="34"/>
        </w:numPr>
        <w:spacing w:after="0" w:line="240" w:lineRule="auto"/>
        <w:ind w:right="-1" w:hanging="11"/>
        <w:contextualSpacing/>
        <w:jc w:val="both"/>
        <w:rPr>
          <w:rFonts w:ascii="PT Astra Serif" w:eastAsia="PT Astra Serif" w:hAnsi="PT Astra Serif" w:cs="PT Astra Serif"/>
          <w:sz w:val="28"/>
          <w:szCs w:val="28"/>
          <w:lang w:eastAsia="ru-RU"/>
        </w:rPr>
      </w:pPr>
      <w:r>
        <w:rPr>
          <w:rFonts w:ascii="PT Astra Serif" w:eastAsia="PT Astra Serif" w:hAnsi="PT Astra Serif" w:cs="PT Astra Serif"/>
          <w:sz w:val="28"/>
          <w:szCs w:val="28"/>
          <w:lang w:eastAsia="ru-RU"/>
        </w:rPr>
        <w:t>граждан, которые со дня окончания военной службы по призыву не являются занятыми в соответствии с законодательством о занятости населения в течение 4 месяцев и более;</w:t>
      </w:r>
    </w:p>
    <w:p w:rsidR="00A213D8" w:rsidRDefault="00A84C83">
      <w:pPr>
        <w:numPr>
          <w:ilvl w:val="0"/>
          <w:numId w:val="34"/>
        </w:numPr>
        <w:spacing w:after="0" w:line="240" w:lineRule="auto"/>
        <w:ind w:right="-1" w:hanging="11"/>
        <w:contextualSpacing/>
        <w:jc w:val="both"/>
        <w:rPr>
          <w:rFonts w:ascii="PT Astra Serif" w:eastAsia="PT Astra Serif" w:hAnsi="PT Astra Serif" w:cs="PT Astra Serif"/>
          <w:sz w:val="28"/>
          <w:szCs w:val="28"/>
          <w:lang w:eastAsia="ru-RU"/>
        </w:rPr>
      </w:pPr>
      <w:r>
        <w:rPr>
          <w:rFonts w:ascii="PT Astra Serif" w:eastAsia="PT Astra Serif" w:hAnsi="PT Astra Serif" w:cs="PT Astra Serif"/>
          <w:sz w:val="28"/>
          <w:szCs w:val="28"/>
          <w:lang w:eastAsia="ru-RU"/>
        </w:rPr>
        <w:t>граждан, не имеющих среднего профессионального образования, высшего образования и не обучающихся по образовательным программам среднего профессионального или высшего образования (в случае обучения по основным программам профессионального обучения);</w:t>
      </w:r>
    </w:p>
    <w:p w:rsidR="00A213D8" w:rsidRDefault="00A84C83">
      <w:pPr>
        <w:numPr>
          <w:ilvl w:val="0"/>
          <w:numId w:val="34"/>
        </w:numPr>
        <w:spacing w:after="0" w:line="240" w:lineRule="auto"/>
        <w:ind w:right="-1" w:hanging="11"/>
        <w:contextualSpacing/>
        <w:jc w:val="both"/>
        <w:rPr>
          <w:rFonts w:ascii="PT Astra Serif" w:eastAsia="PT Astra Serif" w:hAnsi="PT Astra Serif" w:cs="PT Astra Serif"/>
          <w:sz w:val="28"/>
          <w:szCs w:val="28"/>
          <w:lang w:eastAsia="ru-RU"/>
        </w:rPr>
      </w:pPr>
      <w:r>
        <w:rPr>
          <w:rFonts w:ascii="PT Astra Serif" w:eastAsia="PT Astra Serif" w:hAnsi="PT Astra Serif" w:cs="PT Astra Serif"/>
          <w:sz w:val="28"/>
          <w:szCs w:val="28"/>
          <w:lang w:eastAsia="ru-RU"/>
        </w:rPr>
        <w:t>граждан, которые со дня выдачи им документа об образовании и (или) о квалификации не являются занятыми в соответствии с законодательством о занятости населения в течение 4 месяцев и более.</w:t>
      </w:r>
    </w:p>
    <w:p w:rsidR="00A213D8" w:rsidRDefault="00A213D8">
      <w:pPr>
        <w:keepNext/>
        <w:keepLines/>
        <w:shd w:val="clear" w:color="auto" w:fill="FFFFFF"/>
        <w:spacing w:after="0" w:line="240" w:lineRule="auto"/>
        <w:ind w:firstLine="709"/>
        <w:outlineLvl w:val="2"/>
        <w:rPr>
          <w:rFonts w:ascii="PT Astra Serif" w:eastAsia="PT Astra Serif" w:hAnsi="PT Astra Serif" w:cs="PT Astra Serif"/>
          <w:b/>
          <w:bCs/>
          <w:color w:val="25282B"/>
          <w:spacing w:val="1"/>
          <w:sz w:val="28"/>
          <w:szCs w:val="28"/>
        </w:rPr>
      </w:pPr>
    </w:p>
    <w:p w:rsidR="00A213D8" w:rsidRDefault="00A84C83">
      <w:pPr>
        <w:keepNext/>
        <w:keepLines/>
        <w:shd w:val="clear" w:color="auto" w:fill="FFFFFF"/>
        <w:spacing w:after="0" w:line="240" w:lineRule="auto"/>
        <w:ind w:firstLine="709"/>
        <w:outlineLvl w:val="2"/>
        <w:rPr>
          <w:rFonts w:ascii="PT Astra Serif" w:eastAsia="PT Astra Serif" w:hAnsi="PT Astra Serif" w:cs="PT Astra Serif"/>
          <w:b/>
          <w:bCs/>
          <w:color w:val="25282B"/>
          <w:spacing w:val="1"/>
          <w:sz w:val="28"/>
          <w:szCs w:val="28"/>
        </w:rPr>
      </w:pPr>
      <w:r>
        <w:rPr>
          <w:rFonts w:ascii="PT Astra Serif" w:eastAsia="PT Astra Serif" w:hAnsi="PT Astra Serif" w:cs="PT Astra Serif"/>
          <w:b/>
          <w:bCs/>
          <w:color w:val="25282B"/>
          <w:spacing w:val="1"/>
          <w:sz w:val="28"/>
          <w:szCs w:val="28"/>
        </w:rPr>
        <w:t>Как принять участие в программе?</w:t>
      </w:r>
    </w:p>
    <w:p w:rsidR="00A213D8" w:rsidRDefault="00A84C83">
      <w:pPr>
        <w:numPr>
          <w:ilvl w:val="0"/>
          <w:numId w:val="35"/>
        </w:numPr>
        <w:shd w:val="clear" w:color="auto" w:fill="FFFFFF"/>
        <w:tabs>
          <w:tab w:val="clear" w:pos="0"/>
          <w:tab w:val="left" w:pos="992"/>
        </w:tabs>
        <w:spacing w:after="0" w:line="240" w:lineRule="auto"/>
        <w:ind w:left="0" w:firstLine="709"/>
        <w:contextualSpacing/>
        <w:jc w:val="both"/>
        <w:rPr>
          <w:rFonts w:ascii="PT Astra Serif" w:hAnsi="PT Astra Serif" w:cs="PT Astra Serif"/>
          <w:color w:val="000000" w:themeColor="text1"/>
          <w:sz w:val="28"/>
          <w:szCs w:val="28"/>
        </w:rPr>
      </w:pPr>
      <w:r>
        <w:rPr>
          <w:rFonts w:ascii="PT Astra Serif" w:eastAsia="PT Astra Serif" w:hAnsi="PT Astra Serif" w:cs="PT Astra Serif"/>
          <w:color w:val="000000" w:themeColor="text1"/>
          <w:sz w:val="28"/>
          <w:szCs w:val="28"/>
        </w:rPr>
        <w:t>Войти на портал с помощью учётной записи с Госуслуг.</w:t>
      </w:r>
    </w:p>
    <w:p w:rsidR="00A213D8" w:rsidRDefault="00A84C83">
      <w:pPr>
        <w:numPr>
          <w:ilvl w:val="0"/>
          <w:numId w:val="35"/>
        </w:numPr>
        <w:shd w:val="clear" w:color="auto" w:fill="FFFFFF"/>
        <w:tabs>
          <w:tab w:val="clear" w:pos="0"/>
          <w:tab w:val="left" w:pos="992"/>
        </w:tabs>
        <w:spacing w:after="0" w:line="240" w:lineRule="auto"/>
        <w:ind w:left="0" w:firstLine="709"/>
        <w:contextualSpacing/>
        <w:jc w:val="both"/>
        <w:rPr>
          <w:rFonts w:ascii="PT Astra Serif" w:hAnsi="PT Astra Serif" w:cs="PT Astra Serif"/>
          <w:color w:val="000000" w:themeColor="text1"/>
          <w:sz w:val="28"/>
          <w:szCs w:val="28"/>
        </w:rPr>
      </w:pPr>
      <w:r>
        <w:rPr>
          <w:rFonts w:ascii="PT Astra Serif" w:eastAsia="PT Astra Serif" w:hAnsi="PT Astra Serif" w:cs="PT Astra Serif"/>
          <w:color w:val="000000" w:themeColor="text1"/>
          <w:sz w:val="28"/>
          <w:szCs w:val="28"/>
        </w:rPr>
        <w:t>Зайти на страницу </w:t>
      </w:r>
      <w:hyperlink r:id="rId12" w:tooltip="https://trudvsem.ru/educational-programs" w:history="1">
        <w:r>
          <w:rPr>
            <w:rFonts w:ascii="PT Astra Serif" w:eastAsia="PT Astra Serif" w:hAnsi="PT Astra Serif" w:cs="PT Astra Serif"/>
            <w:color w:val="000000" w:themeColor="text1"/>
            <w:sz w:val="28"/>
            <w:szCs w:val="28"/>
            <w:u w:val="single"/>
          </w:rPr>
          <w:t>«Список образовательных программ»</w:t>
        </w:r>
      </w:hyperlink>
      <w:r>
        <w:rPr>
          <w:rFonts w:ascii="PT Astra Serif" w:eastAsia="PT Astra Serif" w:hAnsi="PT Astra Serif" w:cs="PT Astra Serif"/>
          <w:color w:val="000000" w:themeColor="text1"/>
          <w:sz w:val="28"/>
          <w:szCs w:val="28"/>
        </w:rPr>
        <w:t>.</w:t>
      </w:r>
    </w:p>
    <w:p w:rsidR="00A213D8" w:rsidRDefault="00A84C83">
      <w:pPr>
        <w:numPr>
          <w:ilvl w:val="0"/>
          <w:numId w:val="35"/>
        </w:numPr>
        <w:shd w:val="clear" w:color="auto" w:fill="FFFFFF"/>
        <w:tabs>
          <w:tab w:val="clear" w:pos="0"/>
          <w:tab w:val="left" w:pos="992"/>
        </w:tabs>
        <w:spacing w:after="0" w:line="240" w:lineRule="auto"/>
        <w:ind w:left="0" w:firstLine="709"/>
        <w:contextualSpacing/>
        <w:jc w:val="both"/>
        <w:rPr>
          <w:rFonts w:ascii="PT Astra Serif" w:hAnsi="PT Astra Serif" w:cs="PT Astra Serif"/>
          <w:color w:val="000000" w:themeColor="text1"/>
          <w:sz w:val="28"/>
          <w:szCs w:val="28"/>
        </w:rPr>
      </w:pPr>
      <w:r>
        <w:rPr>
          <w:rFonts w:ascii="PT Astra Serif" w:eastAsia="PT Astra Serif" w:hAnsi="PT Astra Serif" w:cs="PT Astra Serif"/>
          <w:color w:val="000000" w:themeColor="text1"/>
          <w:sz w:val="28"/>
          <w:szCs w:val="28"/>
        </w:rPr>
        <w:t>Подать заявление на интересующую образовательную программу.</w:t>
      </w:r>
    </w:p>
    <w:p w:rsidR="00A213D8" w:rsidRDefault="00A84C83">
      <w:pPr>
        <w:numPr>
          <w:ilvl w:val="0"/>
          <w:numId w:val="35"/>
        </w:numPr>
        <w:shd w:val="clear" w:color="auto" w:fill="FFFFFF"/>
        <w:tabs>
          <w:tab w:val="clear" w:pos="0"/>
          <w:tab w:val="left" w:pos="992"/>
        </w:tabs>
        <w:spacing w:after="0" w:line="240" w:lineRule="auto"/>
        <w:ind w:left="0" w:firstLine="709"/>
        <w:contextualSpacing/>
        <w:jc w:val="both"/>
        <w:rPr>
          <w:rFonts w:ascii="PT Astra Serif" w:hAnsi="PT Astra Serif" w:cs="PT Astra Serif"/>
          <w:color w:val="000000" w:themeColor="text1"/>
          <w:sz w:val="28"/>
          <w:szCs w:val="28"/>
        </w:rPr>
      </w:pPr>
      <w:r>
        <w:rPr>
          <w:rFonts w:ascii="PT Astra Serif" w:eastAsia="PT Astra Serif" w:hAnsi="PT Astra Serif" w:cs="PT Astra Serif"/>
          <w:color w:val="000000" w:themeColor="text1"/>
          <w:sz w:val="28"/>
          <w:szCs w:val="28"/>
        </w:rPr>
        <w:t xml:space="preserve">В течение </w:t>
      </w:r>
      <w:r>
        <w:rPr>
          <w:rFonts w:ascii="PT Astra Serif" w:eastAsia="PT Astra Serif" w:hAnsi="PT Astra Serif" w:cs="PT Astra Serif"/>
          <w:b/>
          <w:color w:val="000000" w:themeColor="text1"/>
          <w:sz w:val="28"/>
          <w:szCs w:val="28"/>
        </w:rPr>
        <w:t>3 рабочих дней</w:t>
      </w:r>
      <w:r>
        <w:rPr>
          <w:rFonts w:ascii="PT Astra Serif" w:eastAsia="PT Astra Serif" w:hAnsi="PT Astra Serif" w:cs="PT Astra Serif"/>
          <w:color w:val="000000" w:themeColor="text1"/>
          <w:sz w:val="28"/>
          <w:szCs w:val="28"/>
        </w:rPr>
        <w:t xml:space="preserve"> обратиться в центр занятости населения для представления документов, подтверждающих соответствие категории и прохождения профессиональной ориентации. По итогам профессиональной ориентации центр занятости населения формирует заключение для гражданина об одобрении, отклонении или смене программы обучения.</w:t>
      </w:r>
    </w:p>
    <w:p w:rsidR="00A213D8" w:rsidRDefault="00A84C83">
      <w:pPr>
        <w:numPr>
          <w:ilvl w:val="0"/>
          <w:numId w:val="35"/>
        </w:numPr>
        <w:shd w:val="clear" w:color="auto" w:fill="FFFFFF"/>
        <w:tabs>
          <w:tab w:val="clear" w:pos="0"/>
          <w:tab w:val="left" w:pos="992"/>
        </w:tabs>
        <w:spacing w:after="120" w:line="240" w:lineRule="auto"/>
        <w:ind w:left="0" w:firstLine="709"/>
        <w:contextualSpacing/>
        <w:jc w:val="both"/>
        <w:rPr>
          <w:rFonts w:ascii="PT Astra Serif" w:hAnsi="PT Astra Serif" w:cs="PT Astra Serif"/>
          <w:color w:val="000000" w:themeColor="text1"/>
          <w:sz w:val="28"/>
          <w:szCs w:val="28"/>
        </w:rPr>
      </w:pPr>
      <w:r>
        <w:rPr>
          <w:rFonts w:ascii="PT Astra Serif" w:eastAsia="PT Astra Serif" w:hAnsi="PT Astra Serif" w:cs="PT Astra Serif"/>
          <w:color w:val="000000" w:themeColor="text1"/>
          <w:sz w:val="28"/>
          <w:szCs w:val="28"/>
        </w:rPr>
        <w:t>В случае получения рекомендации по смене программы обучения гражданин должен отозвать текущее заявление и подать новое с учётом рекомендации центра занятости населения.</w:t>
      </w:r>
    </w:p>
    <w:p w:rsidR="00A213D8" w:rsidRDefault="00A84C83">
      <w:pPr>
        <w:numPr>
          <w:ilvl w:val="0"/>
          <w:numId w:val="35"/>
        </w:numPr>
        <w:shd w:val="clear" w:color="auto" w:fill="FFFFFF"/>
        <w:tabs>
          <w:tab w:val="clear" w:pos="0"/>
          <w:tab w:val="left" w:pos="992"/>
        </w:tabs>
        <w:spacing w:after="120" w:line="240" w:lineRule="auto"/>
        <w:ind w:left="0" w:firstLine="709"/>
        <w:contextualSpacing/>
        <w:jc w:val="both"/>
        <w:rPr>
          <w:rFonts w:ascii="PT Astra Serif" w:hAnsi="PT Astra Serif" w:cs="PT Astra Serif"/>
          <w:color w:val="000000" w:themeColor="text1"/>
          <w:sz w:val="28"/>
          <w:szCs w:val="28"/>
        </w:rPr>
      </w:pPr>
      <w:r>
        <w:rPr>
          <w:rFonts w:ascii="PT Astra Serif" w:eastAsia="PT Astra Serif" w:hAnsi="PT Astra Serif" w:cs="PT Astra Serif"/>
          <w:color w:val="000000" w:themeColor="text1"/>
          <w:sz w:val="28"/>
          <w:szCs w:val="28"/>
        </w:rPr>
        <w:t xml:space="preserve">Центр занятости населения в течение </w:t>
      </w:r>
      <w:r>
        <w:rPr>
          <w:rFonts w:ascii="PT Astra Serif" w:eastAsia="PT Astra Serif" w:hAnsi="PT Astra Serif" w:cs="PT Astra Serif"/>
          <w:b/>
          <w:color w:val="000000" w:themeColor="text1"/>
          <w:sz w:val="28"/>
          <w:szCs w:val="28"/>
        </w:rPr>
        <w:t>7 рабочих дней</w:t>
      </w:r>
      <w:r>
        <w:rPr>
          <w:rFonts w:ascii="PT Astra Serif" w:eastAsia="PT Astra Serif" w:hAnsi="PT Astra Serif" w:cs="PT Astra Serif"/>
          <w:color w:val="000000" w:themeColor="text1"/>
          <w:sz w:val="28"/>
          <w:szCs w:val="28"/>
        </w:rPr>
        <w:t xml:space="preserve"> с даты подачи заявления принимает по нему решение.</w:t>
      </w:r>
    </w:p>
    <w:p w:rsidR="00A213D8" w:rsidRDefault="00A84C83">
      <w:pPr>
        <w:numPr>
          <w:ilvl w:val="0"/>
          <w:numId w:val="35"/>
        </w:numPr>
        <w:shd w:val="clear" w:color="auto" w:fill="FFFFFF"/>
        <w:tabs>
          <w:tab w:val="clear" w:pos="0"/>
          <w:tab w:val="left" w:pos="992"/>
        </w:tabs>
        <w:spacing w:after="120" w:line="240" w:lineRule="auto"/>
        <w:ind w:left="0" w:firstLine="709"/>
        <w:contextualSpacing/>
        <w:jc w:val="both"/>
        <w:rPr>
          <w:rFonts w:ascii="PT Astra Serif" w:hAnsi="PT Astra Serif" w:cs="PT Astra Serif"/>
          <w:color w:val="000000" w:themeColor="text1"/>
          <w:sz w:val="28"/>
          <w:szCs w:val="28"/>
        </w:rPr>
      </w:pPr>
      <w:r>
        <w:rPr>
          <w:rFonts w:ascii="PT Astra Serif" w:eastAsia="PT Astra Serif" w:hAnsi="PT Astra Serif" w:cs="PT Astra Serif"/>
          <w:color w:val="000000" w:themeColor="text1"/>
          <w:sz w:val="28"/>
          <w:szCs w:val="28"/>
        </w:rPr>
        <w:t>Если обучение начинается позднее 10 рабочих дней с даты одобрения центром занятости населения прохождения обучения, гражданину необходимо повторно представить документы, подтверждающие соответствие категории, указанной в заявлении, не позднее 15 рабочих дней до начала обучения.</w:t>
      </w:r>
    </w:p>
    <w:p w:rsidR="00A213D8" w:rsidRDefault="00A84C83">
      <w:pPr>
        <w:numPr>
          <w:ilvl w:val="0"/>
          <w:numId w:val="35"/>
        </w:numPr>
        <w:shd w:val="clear" w:color="auto" w:fill="FFFFFF"/>
        <w:tabs>
          <w:tab w:val="clear" w:pos="0"/>
          <w:tab w:val="left" w:pos="992"/>
        </w:tabs>
        <w:spacing w:after="120" w:line="240" w:lineRule="auto"/>
        <w:ind w:left="0" w:firstLine="709"/>
        <w:contextualSpacing/>
        <w:jc w:val="both"/>
        <w:rPr>
          <w:rFonts w:ascii="PT Astra Serif" w:hAnsi="PT Astra Serif" w:cs="PT Astra Serif"/>
          <w:color w:val="000000" w:themeColor="text1"/>
          <w:sz w:val="28"/>
          <w:szCs w:val="28"/>
        </w:rPr>
      </w:pPr>
      <w:r>
        <w:rPr>
          <w:rFonts w:ascii="PT Astra Serif" w:eastAsia="PT Astra Serif" w:hAnsi="PT Astra Serif" w:cs="PT Astra Serif"/>
          <w:color w:val="000000" w:themeColor="text1"/>
          <w:sz w:val="28"/>
          <w:szCs w:val="28"/>
        </w:rPr>
        <w:lastRenderedPageBreak/>
        <w:t>В случае одобрения прохождения обучения центр занятости населения формирует на ЕЦП «Работа в России» договор в целях организации обучения и содействия занятости.</w:t>
      </w:r>
    </w:p>
    <w:p w:rsidR="00A213D8" w:rsidRDefault="00A84C83">
      <w:pPr>
        <w:numPr>
          <w:ilvl w:val="0"/>
          <w:numId w:val="35"/>
        </w:numPr>
        <w:shd w:val="clear" w:color="auto" w:fill="FFFFFF"/>
        <w:tabs>
          <w:tab w:val="clear" w:pos="0"/>
          <w:tab w:val="left" w:pos="992"/>
        </w:tabs>
        <w:spacing w:after="120" w:line="240" w:lineRule="auto"/>
        <w:ind w:left="0" w:firstLine="709"/>
        <w:contextualSpacing/>
        <w:jc w:val="both"/>
        <w:rPr>
          <w:rFonts w:ascii="PT Astra Serif" w:hAnsi="PT Astra Serif" w:cs="PT Astra Serif"/>
          <w:color w:val="000000" w:themeColor="text1"/>
          <w:sz w:val="28"/>
          <w:szCs w:val="28"/>
        </w:rPr>
      </w:pPr>
      <w:r>
        <w:rPr>
          <w:rFonts w:ascii="PT Astra Serif" w:eastAsia="PT Astra Serif" w:hAnsi="PT Astra Serif" w:cs="PT Astra Serif"/>
          <w:color w:val="000000" w:themeColor="text1"/>
          <w:sz w:val="28"/>
          <w:szCs w:val="28"/>
        </w:rPr>
        <w:t>После подписания договора иными сторонами, договор поступает гражданину на подписание в личном кабинете на ЕЦП «Работа в России».</w:t>
      </w:r>
    </w:p>
    <w:p w:rsidR="00A213D8" w:rsidRDefault="00A84C83">
      <w:pPr>
        <w:numPr>
          <w:ilvl w:val="0"/>
          <w:numId w:val="35"/>
        </w:numPr>
        <w:shd w:val="clear" w:color="auto" w:fill="FFFFFF"/>
        <w:tabs>
          <w:tab w:val="clear" w:pos="0"/>
          <w:tab w:val="left" w:pos="992"/>
        </w:tabs>
        <w:spacing w:after="120" w:line="240" w:lineRule="auto"/>
        <w:ind w:left="0" w:firstLine="709"/>
        <w:contextualSpacing/>
        <w:jc w:val="both"/>
        <w:rPr>
          <w:rFonts w:ascii="PT Astra Serif" w:hAnsi="PT Astra Serif" w:cs="PT Astra Serif"/>
          <w:color w:val="000000" w:themeColor="text1"/>
          <w:sz w:val="28"/>
          <w:szCs w:val="28"/>
        </w:rPr>
      </w:pPr>
      <w:r>
        <w:rPr>
          <w:rFonts w:ascii="PT Astra Serif" w:eastAsia="PT Astra Serif" w:hAnsi="PT Astra Serif" w:cs="PT Astra Serif"/>
          <w:color w:val="000000" w:themeColor="text1"/>
          <w:sz w:val="28"/>
          <w:szCs w:val="28"/>
        </w:rPr>
        <w:t>В случае подписания гражданином договора, необходимо дождаться зачисления на обучение.</w:t>
      </w:r>
    </w:p>
    <w:p w:rsidR="00A213D8" w:rsidRDefault="00A84C83">
      <w:pPr>
        <w:spacing w:after="0" w:line="240" w:lineRule="auto"/>
        <w:ind w:firstLine="709"/>
        <w:jc w:val="both"/>
        <w:rPr>
          <w:rFonts w:ascii="PT Astra Serif" w:hAnsi="PT Astra Serif" w:cs="PT Astra Serif"/>
          <w:sz w:val="28"/>
          <w:szCs w:val="28"/>
        </w:rPr>
      </w:pPr>
      <w:r>
        <w:rPr>
          <w:rFonts w:ascii="PT Astra Serif" w:eastAsia="PT Astra Serif" w:hAnsi="PT Astra Serif" w:cs="PT Astra Serif"/>
          <w:sz w:val="28"/>
          <w:szCs w:val="28"/>
          <w:lang w:eastAsia="ru-RU"/>
        </w:rPr>
        <w:t>Обучение проходит в форме как в очной форме, так и в дистанционной.</w:t>
      </w:r>
    </w:p>
    <w:p w:rsidR="00A213D8" w:rsidRDefault="00A84C83">
      <w:pPr>
        <w:spacing w:after="0" w:line="240" w:lineRule="auto"/>
        <w:ind w:firstLine="709"/>
        <w:jc w:val="both"/>
        <w:rPr>
          <w:rFonts w:ascii="PT Astra Serif" w:hAnsi="PT Astra Serif" w:cs="PT Astra Serif"/>
          <w:sz w:val="28"/>
          <w:szCs w:val="28"/>
        </w:rPr>
      </w:pPr>
      <w:r>
        <w:rPr>
          <w:rFonts w:ascii="PT Astra Serif" w:eastAsia="PT Astra Serif" w:hAnsi="PT Astra Serif" w:cs="PT Astra Serif"/>
          <w:sz w:val="28"/>
          <w:szCs w:val="28"/>
          <w:lang w:eastAsia="ru-RU"/>
        </w:rPr>
        <w:t>В 2025 году реализация проекта планируется в 1 квартале 2025 года.</w:t>
      </w:r>
    </w:p>
    <w:p w:rsidR="00A213D8" w:rsidRDefault="00A213D8">
      <w:pPr>
        <w:widowControl w:val="0"/>
        <w:spacing w:after="0" w:line="240" w:lineRule="auto"/>
        <w:ind w:firstLine="709"/>
        <w:jc w:val="both"/>
        <w:rPr>
          <w:rFonts w:ascii="PT Astra Serif" w:eastAsia="PT Astra Serif" w:hAnsi="PT Astra Serif" w:cs="PT Astra Serif"/>
          <w:sz w:val="28"/>
          <w:szCs w:val="28"/>
          <w:lang w:eastAsia="ru-RU"/>
        </w:rPr>
      </w:pPr>
    </w:p>
    <w:p w:rsidR="00A213D8" w:rsidRDefault="00A84C83">
      <w:pPr>
        <w:widowControl w:val="0"/>
        <w:spacing w:after="0" w:line="240" w:lineRule="auto"/>
        <w:ind w:firstLine="709"/>
        <w:jc w:val="both"/>
        <w:rPr>
          <w:rFonts w:ascii="PT Astra Serif" w:eastAsia="PT Astra Serif" w:hAnsi="PT Astra Serif" w:cs="PT Astra Serif"/>
          <w:sz w:val="28"/>
          <w:szCs w:val="28"/>
          <w:lang w:eastAsia="ru-RU"/>
        </w:rPr>
      </w:pPr>
      <w:r>
        <w:rPr>
          <w:rFonts w:ascii="PT Astra Serif" w:eastAsia="PT Astra Serif" w:hAnsi="PT Astra Serif" w:cs="PT Astra Serif"/>
          <w:sz w:val="28"/>
          <w:szCs w:val="28"/>
          <w:lang w:eastAsia="ru-RU"/>
        </w:rPr>
        <w:t xml:space="preserve">Более подробно ознакомиться с условиями участия в программе, Вы </w:t>
      </w:r>
      <w:proofErr w:type="gramStart"/>
      <w:r>
        <w:rPr>
          <w:rFonts w:ascii="PT Astra Serif" w:eastAsia="PT Astra Serif" w:hAnsi="PT Astra Serif" w:cs="PT Astra Serif"/>
          <w:sz w:val="28"/>
          <w:szCs w:val="28"/>
          <w:lang w:eastAsia="ru-RU"/>
        </w:rPr>
        <w:t>сможете</w:t>
      </w:r>
      <w:proofErr w:type="gramEnd"/>
      <w:r>
        <w:rPr>
          <w:rFonts w:ascii="PT Astra Serif" w:eastAsia="PT Astra Serif" w:hAnsi="PT Astra Serif" w:cs="PT Astra Serif"/>
          <w:sz w:val="28"/>
          <w:szCs w:val="28"/>
          <w:lang w:eastAsia="ru-RU"/>
        </w:rPr>
        <w:t xml:space="preserve"> перейдя по ссылке:</w:t>
      </w:r>
    </w:p>
    <w:p w:rsidR="00A213D8" w:rsidRDefault="00A465F3">
      <w:pPr>
        <w:widowControl w:val="0"/>
        <w:spacing w:after="0" w:line="240" w:lineRule="auto"/>
        <w:ind w:firstLine="709"/>
        <w:jc w:val="both"/>
        <w:rPr>
          <w:rFonts w:ascii="PT Astra Serif" w:eastAsia="PT Astra Serif" w:hAnsi="PT Astra Serif" w:cs="PT Astra Serif"/>
          <w:sz w:val="28"/>
          <w:szCs w:val="28"/>
          <w:lang w:eastAsia="ru-RU"/>
        </w:rPr>
      </w:pPr>
      <w:hyperlink r:id="rId13" w:tooltip="https://trudvsem.ru/information-pages/support-employment/" w:history="1">
        <w:r w:rsidR="00A84C83">
          <w:rPr>
            <w:rStyle w:val="a9"/>
            <w:rFonts w:ascii="PT Astra Serif" w:eastAsia="PT Astra Serif" w:hAnsi="PT Astra Serif" w:cs="PT Astra Serif"/>
            <w:sz w:val="28"/>
            <w:szCs w:val="28"/>
            <w:lang w:eastAsia="ru-RU"/>
          </w:rPr>
          <w:t>https://trudvsem.ru/information-pages/support-employment/</w:t>
        </w:r>
      </w:hyperlink>
    </w:p>
    <w:p w:rsidR="00A213D8" w:rsidRDefault="00A84C83">
      <w:pPr>
        <w:spacing w:after="0" w:line="240" w:lineRule="auto"/>
        <w:ind w:firstLine="709"/>
        <w:jc w:val="center"/>
        <w:rPr>
          <w:rFonts w:ascii="PT Astra Serif" w:eastAsia="PT Astra Serif" w:hAnsi="PT Astra Serif" w:cs="PT Astra Serif"/>
          <w:b/>
          <w:bCs/>
          <w:sz w:val="28"/>
          <w:szCs w:val="28"/>
          <w:lang w:eastAsia="ru-RU"/>
        </w:rPr>
      </w:pPr>
      <w:r>
        <w:rPr>
          <w:rFonts w:ascii="PT Astra Serif" w:eastAsia="PT Astra Serif" w:hAnsi="PT Astra Serif" w:cs="PT Astra Serif"/>
          <w:b/>
          <w:bCs/>
          <w:sz w:val="28"/>
          <w:szCs w:val="28"/>
          <w:lang w:eastAsia="ru-RU"/>
        </w:rPr>
        <w:t>Социальный контракт на трудоустройство</w:t>
      </w:r>
    </w:p>
    <w:p w:rsidR="00A213D8" w:rsidRDefault="00A213D8">
      <w:pPr>
        <w:spacing w:after="0" w:line="240" w:lineRule="auto"/>
        <w:ind w:firstLine="709"/>
        <w:jc w:val="center"/>
        <w:rPr>
          <w:rFonts w:ascii="PT Astra Serif" w:eastAsia="PT Astra Serif" w:hAnsi="PT Astra Serif" w:cs="PT Astra Serif"/>
          <w:b/>
          <w:bCs/>
          <w:sz w:val="28"/>
          <w:szCs w:val="28"/>
          <w:lang w:eastAsia="ru-RU"/>
        </w:rPr>
      </w:pPr>
    </w:p>
    <w:p w:rsidR="00A213D8" w:rsidRDefault="00A84C83">
      <w:pPr>
        <w:spacing w:after="0" w:line="240" w:lineRule="auto"/>
        <w:ind w:firstLine="709"/>
        <w:jc w:val="both"/>
        <w:rPr>
          <w:rFonts w:ascii="PT Astra Serif" w:hAnsi="PT Astra Serif" w:cs="PT Astra Serif"/>
          <w:sz w:val="28"/>
          <w:szCs w:val="28"/>
        </w:rPr>
      </w:pPr>
      <w:r>
        <w:rPr>
          <w:rFonts w:ascii="PT Astra Serif" w:eastAsia="PT Astra Serif" w:hAnsi="PT Astra Serif" w:cs="PT Astra Serif"/>
          <w:sz w:val="28"/>
          <w:szCs w:val="28"/>
          <w:lang w:eastAsia="ru-RU"/>
        </w:rPr>
        <w:t xml:space="preserve">Работодатели должны быть информированы, что трудоустроенные малоимущие граждане, </w:t>
      </w:r>
      <w:proofErr w:type="gramStart"/>
      <w:r>
        <w:rPr>
          <w:rFonts w:ascii="PT Astra Serif" w:eastAsia="PT Astra Serif" w:hAnsi="PT Astra Serif" w:cs="PT Astra Serif"/>
          <w:sz w:val="28"/>
          <w:szCs w:val="28"/>
          <w:lang w:eastAsia="ru-RU"/>
        </w:rPr>
        <w:t>доход  которых</w:t>
      </w:r>
      <w:proofErr w:type="gramEnd"/>
      <w:r>
        <w:rPr>
          <w:rFonts w:ascii="PT Astra Serif" w:eastAsia="PT Astra Serif" w:hAnsi="PT Astra Serif" w:cs="PT Astra Serif"/>
          <w:sz w:val="28"/>
          <w:szCs w:val="28"/>
          <w:lang w:eastAsia="ru-RU"/>
        </w:rPr>
        <w:t xml:space="preserve"> ниже величины прожиточного минимума, установленного в Алтайском  кр</w:t>
      </w:r>
      <w:r>
        <w:rPr>
          <w:rFonts w:ascii="PT Astra Serif" w:eastAsia="PT Astra Serif" w:hAnsi="PT Astra Serif" w:cs="PT Astra Serif"/>
          <w:sz w:val="28"/>
          <w:szCs w:val="28"/>
          <w:highlight w:val="white"/>
          <w:lang w:eastAsia="ru-RU"/>
        </w:rPr>
        <w:t xml:space="preserve">ае, могут рассчитывать на </w:t>
      </w:r>
      <w:r>
        <w:rPr>
          <w:rFonts w:ascii="PT Astra Serif" w:eastAsia="PT Astra Serif" w:hAnsi="PT Astra Serif" w:cs="PT Astra Serif"/>
          <w:sz w:val="28"/>
          <w:szCs w:val="28"/>
          <w:lang w:eastAsia="ru-RU"/>
        </w:rPr>
        <w:t xml:space="preserve">получение социального контракта.  </w:t>
      </w:r>
    </w:p>
    <w:p w:rsidR="00A213D8" w:rsidRDefault="00A84C83">
      <w:pPr>
        <w:spacing w:after="0" w:line="240" w:lineRule="auto"/>
        <w:ind w:firstLine="709"/>
        <w:jc w:val="both"/>
        <w:rPr>
          <w:rFonts w:ascii="PT Astra Serif" w:hAnsi="PT Astra Serif" w:cs="PT Astra Serif"/>
          <w:sz w:val="28"/>
          <w:szCs w:val="28"/>
        </w:rPr>
      </w:pPr>
      <w:r>
        <w:rPr>
          <w:rFonts w:ascii="PT Astra Serif" w:eastAsia="PT Astra Serif" w:hAnsi="PT Astra Serif" w:cs="PT Astra Serif"/>
          <w:sz w:val="28"/>
          <w:szCs w:val="28"/>
          <w:lang w:eastAsia="ru-RU"/>
        </w:rPr>
        <w:t>Социальный контракт – это соглашение, которое заключается между малоимущей семьей (или малоимущим одиноко проживающим гражданином) и органом социальной защиты населения. Согласно условиям соглашения, государство безвозмездно предоставляет денежные средства, а граждане берут на себя обязательства улучшить материальное благополучие своей семьи.</w:t>
      </w:r>
    </w:p>
    <w:p w:rsidR="00A213D8" w:rsidRDefault="00A84C83">
      <w:pPr>
        <w:spacing w:after="0" w:line="240" w:lineRule="auto"/>
        <w:ind w:firstLine="709"/>
        <w:jc w:val="both"/>
        <w:rPr>
          <w:rFonts w:ascii="PT Astra Serif" w:hAnsi="PT Astra Serif" w:cs="PT Astra Serif"/>
          <w:sz w:val="28"/>
          <w:szCs w:val="28"/>
        </w:rPr>
      </w:pPr>
      <w:r>
        <w:rPr>
          <w:rFonts w:ascii="PT Astra Serif" w:eastAsia="PT Astra Serif" w:hAnsi="PT Astra Serif" w:cs="PT Astra Serif"/>
          <w:sz w:val="28"/>
          <w:szCs w:val="28"/>
          <w:lang w:eastAsia="ru-RU"/>
        </w:rPr>
        <w:t>Главная цель социального контракта – создать для нуждающейся семьи или гражданина условия по выходу из бедности. Но не просто дать им средства к существованию, а простимулировать ими членов семьи на определенные действия. Другими словами, в рамках контракта семья получает средства, расходовать которые она сможет только на определенные нужды, действия, в рамках разработанной программы социальной адаптации. В перспективе это должно помочь семье повысить свой доход, получать постоянный доход или поменять свой социальный статус.</w:t>
      </w:r>
    </w:p>
    <w:p w:rsidR="00A213D8" w:rsidRDefault="00A84C83">
      <w:pPr>
        <w:spacing w:after="0" w:line="240" w:lineRule="auto"/>
        <w:ind w:firstLine="709"/>
        <w:jc w:val="both"/>
        <w:rPr>
          <w:rFonts w:ascii="PT Astra Serif" w:hAnsi="PT Astra Serif" w:cs="PT Astra Serif"/>
          <w:sz w:val="28"/>
          <w:szCs w:val="28"/>
        </w:rPr>
      </w:pPr>
      <w:r>
        <w:rPr>
          <w:rFonts w:ascii="PT Astra Serif" w:eastAsia="PT Astra Serif" w:hAnsi="PT Astra Serif" w:cs="PT Astra Serif"/>
          <w:sz w:val="28"/>
          <w:szCs w:val="28"/>
          <w:lang w:eastAsia="ru-RU"/>
        </w:rPr>
        <w:t>Социальный контракт по направлению «поиск работы» заключается сроком от 3 до 9 месяцев.</w:t>
      </w:r>
    </w:p>
    <w:p w:rsidR="00A213D8" w:rsidRDefault="00A84C83">
      <w:pPr>
        <w:spacing w:after="0" w:line="240" w:lineRule="auto"/>
        <w:ind w:firstLine="709"/>
        <w:jc w:val="both"/>
        <w:rPr>
          <w:rFonts w:ascii="PT Astra Serif" w:eastAsia="PT Astra Serif" w:hAnsi="PT Astra Serif" w:cs="PT Astra Serif"/>
          <w:sz w:val="28"/>
          <w:szCs w:val="28"/>
          <w:lang w:eastAsia="ru-RU"/>
        </w:rPr>
      </w:pPr>
      <w:r>
        <w:rPr>
          <w:rFonts w:ascii="PT Astra Serif" w:eastAsia="PT Astra Serif" w:hAnsi="PT Astra Serif" w:cs="PT Astra Serif"/>
          <w:b/>
          <w:sz w:val="28"/>
          <w:szCs w:val="28"/>
          <w:lang w:eastAsia="ru-RU"/>
        </w:rPr>
        <w:t>Ежемесячная выплата составляет 17202 руб</w:t>
      </w:r>
      <w:r>
        <w:rPr>
          <w:rFonts w:ascii="PT Astra Serif" w:eastAsia="PT Astra Serif" w:hAnsi="PT Astra Serif" w:cs="PT Astra Serif"/>
          <w:sz w:val="28"/>
          <w:szCs w:val="28"/>
          <w:lang w:eastAsia="ru-RU"/>
        </w:rPr>
        <w:t xml:space="preserve">. (но </w:t>
      </w:r>
      <w:r>
        <w:rPr>
          <w:rFonts w:ascii="PT Astra Serif" w:eastAsia="PT Astra Serif" w:hAnsi="PT Astra Serif" w:cs="PT Astra Serif"/>
          <w:b/>
          <w:bCs/>
          <w:sz w:val="28"/>
          <w:szCs w:val="28"/>
          <w:lang w:eastAsia="ru-RU"/>
        </w:rPr>
        <w:t>не более 4-х месяцев, причем 3 месяца выплата осуществляется только при условии заключения трудового договора</w:t>
      </w:r>
      <w:r>
        <w:rPr>
          <w:rFonts w:ascii="PT Astra Serif" w:eastAsia="PT Astra Serif" w:hAnsi="PT Astra Serif" w:cs="PT Astra Serif"/>
          <w:sz w:val="28"/>
          <w:szCs w:val="28"/>
          <w:lang w:eastAsia="ru-RU"/>
        </w:rPr>
        <w:t>).</w:t>
      </w:r>
    </w:p>
    <w:p w:rsidR="00A213D8" w:rsidRDefault="00A84C83">
      <w:pPr>
        <w:spacing w:after="0" w:line="240" w:lineRule="auto"/>
        <w:ind w:firstLine="709"/>
        <w:jc w:val="both"/>
        <w:rPr>
          <w:rFonts w:ascii="PT Astra Serif" w:eastAsia="PT Astra Serif" w:hAnsi="PT Astra Serif" w:cs="PT Astra Serif"/>
          <w:sz w:val="28"/>
          <w:szCs w:val="28"/>
          <w:lang w:eastAsia="ru-RU"/>
        </w:rPr>
      </w:pPr>
      <w:r>
        <w:rPr>
          <w:rFonts w:ascii="PT Astra Serif" w:eastAsia="PT Astra Serif" w:hAnsi="PT Astra Serif" w:cs="PT Astra Serif"/>
          <w:sz w:val="28"/>
          <w:szCs w:val="28"/>
          <w:lang w:eastAsia="ru-RU"/>
        </w:rPr>
        <w:t xml:space="preserve">В обязанность гражданина входит регистрация в службе </w:t>
      </w:r>
      <w:proofErr w:type="gramStart"/>
      <w:r>
        <w:rPr>
          <w:rFonts w:ascii="PT Astra Serif" w:eastAsia="PT Astra Serif" w:hAnsi="PT Astra Serif" w:cs="PT Astra Serif"/>
          <w:sz w:val="28"/>
          <w:szCs w:val="28"/>
          <w:lang w:eastAsia="ru-RU"/>
        </w:rPr>
        <w:t>занятости,  активный</w:t>
      </w:r>
      <w:proofErr w:type="gramEnd"/>
      <w:r>
        <w:rPr>
          <w:rFonts w:ascii="PT Astra Serif" w:eastAsia="PT Astra Serif" w:hAnsi="PT Astra Serif" w:cs="PT Astra Serif"/>
          <w:sz w:val="28"/>
          <w:szCs w:val="28"/>
          <w:lang w:eastAsia="ru-RU"/>
        </w:rPr>
        <w:t xml:space="preserve"> поиск работы и дальнейшее трудоустройство с целью повышения  денежных доходов гражданина (семьи гражданина) по истечении срока  действия социального контракта.</w:t>
      </w:r>
    </w:p>
    <w:p w:rsidR="00A213D8" w:rsidRDefault="00A84C83">
      <w:pPr>
        <w:spacing w:after="0" w:line="240" w:lineRule="auto"/>
        <w:ind w:firstLine="709"/>
        <w:jc w:val="both"/>
        <w:rPr>
          <w:rFonts w:ascii="PT Astra Serif" w:eastAsia="PT Astra Serif" w:hAnsi="PT Astra Serif" w:cs="PT Astra Serif"/>
          <w:sz w:val="28"/>
          <w:szCs w:val="28"/>
          <w:lang w:eastAsia="ru-RU"/>
        </w:rPr>
      </w:pPr>
      <w:r>
        <w:rPr>
          <w:rFonts w:ascii="PT Astra Serif" w:eastAsia="PT Astra Serif" w:hAnsi="PT Astra Serif" w:cs="PT Astra Serif"/>
          <w:sz w:val="28"/>
          <w:szCs w:val="28"/>
          <w:lang w:eastAsia="ru-RU"/>
        </w:rPr>
        <w:t xml:space="preserve">Главная цель социального контракта – создать для нуждающейся семьи </w:t>
      </w:r>
      <w:proofErr w:type="gramStart"/>
      <w:r>
        <w:rPr>
          <w:rFonts w:ascii="PT Astra Serif" w:eastAsia="PT Astra Serif" w:hAnsi="PT Astra Serif" w:cs="PT Astra Serif"/>
          <w:sz w:val="28"/>
          <w:szCs w:val="28"/>
          <w:lang w:eastAsia="ru-RU"/>
        </w:rPr>
        <w:t>или  гражданина</w:t>
      </w:r>
      <w:proofErr w:type="gramEnd"/>
      <w:r>
        <w:rPr>
          <w:rFonts w:ascii="PT Astra Serif" w:eastAsia="PT Astra Serif" w:hAnsi="PT Astra Serif" w:cs="PT Astra Serif"/>
          <w:sz w:val="28"/>
          <w:szCs w:val="28"/>
          <w:lang w:eastAsia="ru-RU"/>
        </w:rPr>
        <w:t xml:space="preserve"> условия по выходу из бедности. Но не просто дать им средства </w:t>
      </w:r>
      <w:proofErr w:type="gramStart"/>
      <w:r>
        <w:rPr>
          <w:rFonts w:ascii="PT Astra Serif" w:eastAsia="PT Astra Serif" w:hAnsi="PT Astra Serif" w:cs="PT Astra Serif"/>
          <w:sz w:val="28"/>
          <w:szCs w:val="28"/>
          <w:lang w:eastAsia="ru-RU"/>
        </w:rPr>
        <w:lastRenderedPageBreak/>
        <w:t>к  существованию</w:t>
      </w:r>
      <w:proofErr w:type="gramEnd"/>
      <w:r>
        <w:rPr>
          <w:rFonts w:ascii="PT Astra Serif" w:eastAsia="PT Astra Serif" w:hAnsi="PT Astra Serif" w:cs="PT Astra Serif"/>
          <w:sz w:val="28"/>
          <w:szCs w:val="28"/>
          <w:lang w:eastAsia="ru-RU"/>
        </w:rPr>
        <w:t xml:space="preserve">, а простимулировать ими членов семьи на определенные  действия. Другими словами, в рамках контракта семья получает </w:t>
      </w:r>
      <w:proofErr w:type="gramStart"/>
      <w:r>
        <w:rPr>
          <w:rFonts w:ascii="PT Astra Serif" w:eastAsia="PT Astra Serif" w:hAnsi="PT Astra Serif" w:cs="PT Astra Serif"/>
          <w:sz w:val="28"/>
          <w:szCs w:val="28"/>
          <w:lang w:eastAsia="ru-RU"/>
        </w:rPr>
        <w:t>средства,  расходовать</w:t>
      </w:r>
      <w:proofErr w:type="gramEnd"/>
      <w:r>
        <w:rPr>
          <w:rFonts w:ascii="PT Astra Serif" w:eastAsia="PT Astra Serif" w:hAnsi="PT Astra Serif" w:cs="PT Astra Serif"/>
          <w:sz w:val="28"/>
          <w:szCs w:val="28"/>
          <w:lang w:eastAsia="ru-RU"/>
        </w:rPr>
        <w:t xml:space="preserve"> которые она сможет только на определенные нужды, действия, в  рамках разработанной программы социальной адаптации. В перспективе </w:t>
      </w:r>
      <w:proofErr w:type="gramStart"/>
      <w:r>
        <w:rPr>
          <w:rFonts w:ascii="PT Astra Serif" w:eastAsia="PT Astra Serif" w:hAnsi="PT Astra Serif" w:cs="PT Astra Serif"/>
          <w:sz w:val="28"/>
          <w:szCs w:val="28"/>
          <w:lang w:eastAsia="ru-RU"/>
        </w:rPr>
        <w:t>это  должно</w:t>
      </w:r>
      <w:proofErr w:type="gramEnd"/>
      <w:r>
        <w:rPr>
          <w:rFonts w:ascii="PT Astra Serif" w:eastAsia="PT Astra Serif" w:hAnsi="PT Astra Serif" w:cs="PT Astra Serif"/>
          <w:sz w:val="28"/>
          <w:szCs w:val="28"/>
          <w:lang w:eastAsia="ru-RU"/>
        </w:rPr>
        <w:t xml:space="preserve"> помочь семье повысить свой доход, получать постоянный доход или  поменять свой социальный статус.</w:t>
      </w:r>
    </w:p>
    <w:p w:rsidR="00A213D8" w:rsidRDefault="00A213D8">
      <w:pPr>
        <w:spacing w:after="0"/>
        <w:ind w:firstLine="709"/>
        <w:jc w:val="both"/>
        <w:rPr>
          <w:rFonts w:ascii="PT Astra Serif" w:eastAsia="PT Astra Serif" w:hAnsi="PT Astra Serif" w:cs="PT Astra Serif"/>
          <w:sz w:val="28"/>
          <w:szCs w:val="28"/>
          <w:lang w:eastAsia="ru-RU"/>
        </w:rPr>
      </w:pPr>
    </w:p>
    <w:p w:rsidR="00A213D8" w:rsidRDefault="00A84C83">
      <w:pPr>
        <w:spacing w:after="0"/>
        <w:ind w:firstLine="709"/>
        <w:jc w:val="both"/>
        <w:rPr>
          <w:rFonts w:ascii="PT Astra Serif" w:eastAsia="PT Astra Serif" w:hAnsi="PT Astra Serif" w:cs="PT Astra Serif"/>
          <w:sz w:val="28"/>
          <w:szCs w:val="28"/>
          <w:lang w:eastAsia="ru-RU"/>
        </w:rPr>
      </w:pPr>
      <w:r>
        <w:rPr>
          <w:rFonts w:ascii="PT Astra Serif" w:eastAsia="PT Astra Serif" w:hAnsi="PT Astra Serif" w:cs="PT Astra Serif"/>
          <w:sz w:val="28"/>
          <w:szCs w:val="28"/>
          <w:lang w:eastAsia="ru-RU"/>
        </w:rPr>
        <w:t>Более подробно ознакомиться с условиями получения социального контракта можно получить по ссылке:</w:t>
      </w:r>
    </w:p>
    <w:p w:rsidR="00A213D8" w:rsidRDefault="00A465F3">
      <w:pPr>
        <w:spacing w:after="0"/>
        <w:ind w:firstLine="709"/>
        <w:jc w:val="both"/>
        <w:rPr>
          <w:rFonts w:ascii="PT Astra Serif" w:hAnsi="PT Astra Serif" w:cs="PT Astra Serif"/>
          <w:sz w:val="28"/>
          <w:szCs w:val="28"/>
        </w:rPr>
      </w:pPr>
      <w:hyperlink r:id="rId14" w:tooltip="https://www.aksp.ru/work/activity/soc_kontrakt.php" w:history="1">
        <w:r w:rsidR="00A84C83">
          <w:rPr>
            <w:rStyle w:val="a9"/>
            <w:rFonts w:ascii="PT Astra Serif" w:eastAsia="PT Astra Serif" w:hAnsi="PT Astra Serif" w:cs="PT Astra Serif"/>
            <w:sz w:val="28"/>
            <w:szCs w:val="28"/>
          </w:rPr>
          <w:t>https://www.aksp.ru/work/activity/soc_kontrakt.php</w:t>
        </w:r>
      </w:hyperlink>
    </w:p>
    <w:p w:rsidR="00A213D8" w:rsidRDefault="00A213D8">
      <w:pPr>
        <w:spacing w:after="0"/>
        <w:ind w:firstLine="709"/>
        <w:jc w:val="both"/>
        <w:rPr>
          <w:rFonts w:ascii="PT Astra Serif" w:hAnsi="PT Astra Serif" w:cs="PT Astra Serif"/>
          <w:sz w:val="28"/>
          <w:szCs w:val="28"/>
        </w:rPr>
      </w:pPr>
    </w:p>
    <w:p w:rsidR="00A213D8" w:rsidRDefault="00A213D8">
      <w:pPr>
        <w:spacing w:after="0" w:line="240" w:lineRule="auto"/>
        <w:ind w:firstLine="709"/>
        <w:jc w:val="center"/>
        <w:rPr>
          <w:rFonts w:ascii="PT Astra Serif" w:hAnsi="PT Astra Serif" w:cs="PT Astra Serif"/>
          <w:b/>
          <w:bCs/>
          <w:sz w:val="28"/>
          <w:szCs w:val="28"/>
        </w:rPr>
      </w:pPr>
    </w:p>
    <w:p w:rsidR="00A213D8" w:rsidRDefault="00A84C83">
      <w:pPr>
        <w:spacing w:after="0" w:line="240" w:lineRule="auto"/>
        <w:ind w:firstLine="709"/>
        <w:jc w:val="center"/>
        <w:rPr>
          <w:rFonts w:ascii="PT Astra Serif" w:eastAsia="PT Astra Serif" w:hAnsi="PT Astra Serif" w:cs="PT Astra Serif"/>
          <w:b/>
          <w:bCs/>
          <w:sz w:val="28"/>
          <w:szCs w:val="28"/>
        </w:rPr>
      </w:pPr>
      <w:r>
        <w:rPr>
          <w:rFonts w:ascii="PT Astra Serif" w:eastAsia="PT Astra Serif" w:hAnsi="PT Astra Serif" w:cs="PT Astra Serif"/>
          <w:b/>
          <w:sz w:val="28"/>
          <w:szCs w:val="28"/>
        </w:rPr>
        <w:t>Минимальный размер оплаты труда</w:t>
      </w:r>
    </w:p>
    <w:p w:rsidR="00A213D8" w:rsidRDefault="00A213D8">
      <w:pPr>
        <w:spacing w:after="0" w:line="240" w:lineRule="auto"/>
        <w:ind w:firstLine="709"/>
        <w:jc w:val="center"/>
        <w:rPr>
          <w:rFonts w:ascii="PT Astra Serif" w:hAnsi="PT Astra Serif" w:cs="PT Astra Serif"/>
          <w:b/>
          <w:sz w:val="28"/>
          <w:szCs w:val="28"/>
        </w:rPr>
      </w:pPr>
    </w:p>
    <w:p w:rsidR="00A213D8" w:rsidRDefault="00A84C83">
      <w:pPr>
        <w:widowControl w:val="0"/>
        <w:spacing w:after="0" w:line="240" w:lineRule="auto"/>
        <w:ind w:firstLine="540"/>
        <w:jc w:val="both"/>
        <w:rPr>
          <w:rFonts w:ascii="PT Astra Serif" w:hAnsi="PT Astra Serif" w:cs="PT Astra Serif"/>
          <w:sz w:val="28"/>
          <w:szCs w:val="28"/>
        </w:rPr>
      </w:pPr>
      <w:r>
        <w:rPr>
          <w:rFonts w:ascii="PT Astra Serif" w:eastAsia="PT Astra Serif" w:hAnsi="PT Astra Serif" w:cs="PT Astra Serif"/>
          <w:sz w:val="28"/>
          <w:szCs w:val="28"/>
        </w:rPr>
        <w:t xml:space="preserve">С 01.01.2025 </w:t>
      </w:r>
      <w:r>
        <w:rPr>
          <w:rFonts w:ascii="PT Astra Serif" w:eastAsia="PT Astra Serif" w:hAnsi="PT Astra Serif" w:cs="PT Astra Serif"/>
          <w:b/>
          <w:sz w:val="28"/>
          <w:szCs w:val="28"/>
        </w:rPr>
        <w:t>минимальный размер оплаты труда для работников бюджетной сферы</w:t>
      </w:r>
      <w:r>
        <w:rPr>
          <w:rFonts w:ascii="PT Astra Serif" w:eastAsia="PT Astra Serif" w:hAnsi="PT Astra Serif" w:cs="PT Astra Serif"/>
          <w:sz w:val="28"/>
          <w:szCs w:val="28"/>
        </w:rPr>
        <w:t xml:space="preserve"> составляет </w:t>
      </w:r>
      <w:r>
        <w:rPr>
          <w:rFonts w:ascii="PT Astra Serif" w:eastAsia="PT Astra Serif" w:hAnsi="PT Astra Serif" w:cs="PT Astra Serif"/>
          <w:b/>
          <w:sz w:val="28"/>
          <w:szCs w:val="28"/>
        </w:rPr>
        <w:t>22440 рублей</w:t>
      </w:r>
      <w:r>
        <w:rPr>
          <w:rFonts w:ascii="PT Astra Serif" w:eastAsia="PT Astra Serif" w:hAnsi="PT Astra Serif" w:cs="PT Astra Serif"/>
          <w:sz w:val="28"/>
          <w:szCs w:val="28"/>
        </w:rPr>
        <w:t xml:space="preserve"> в месяц (Федеральный закон от 19.06.2000 № 82-ФЗ «О минимальном размере оплаты труда» (ред. от 29.10.2024)).</w:t>
      </w:r>
    </w:p>
    <w:p w:rsidR="00A213D8" w:rsidRDefault="00A84C83">
      <w:pPr>
        <w:widowControl w:val="0"/>
        <w:spacing w:after="0" w:line="240" w:lineRule="auto"/>
        <w:ind w:firstLine="540"/>
        <w:jc w:val="both"/>
        <w:rPr>
          <w:rFonts w:ascii="PT Astra Serif" w:hAnsi="PT Astra Serif" w:cs="PT Astra Serif"/>
          <w:sz w:val="28"/>
          <w:szCs w:val="28"/>
        </w:rPr>
      </w:pPr>
      <w:r>
        <w:rPr>
          <w:rFonts w:ascii="PT Astra Serif" w:eastAsia="PT Astra Serif" w:hAnsi="PT Astra Serif" w:cs="PT Astra Serif"/>
          <w:sz w:val="28"/>
          <w:szCs w:val="28"/>
        </w:rPr>
        <w:t xml:space="preserve">С учетом районного коэффициента минимальный размер начисленной заработной платы работника бюджетного сектора экономики при полной отработке нормы рабочего времени в соответствующем месяце и выполнении норм труда (трудовых обязанностей) должен составлять </w:t>
      </w:r>
      <w:r>
        <w:rPr>
          <w:rFonts w:ascii="PT Astra Serif" w:eastAsia="PT Astra Serif" w:hAnsi="PT Astra Serif" w:cs="PT Astra Serif"/>
          <w:b/>
          <w:sz w:val="28"/>
          <w:szCs w:val="28"/>
        </w:rPr>
        <w:t>25806,00 рублей</w:t>
      </w:r>
      <w:r>
        <w:rPr>
          <w:rFonts w:ascii="PT Astra Serif" w:eastAsia="PT Astra Serif" w:hAnsi="PT Astra Serif" w:cs="PT Astra Serif"/>
          <w:sz w:val="28"/>
          <w:szCs w:val="28"/>
        </w:rPr>
        <w:t xml:space="preserve"> (в территориях с районным коэффициентом 1,15) и </w:t>
      </w:r>
      <w:r>
        <w:rPr>
          <w:rFonts w:ascii="PT Astra Serif" w:eastAsia="PT Astra Serif" w:hAnsi="PT Astra Serif" w:cs="PT Astra Serif"/>
          <w:b/>
          <w:sz w:val="28"/>
          <w:szCs w:val="28"/>
        </w:rPr>
        <w:t>28050,00 рублей</w:t>
      </w:r>
      <w:r>
        <w:rPr>
          <w:rFonts w:ascii="PT Astra Serif" w:eastAsia="PT Astra Serif" w:hAnsi="PT Astra Serif" w:cs="PT Astra Serif"/>
          <w:sz w:val="28"/>
          <w:szCs w:val="28"/>
        </w:rPr>
        <w:t xml:space="preserve"> (в территориях с районным коэффициентом 1,25).</w:t>
      </w:r>
    </w:p>
    <w:p w:rsidR="00A213D8" w:rsidRDefault="00A84C83">
      <w:pPr>
        <w:widowControl w:val="0"/>
        <w:spacing w:after="0" w:line="240" w:lineRule="auto"/>
        <w:ind w:firstLine="540"/>
        <w:jc w:val="both"/>
        <w:rPr>
          <w:rFonts w:ascii="PT Astra Serif" w:hAnsi="PT Astra Serif" w:cs="PT Astra Serif"/>
          <w:sz w:val="28"/>
          <w:szCs w:val="28"/>
        </w:rPr>
      </w:pPr>
      <w:r>
        <w:rPr>
          <w:rFonts w:ascii="PT Astra Serif" w:eastAsia="PT Astra Serif" w:hAnsi="PT Astra Serif" w:cs="PT Astra Serif"/>
          <w:sz w:val="28"/>
          <w:szCs w:val="28"/>
        </w:rPr>
        <w:t xml:space="preserve">В крае действует Региональное соглашение о размере минимальной заработной платы, заключенное между Правительством Алтайского края, Алтайским краевым союзом организаций профсоюзов и краевыми объединениями работодателей, в соответствии с которым минимальная заработная плата для </w:t>
      </w:r>
      <w:r>
        <w:rPr>
          <w:rFonts w:ascii="PT Astra Serif" w:eastAsia="PT Astra Serif" w:hAnsi="PT Astra Serif" w:cs="PT Astra Serif"/>
          <w:b/>
          <w:sz w:val="28"/>
          <w:szCs w:val="28"/>
        </w:rPr>
        <w:t>работников внебюджетного сектора экономики составляет 24570 рублей</w:t>
      </w:r>
      <w:r>
        <w:rPr>
          <w:rFonts w:ascii="PT Astra Serif" w:eastAsia="PT Astra Serif" w:hAnsi="PT Astra Serif" w:cs="PT Astra Serif"/>
          <w:sz w:val="28"/>
          <w:szCs w:val="28"/>
        </w:rPr>
        <w:t>, (с 01.01.2025).</w:t>
      </w:r>
    </w:p>
    <w:p w:rsidR="00A213D8" w:rsidRDefault="00A84C83">
      <w:pPr>
        <w:spacing w:after="0" w:line="240" w:lineRule="auto"/>
        <w:ind w:firstLine="709"/>
        <w:jc w:val="both"/>
        <w:rPr>
          <w:rFonts w:ascii="PT Astra Serif" w:hAnsi="PT Astra Serif" w:cs="PT Astra Serif"/>
          <w:sz w:val="28"/>
          <w:szCs w:val="28"/>
        </w:rPr>
      </w:pPr>
      <w:r>
        <w:rPr>
          <w:rFonts w:ascii="PT Astra Serif" w:eastAsia="PT Astra Serif" w:hAnsi="PT Astra Serif" w:cs="PT Astra Serif"/>
          <w:sz w:val="28"/>
          <w:szCs w:val="28"/>
        </w:rPr>
        <w:t>В состав МРОТ не включаются выплаты за работу в местностях с особыми климатическими условиями и другие компенсации, а также стимулирующие и иные социальные выплаты, которые выплачиваются работодателем.</w:t>
      </w:r>
    </w:p>
    <w:p w:rsidR="00A213D8" w:rsidRDefault="00A84C83">
      <w:pPr>
        <w:pBdr>
          <w:top w:val="none" w:sz="4" w:space="0" w:color="000000"/>
          <w:left w:val="none" w:sz="4" w:space="0" w:color="000000"/>
          <w:bottom w:val="none" w:sz="4" w:space="0" w:color="000000"/>
          <w:right w:val="none" w:sz="4" w:space="0" w:color="000000"/>
        </w:pBdr>
        <w:spacing w:after="0" w:line="240" w:lineRule="auto"/>
        <w:ind w:firstLine="709"/>
        <w:jc w:val="both"/>
        <w:rPr>
          <w:rFonts w:ascii="PT Astra Serif" w:eastAsia="PT Astra Serif" w:hAnsi="PT Astra Serif" w:cs="PT Astra Serif"/>
          <w:szCs w:val="28"/>
        </w:rPr>
      </w:pPr>
      <w:r>
        <w:rPr>
          <w:rFonts w:ascii="PT Astra Serif" w:eastAsia="PT Astra Serif" w:hAnsi="PT Astra Serif" w:cs="PT Astra Serif"/>
          <w:sz w:val="28"/>
          <w:szCs w:val="28"/>
        </w:rPr>
        <w:t xml:space="preserve">Таким образом, минимальный размер начисленной заработной платы работника при полной отработке нормы рабочего времени в соответствующем месяце и выполнении норм труда (трудовых обязанностей) должен составлять </w:t>
      </w:r>
      <w:r>
        <w:rPr>
          <w:rFonts w:ascii="PT Astra Serif" w:eastAsia="PT Astra Serif" w:hAnsi="PT Astra Serif" w:cs="PT Astra Serif"/>
          <w:b/>
          <w:bCs/>
          <w:sz w:val="28"/>
          <w:szCs w:val="28"/>
        </w:rPr>
        <w:t xml:space="preserve">28255,50 </w:t>
      </w:r>
      <w:r>
        <w:rPr>
          <w:rFonts w:ascii="PT Astra Serif" w:eastAsia="PT Astra Serif" w:hAnsi="PT Astra Serif" w:cs="PT Astra Serif"/>
          <w:sz w:val="28"/>
          <w:szCs w:val="28"/>
        </w:rPr>
        <w:t xml:space="preserve">рублей (в территориях с районным коэффициентом 1,15) и </w:t>
      </w:r>
      <w:r>
        <w:rPr>
          <w:rFonts w:ascii="PT Astra Serif" w:eastAsia="PT Astra Serif" w:hAnsi="PT Astra Serif" w:cs="PT Astra Serif"/>
          <w:b/>
          <w:bCs/>
          <w:sz w:val="28"/>
          <w:szCs w:val="28"/>
        </w:rPr>
        <w:t xml:space="preserve">30712,5 </w:t>
      </w:r>
      <w:r>
        <w:rPr>
          <w:rFonts w:ascii="PT Astra Serif" w:eastAsia="PT Astra Serif" w:hAnsi="PT Astra Serif" w:cs="PT Astra Serif"/>
          <w:sz w:val="28"/>
          <w:szCs w:val="28"/>
        </w:rPr>
        <w:t>рублей (в территориях с районным коэффициентом 1,25).</w:t>
      </w:r>
    </w:p>
    <w:p w:rsidR="00A213D8" w:rsidRDefault="00A84C83">
      <w:pPr>
        <w:pBdr>
          <w:top w:val="none" w:sz="4" w:space="0" w:color="000000"/>
          <w:left w:val="none" w:sz="4" w:space="0" w:color="000000"/>
          <w:bottom w:val="none" w:sz="4" w:space="0" w:color="000000"/>
          <w:right w:val="none" w:sz="4" w:space="0" w:color="000000"/>
        </w:pBdr>
        <w:spacing w:after="0" w:line="240" w:lineRule="auto"/>
        <w:ind w:firstLine="709"/>
        <w:jc w:val="both"/>
        <w:rPr>
          <w:rFonts w:ascii="PT Astra Serif" w:eastAsia="PT Astra Serif" w:hAnsi="PT Astra Serif" w:cs="PT Astra Serif"/>
          <w:szCs w:val="28"/>
        </w:rPr>
      </w:pPr>
      <w:r>
        <w:rPr>
          <w:rFonts w:ascii="PT Astra Serif" w:eastAsia="PT Astra Serif" w:hAnsi="PT Astra Serif" w:cs="PT Astra Serif"/>
          <w:sz w:val="28"/>
          <w:szCs w:val="28"/>
        </w:rPr>
        <w:t>Соответствующая нижняя граница оплаты труда должна быть в сведениях о вакансиях.</w:t>
      </w:r>
    </w:p>
    <w:p w:rsidR="00A213D8" w:rsidRDefault="00A213D8">
      <w:pPr>
        <w:spacing w:after="0" w:line="240" w:lineRule="auto"/>
        <w:ind w:firstLine="709"/>
        <w:jc w:val="both"/>
        <w:rPr>
          <w:rFonts w:ascii="PT Astra Serif" w:hAnsi="PT Astra Serif" w:cs="PT Astra Serif"/>
          <w:sz w:val="28"/>
          <w:szCs w:val="28"/>
        </w:rPr>
      </w:pPr>
    </w:p>
    <w:p w:rsidR="00A213D8" w:rsidRDefault="00A213D8">
      <w:pPr>
        <w:spacing w:after="0" w:line="240" w:lineRule="auto"/>
        <w:ind w:firstLine="709"/>
        <w:jc w:val="center"/>
        <w:rPr>
          <w:rFonts w:ascii="PT Astra Serif" w:hAnsi="PT Astra Serif" w:cs="PT Astra Serif"/>
          <w:b/>
          <w:bCs/>
          <w:sz w:val="28"/>
          <w:szCs w:val="28"/>
        </w:rPr>
      </w:pPr>
    </w:p>
    <w:p w:rsidR="00A213D8" w:rsidRDefault="00A84C83">
      <w:pPr>
        <w:spacing w:after="0" w:line="240" w:lineRule="auto"/>
        <w:ind w:firstLine="709"/>
        <w:jc w:val="center"/>
        <w:rPr>
          <w:rFonts w:ascii="PT Astra Serif" w:eastAsia="PT Astra Serif" w:hAnsi="PT Astra Serif" w:cs="PT Astra Serif"/>
          <w:b/>
          <w:sz w:val="28"/>
          <w:szCs w:val="28"/>
          <w:highlight w:val="white"/>
        </w:rPr>
      </w:pPr>
      <w:r>
        <w:rPr>
          <w:rFonts w:ascii="PT Astra Serif" w:eastAsia="PT Astra Serif" w:hAnsi="PT Astra Serif" w:cs="PT Astra Serif"/>
          <w:b/>
          <w:sz w:val="28"/>
          <w:szCs w:val="28"/>
          <w:highlight w:val="white"/>
        </w:rPr>
        <w:t xml:space="preserve">О нормах законодательства о занятости в части </w:t>
      </w:r>
    </w:p>
    <w:p w:rsidR="00A213D8" w:rsidRDefault="00A84C83">
      <w:pPr>
        <w:spacing w:after="0" w:line="240" w:lineRule="auto"/>
        <w:ind w:firstLine="709"/>
        <w:jc w:val="center"/>
        <w:rPr>
          <w:rFonts w:ascii="PT Astra Serif" w:eastAsia="PT Astra Serif" w:hAnsi="PT Astra Serif" w:cs="PT Astra Serif"/>
          <w:b/>
          <w:sz w:val="28"/>
          <w:szCs w:val="28"/>
          <w:highlight w:val="white"/>
        </w:rPr>
      </w:pPr>
      <w:r>
        <w:rPr>
          <w:rFonts w:ascii="PT Astra Serif" w:eastAsia="PT Astra Serif" w:hAnsi="PT Astra Serif" w:cs="PT Astra Serif"/>
          <w:b/>
          <w:sz w:val="28"/>
          <w:szCs w:val="28"/>
          <w:highlight w:val="white"/>
        </w:rPr>
        <w:t xml:space="preserve">взаимодействия с работодателями по </w:t>
      </w:r>
    </w:p>
    <w:p w:rsidR="00A213D8" w:rsidRDefault="00A84C83">
      <w:pPr>
        <w:spacing w:after="0" w:line="240" w:lineRule="auto"/>
        <w:ind w:firstLine="709"/>
        <w:jc w:val="center"/>
        <w:rPr>
          <w:rFonts w:ascii="PT Astra Serif" w:eastAsia="PT Astra Serif" w:hAnsi="PT Astra Serif" w:cs="PT Astra Serif"/>
          <w:b/>
          <w:sz w:val="28"/>
          <w:szCs w:val="28"/>
          <w:highlight w:val="white"/>
        </w:rPr>
      </w:pPr>
      <w:r>
        <w:rPr>
          <w:rFonts w:ascii="PT Astra Serif" w:eastAsia="PT Astra Serif" w:hAnsi="PT Astra Serif" w:cs="PT Astra Serif"/>
          <w:b/>
          <w:sz w:val="28"/>
          <w:szCs w:val="28"/>
          <w:highlight w:val="white"/>
        </w:rPr>
        <w:t xml:space="preserve">получению меры государственной поддержки в подборе </w:t>
      </w:r>
    </w:p>
    <w:p w:rsidR="00A213D8" w:rsidRDefault="00A84C83">
      <w:pPr>
        <w:spacing w:after="0" w:line="240" w:lineRule="auto"/>
        <w:ind w:firstLine="709"/>
        <w:jc w:val="center"/>
        <w:rPr>
          <w:rFonts w:ascii="PT Astra Serif" w:eastAsia="PT Astra Serif" w:hAnsi="PT Astra Serif" w:cs="PT Astra Serif"/>
          <w:b/>
          <w:sz w:val="28"/>
          <w:szCs w:val="28"/>
        </w:rPr>
      </w:pPr>
      <w:r>
        <w:rPr>
          <w:rFonts w:ascii="PT Astra Serif" w:eastAsia="PT Astra Serif" w:hAnsi="PT Astra Serif" w:cs="PT Astra Serif"/>
          <w:b/>
          <w:sz w:val="28"/>
          <w:szCs w:val="28"/>
          <w:highlight w:val="white"/>
        </w:rPr>
        <w:t>необходи</w:t>
      </w:r>
      <w:r>
        <w:rPr>
          <w:rFonts w:ascii="PT Astra Serif" w:eastAsia="PT Astra Serif" w:hAnsi="PT Astra Serif" w:cs="PT Astra Serif"/>
          <w:b/>
          <w:sz w:val="28"/>
          <w:szCs w:val="28"/>
        </w:rPr>
        <w:t>мых работников</w:t>
      </w:r>
    </w:p>
    <w:p w:rsidR="00A213D8" w:rsidRDefault="00A213D8">
      <w:pPr>
        <w:spacing w:after="0" w:line="240" w:lineRule="auto"/>
        <w:ind w:firstLine="709"/>
        <w:jc w:val="center"/>
        <w:rPr>
          <w:rFonts w:ascii="PT Astra Serif" w:eastAsia="PT Astra Serif" w:hAnsi="PT Astra Serif" w:cs="PT Astra Serif"/>
          <w:b/>
          <w:sz w:val="28"/>
          <w:szCs w:val="28"/>
        </w:rPr>
      </w:pPr>
    </w:p>
    <w:p w:rsidR="00A213D8" w:rsidRDefault="00A84C83">
      <w:pPr>
        <w:shd w:val="clear" w:color="FFFFFF" w:themeColor="background1" w:fill="FFFFFF" w:themeFill="background1"/>
        <w:spacing w:after="0" w:line="240" w:lineRule="auto"/>
        <w:ind w:firstLine="709"/>
        <w:jc w:val="both"/>
        <w:rPr>
          <w:rFonts w:ascii="PT Astra Serif" w:hAnsi="PT Astra Serif" w:cs="PT Astra Serif"/>
          <w:sz w:val="28"/>
          <w:szCs w:val="28"/>
        </w:rPr>
      </w:pPr>
      <w:r>
        <w:rPr>
          <w:rFonts w:ascii="PT Astra Serif" w:eastAsia="PT Astra Serif" w:hAnsi="PT Astra Serif" w:cs="PT Astra Serif"/>
          <w:sz w:val="28"/>
          <w:szCs w:val="28"/>
          <w:lang w:eastAsia="ru-RU"/>
        </w:rPr>
        <w:t>Раб</w:t>
      </w:r>
      <w:r>
        <w:rPr>
          <w:rFonts w:ascii="PT Astra Serif" w:eastAsia="PT Astra Serif" w:hAnsi="PT Astra Serif" w:cs="PT Astra Serif"/>
          <w:sz w:val="28"/>
          <w:szCs w:val="28"/>
        </w:rPr>
        <w:t xml:space="preserve">отодатели в целях получения меры государственной поддержки в области содействия занятости населения подают в органы службы занятости </w:t>
      </w:r>
      <w:proofErr w:type="gramStart"/>
      <w:r>
        <w:rPr>
          <w:rFonts w:ascii="PT Astra Serif" w:eastAsia="PT Astra Serif" w:hAnsi="PT Astra Serif" w:cs="PT Astra Serif"/>
          <w:b/>
          <w:sz w:val="28"/>
          <w:szCs w:val="28"/>
        </w:rPr>
        <w:t>заявление  в</w:t>
      </w:r>
      <w:proofErr w:type="gramEnd"/>
      <w:r>
        <w:rPr>
          <w:rFonts w:ascii="PT Astra Serif" w:eastAsia="PT Astra Serif" w:hAnsi="PT Astra Serif" w:cs="PT Astra Serif"/>
          <w:b/>
          <w:sz w:val="28"/>
          <w:szCs w:val="28"/>
        </w:rPr>
        <w:t xml:space="preserve"> электронной форме</w:t>
      </w:r>
      <w:r>
        <w:rPr>
          <w:rFonts w:ascii="PT Astra Serif" w:eastAsia="PT Astra Serif" w:hAnsi="PT Astra Serif" w:cs="PT Astra Serif"/>
          <w:sz w:val="28"/>
          <w:szCs w:val="28"/>
        </w:rPr>
        <w:t xml:space="preserve"> с использованием ЕЦП «Работа в России»</w:t>
      </w:r>
      <w:r>
        <w:rPr>
          <w:rFonts w:ascii="PT Astra Serif" w:eastAsia="PT Astra Serif" w:hAnsi="PT Astra Serif" w:cs="PT Astra Serif"/>
          <w:sz w:val="28"/>
          <w:szCs w:val="28"/>
          <w:lang w:eastAsia="ru-RU"/>
        </w:rPr>
        <w:t xml:space="preserve">. </w:t>
      </w:r>
    </w:p>
    <w:p w:rsidR="00A213D8" w:rsidRDefault="00A84C83">
      <w:pPr>
        <w:shd w:val="clear" w:color="FFFFFF" w:themeColor="background1" w:fill="FFFFFF" w:themeFill="background1"/>
        <w:spacing w:after="0" w:line="240" w:lineRule="auto"/>
        <w:ind w:firstLine="709"/>
        <w:jc w:val="both"/>
        <w:rPr>
          <w:rFonts w:ascii="PT Astra Serif" w:hAnsi="PT Astra Serif" w:cs="PT Astra Serif"/>
          <w:sz w:val="28"/>
          <w:szCs w:val="28"/>
        </w:rPr>
      </w:pPr>
      <w:r>
        <w:rPr>
          <w:rFonts w:ascii="PT Astra Serif" w:eastAsia="PT Astra Serif" w:hAnsi="PT Astra Serif" w:cs="PT Astra Serif"/>
          <w:sz w:val="28"/>
          <w:szCs w:val="28"/>
          <w:lang w:eastAsia="ru-RU"/>
        </w:rPr>
        <w:t xml:space="preserve">Заявление о предоставлении меры государственной поддержки работодателям содействия в подборе необходимых работников подается на основании информации о вакансии, опубликованной на единой цифровой </w:t>
      </w:r>
      <w:proofErr w:type="spellStart"/>
      <w:r>
        <w:rPr>
          <w:rFonts w:ascii="PT Astra Serif" w:eastAsia="PT Astra Serif" w:hAnsi="PT Astra Serif" w:cs="PT Astra Serif"/>
          <w:sz w:val="28"/>
          <w:szCs w:val="28"/>
          <w:lang w:eastAsia="ru-RU"/>
        </w:rPr>
        <w:t>платформе.В</w:t>
      </w:r>
      <w:proofErr w:type="spellEnd"/>
      <w:r>
        <w:rPr>
          <w:rFonts w:ascii="PT Astra Serif" w:eastAsia="PT Astra Serif" w:hAnsi="PT Astra Serif" w:cs="PT Astra Serif"/>
          <w:sz w:val="28"/>
          <w:szCs w:val="28"/>
          <w:lang w:eastAsia="ru-RU"/>
        </w:rPr>
        <w:t xml:space="preserve"> заявлении в разделе «Сведения о вакансиях, на которые требуется подбор работников» </w:t>
      </w:r>
      <w:r>
        <w:rPr>
          <w:rFonts w:ascii="PT Astra Serif" w:eastAsia="PT Astra Serif" w:hAnsi="PT Astra Serif" w:cs="PT Astra Serif"/>
          <w:b/>
          <w:bCs/>
          <w:sz w:val="28"/>
          <w:szCs w:val="28"/>
          <w:lang w:eastAsia="ru-RU"/>
        </w:rPr>
        <w:t>в блоке «Цель подбора» необходимо указать наименование нужной меры государственной поддержки</w:t>
      </w:r>
      <w:r>
        <w:rPr>
          <w:rFonts w:ascii="PT Astra Serif" w:eastAsia="PT Astra Serif" w:hAnsi="PT Astra Serif" w:cs="PT Astra Serif"/>
          <w:sz w:val="28"/>
          <w:szCs w:val="28"/>
          <w:lang w:eastAsia="ru-RU"/>
        </w:rPr>
        <w:t xml:space="preserve">. </w:t>
      </w:r>
    </w:p>
    <w:p w:rsidR="00A213D8" w:rsidRDefault="00A84C83">
      <w:pPr>
        <w:shd w:val="clear" w:color="FFFFFF" w:themeColor="background1" w:fill="FFFFFF" w:themeFill="background1"/>
        <w:spacing w:after="0" w:line="240" w:lineRule="auto"/>
        <w:ind w:firstLine="709"/>
        <w:jc w:val="both"/>
        <w:rPr>
          <w:rFonts w:ascii="PT Astra Serif" w:hAnsi="PT Astra Serif" w:cs="PT Astra Serif"/>
          <w:sz w:val="28"/>
          <w:szCs w:val="28"/>
        </w:rPr>
      </w:pPr>
      <w:r>
        <w:rPr>
          <w:rFonts w:ascii="PT Astra Serif" w:eastAsia="PT Astra Serif" w:hAnsi="PT Astra Serif" w:cs="PT Astra Serif"/>
          <w:sz w:val="28"/>
          <w:szCs w:val="28"/>
          <w:lang w:eastAsia="ru-RU"/>
        </w:rPr>
        <w:t>Работодатели вправе обратиться в центр занятости населения или МФЦ за содействием в подаче заявления в электронной форме.</w:t>
      </w:r>
    </w:p>
    <w:p w:rsidR="00A213D8" w:rsidRDefault="00A84C83">
      <w:pPr>
        <w:shd w:val="clear" w:color="FFFFFF" w:themeColor="background1" w:fill="FFFFFF" w:themeFill="background1"/>
        <w:spacing w:after="0" w:line="240" w:lineRule="auto"/>
        <w:ind w:firstLine="709"/>
        <w:jc w:val="both"/>
        <w:rPr>
          <w:rFonts w:ascii="PT Astra Serif" w:hAnsi="PT Astra Serif" w:cs="PT Astra Serif"/>
          <w:sz w:val="28"/>
          <w:szCs w:val="28"/>
        </w:rPr>
      </w:pPr>
      <w:r>
        <w:rPr>
          <w:rFonts w:ascii="PT Astra Serif" w:eastAsia="PT Astra Serif" w:hAnsi="PT Astra Serif" w:cs="PT Astra Serif"/>
          <w:sz w:val="28"/>
          <w:szCs w:val="28"/>
        </w:rPr>
        <w:t>Работодатели вправе обратиться в органы службы занятости путем личного посещения по собственной инициативе или по предложению органа службы занятости по вопросам, связанным с получением государственной услуги.</w:t>
      </w:r>
    </w:p>
    <w:p w:rsidR="00A213D8" w:rsidRDefault="00A84C83">
      <w:pPr>
        <w:shd w:val="clear" w:color="FFFFFF" w:themeColor="background1" w:fill="FFFFFF" w:themeFill="background1"/>
        <w:spacing w:after="0" w:line="240" w:lineRule="auto"/>
        <w:ind w:firstLine="709"/>
        <w:jc w:val="both"/>
        <w:rPr>
          <w:rFonts w:ascii="PT Astra Serif" w:hAnsi="PT Astra Serif" w:cs="PT Astra Serif"/>
          <w:sz w:val="28"/>
          <w:szCs w:val="28"/>
        </w:rPr>
      </w:pPr>
      <w:r>
        <w:rPr>
          <w:rFonts w:ascii="PT Astra Serif" w:eastAsia="PT Astra Serif" w:hAnsi="PT Astra Serif" w:cs="PT Astra Serif"/>
          <w:sz w:val="28"/>
          <w:szCs w:val="28"/>
        </w:rPr>
        <w:t>В органах службы занятости работодателям обеспечивается бесплатный доступ к единой цифровой платформе, единому порталу государственных и муниципальных услуг, а также оказывается необходимое консультационное содействие, в том числе при подаче заявления и иных сведений в электронной форме.</w:t>
      </w:r>
    </w:p>
    <w:p w:rsidR="00A213D8" w:rsidRDefault="00A84C83">
      <w:pPr>
        <w:pStyle w:val="ConsPlusNormal0"/>
        <w:shd w:val="clear" w:color="FFFFFF" w:themeColor="background1" w:fill="FFFFFF" w:themeFill="background1"/>
        <w:ind w:firstLine="540"/>
        <w:jc w:val="both"/>
        <w:rPr>
          <w:rFonts w:ascii="PT Astra Serif" w:hAnsi="PT Astra Serif" w:cs="PT Astra Serif"/>
          <w:sz w:val="28"/>
          <w:szCs w:val="28"/>
        </w:rPr>
      </w:pPr>
      <w:r>
        <w:rPr>
          <w:rFonts w:ascii="PT Astra Serif" w:eastAsia="PT Astra Serif" w:hAnsi="PT Astra Serif" w:cs="PT Astra Serif"/>
          <w:sz w:val="28"/>
          <w:szCs w:val="28"/>
          <w:lang w:eastAsia="en-US"/>
        </w:rPr>
        <w:t>Размещение в службе занятости сведений о наличии свободных рабочих мест и вакантных должностей, подбор работников, согласование кандидатуры, выдача направлений на работу проводится посредством ЕЦП «Работа в России».</w:t>
      </w:r>
    </w:p>
    <w:p w:rsidR="00A213D8" w:rsidRDefault="00A84C83">
      <w:pPr>
        <w:pStyle w:val="ConsPlusNormal0"/>
        <w:shd w:val="clear" w:color="FFFFFF" w:themeColor="background1" w:fill="FFFFFF" w:themeFill="background1"/>
        <w:ind w:firstLine="540"/>
        <w:jc w:val="both"/>
        <w:rPr>
          <w:rFonts w:ascii="PT Astra Serif" w:hAnsi="PT Astra Serif" w:cs="PT Astra Serif"/>
          <w:sz w:val="28"/>
          <w:szCs w:val="28"/>
        </w:rPr>
      </w:pPr>
      <w:r>
        <w:rPr>
          <w:rFonts w:ascii="PT Astra Serif" w:eastAsia="PT Astra Serif" w:hAnsi="PT Astra Serif" w:cs="PT Astra Serif"/>
          <w:sz w:val="28"/>
          <w:szCs w:val="28"/>
          <w:lang w:eastAsia="en-US"/>
        </w:rPr>
        <w:t>Все услуги на ЕЦП «Работа в России» предоставляются бесплатно.</w:t>
      </w:r>
    </w:p>
    <w:p w:rsidR="00A213D8" w:rsidRDefault="00A213D8">
      <w:pPr>
        <w:shd w:val="clear" w:color="FFFFFF" w:themeColor="background1" w:fill="FFFFFF" w:themeFill="background1"/>
        <w:spacing w:after="0" w:line="240" w:lineRule="auto"/>
        <w:ind w:firstLine="709"/>
        <w:jc w:val="both"/>
        <w:rPr>
          <w:rFonts w:ascii="PT Astra Serif" w:hAnsi="PT Astra Serif" w:cs="PT Astra Serif"/>
          <w:sz w:val="28"/>
          <w:szCs w:val="28"/>
        </w:rPr>
      </w:pPr>
    </w:p>
    <w:p w:rsidR="00A213D8" w:rsidRDefault="00A84C83">
      <w:pPr>
        <w:shd w:val="clear" w:color="FFFFFF" w:themeColor="background1" w:fill="FFFFFF" w:themeFill="background1"/>
        <w:spacing w:after="0" w:line="240" w:lineRule="auto"/>
        <w:ind w:firstLine="709"/>
        <w:jc w:val="both"/>
        <w:rPr>
          <w:rFonts w:ascii="PT Astra Serif" w:eastAsia="PT Astra Serif" w:hAnsi="PT Astra Serif" w:cs="PT Astra Serif"/>
          <w:bCs/>
          <w:i/>
          <w:sz w:val="28"/>
          <w:szCs w:val="28"/>
        </w:rPr>
      </w:pPr>
      <w:r>
        <w:rPr>
          <w:rFonts w:ascii="PT Astra Serif" w:eastAsia="PT Astra Serif" w:hAnsi="PT Astra Serif" w:cs="PT Astra Serif"/>
          <w:i/>
          <w:sz w:val="28"/>
          <w:szCs w:val="28"/>
        </w:rPr>
        <w:t xml:space="preserve">Подбор кадров может осуществляться не только из числа безработных и зарегистрированных в целях поиска работы граждан, а также путем анализа данных о гражданах, желающих переселиться в Алтайский край из других регионов и </w:t>
      </w:r>
      <w:r>
        <w:rPr>
          <w:rFonts w:ascii="PT Astra Serif" w:eastAsia="PT Astra Serif" w:hAnsi="PT Astra Serif" w:cs="PT Astra Serif"/>
          <w:b/>
          <w:i/>
          <w:sz w:val="28"/>
          <w:szCs w:val="28"/>
        </w:rPr>
        <w:t>разместивших резюме</w:t>
      </w:r>
      <w:r>
        <w:rPr>
          <w:rFonts w:ascii="PT Astra Serif" w:eastAsia="PT Astra Serif" w:hAnsi="PT Astra Serif" w:cs="PT Astra Serif"/>
          <w:i/>
          <w:sz w:val="28"/>
          <w:szCs w:val="28"/>
        </w:rPr>
        <w:t xml:space="preserve"> на </w:t>
      </w:r>
      <w:r>
        <w:rPr>
          <w:rFonts w:ascii="PT Astra Serif" w:eastAsia="PT Astra Serif" w:hAnsi="PT Astra Serif" w:cs="PT Astra Serif"/>
          <w:b/>
          <w:i/>
          <w:sz w:val="28"/>
          <w:szCs w:val="28"/>
        </w:rPr>
        <w:t>ЕЦП «Работа в России»</w:t>
      </w:r>
      <w:r>
        <w:rPr>
          <w:rFonts w:ascii="PT Astra Serif" w:eastAsia="PT Astra Serif" w:hAnsi="PT Astra Serif" w:cs="PT Astra Serif"/>
          <w:i/>
          <w:sz w:val="28"/>
          <w:szCs w:val="28"/>
        </w:rPr>
        <w:t>.</w:t>
      </w:r>
    </w:p>
    <w:p w:rsidR="00A213D8" w:rsidRDefault="00A213D8">
      <w:pPr>
        <w:shd w:val="clear" w:color="FFFFFF" w:themeColor="background1" w:fill="FFFFFF" w:themeFill="background1"/>
        <w:spacing w:after="0" w:line="240" w:lineRule="auto"/>
        <w:ind w:firstLine="709"/>
        <w:jc w:val="both"/>
        <w:rPr>
          <w:rFonts w:ascii="PT Astra Serif" w:hAnsi="PT Astra Serif" w:cs="PT Astra Serif"/>
          <w:i/>
          <w:sz w:val="28"/>
          <w:szCs w:val="28"/>
        </w:rPr>
      </w:pPr>
    </w:p>
    <w:p w:rsidR="00A213D8" w:rsidRDefault="00A213D8">
      <w:pPr>
        <w:pStyle w:val="ConsPlusNormal0"/>
        <w:ind w:firstLine="540"/>
        <w:jc w:val="center"/>
        <w:rPr>
          <w:rFonts w:ascii="PT Astra Serif" w:hAnsi="PT Astra Serif" w:cs="PT Astra Serif"/>
          <w:b/>
          <w:bCs/>
          <w:sz w:val="28"/>
          <w:szCs w:val="28"/>
        </w:rPr>
      </w:pPr>
    </w:p>
    <w:p w:rsidR="00A213D8" w:rsidRDefault="00A84C83">
      <w:pPr>
        <w:pStyle w:val="ConsPlusNormal0"/>
        <w:ind w:firstLine="540"/>
        <w:jc w:val="center"/>
        <w:rPr>
          <w:rFonts w:ascii="PT Astra Serif" w:eastAsia="PT Astra Serif" w:hAnsi="PT Astra Serif" w:cs="PT Astra Serif"/>
          <w:b/>
          <w:bCs/>
          <w:sz w:val="28"/>
          <w:szCs w:val="28"/>
          <w:lang w:eastAsia="en-US"/>
        </w:rPr>
      </w:pPr>
      <w:r>
        <w:rPr>
          <w:rFonts w:ascii="PT Astra Serif" w:eastAsia="PT Astra Serif" w:hAnsi="PT Astra Serif" w:cs="PT Astra Serif"/>
          <w:b/>
          <w:sz w:val="28"/>
          <w:szCs w:val="28"/>
          <w:lang w:eastAsia="en-US"/>
        </w:rPr>
        <w:t>Представление иной информации и сведений</w:t>
      </w:r>
    </w:p>
    <w:p w:rsidR="00A213D8" w:rsidRDefault="00A84C83">
      <w:pPr>
        <w:pStyle w:val="ConsPlusNormal0"/>
        <w:spacing w:before="240" w:after="200"/>
        <w:ind w:firstLine="708"/>
        <w:jc w:val="both"/>
        <w:rPr>
          <w:rFonts w:ascii="PT Astra Serif" w:hAnsi="PT Astra Serif" w:cs="PT Astra Serif"/>
          <w:sz w:val="28"/>
          <w:szCs w:val="28"/>
        </w:rPr>
      </w:pPr>
      <w:r>
        <w:rPr>
          <w:rFonts w:ascii="PT Astra Serif" w:eastAsia="PT Astra Serif" w:hAnsi="PT Astra Serif" w:cs="PT Astra Serif"/>
          <w:sz w:val="28"/>
          <w:szCs w:val="28"/>
        </w:rPr>
        <w:t>Законом о занятости (ст. 53) помимо информации о вакансиях регламентировано представление органам службы занятости следующих сведений (только при их наличии):</w:t>
      </w:r>
    </w:p>
    <w:p w:rsidR="00A213D8" w:rsidRDefault="00A84C83">
      <w:pPr>
        <w:spacing w:before="198" w:after="198" w:line="57" w:lineRule="atLeast"/>
        <w:ind w:firstLine="539"/>
        <w:jc w:val="both"/>
        <w:rPr>
          <w:rFonts w:ascii="PT Astra Serif" w:hAnsi="PT Astra Serif" w:cs="PT Astra Serif"/>
          <w:sz w:val="28"/>
          <w:szCs w:val="28"/>
        </w:rPr>
      </w:pPr>
      <w:r>
        <w:rPr>
          <w:rFonts w:ascii="PT Astra Serif" w:eastAsia="PT Astra Serif" w:hAnsi="PT Astra Serif" w:cs="PT Astra Serif"/>
          <w:i/>
          <w:sz w:val="28"/>
          <w:szCs w:val="28"/>
        </w:rPr>
        <w:lastRenderedPageBreak/>
        <w:t xml:space="preserve">при принятии решения о ликвидации организации либо прекращении деятельности индивидуальным предпринимателем, сокращении численности или штата работников организации, индивидуального предпринимателя и возможном расторжении трудовых </w:t>
      </w:r>
      <w:proofErr w:type="spellStart"/>
      <w:r>
        <w:rPr>
          <w:rFonts w:ascii="PT Astra Serif" w:eastAsia="PT Astra Serif" w:hAnsi="PT Astra Serif" w:cs="PT Astra Serif"/>
          <w:i/>
          <w:sz w:val="28"/>
          <w:szCs w:val="28"/>
        </w:rPr>
        <w:t>договоров</w:t>
      </w:r>
      <w:r>
        <w:rPr>
          <w:rFonts w:ascii="PT Astra Serif" w:eastAsia="PT Astra Serif" w:hAnsi="PT Astra Serif" w:cs="PT Astra Serif"/>
          <w:b/>
          <w:sz w:val="28"/>
          <w:szCs w:val="28"/>
        </w:rPr>
        <w:t>работодатель-организацияне</w:t>
      </w:r>
      <w:proofErr w:type="spellEnd"/>
      <w:r>
        <w:rPr>
          <w:rFonts w:ascii="PT Astra Serif" w:eastAsia="PT Astra Serif" w:hAnsi="PT Astra Serif" w:cs="PT Astra Serif"/>
          <w:b/>
          <w:sz w:val="28"/>
          <w:szCs w:val="28"/>
        </w:rPr>
        <w:t xml:space="preserve"> позднее чем за два месяца</w:t>
      </w:r>
      <w:r>
        <w:rPr>
          <w:rFonts w:ascii="PT Astra Serif" w:eastAsia="PT Astra Serif" w:hAnsi="PT Astra Serif" w:cs="PT Astra Serif"/>
          <w:sz w:val="28"/>
          <w:szCs w:val="28"/>
        </w:rPr>
        <w:t xml:space="preserve">, а работодатель – </w:t>
      </w:r>
      <w:r>
        <w:rPr>
          <w:rFonts w:ascii="PT Astra Serif" w:eastAsia="PT Astra Serif" w:hAnsi="PT Astra Serif" w:cs="PT Astra Serif"/>
          <w:b/>
          <w:sz w:val="28"/>
          <w:szCs w:val="28"/>
        </w:rPr>
        <w:t>индивидуальный предприниматель не позднее чем за две недели</w:t>
      </w:r>
      <w:r>
        <w:rPr>
          <w:rFonts w:ascii="PT Astra Serif" w:eastAsia="PT Astra Serif" w:hAnsi="PT Astra Serif" w:cs="PT Astra Serif"/>
          <w:sz w:val="28"/>
          <w:szCs w:val="28"/>
        </w:rPr>
        <w:t xml:space="preserve"> до начала проведения соответствующих мероприятий обязан проинформировать государственную службу занятости, а в случае, если решение о сокращении численности или штата работников организации может привести к массовому увольнению работников, работодатель обязан проинформировать о таком решении государственную службу занятости </w:t>
      </w:r>
      <w:r>
        <w:rPr>
          <w:rFonts w:ascii="PT Astra Serif" w:eastAsia="PT Astra Serif" w:hAnsi="PT Astra Serif" w:cs="PT Astra Serif"/>
          <w:b/>
          <w:bCs/>
          <w:sz w:val="28"/>
          <w:szCs w:val="28"/>
        </w:rPr>
        <w:t>не позднее чем за три месяца</w:t>
      </w:r>
      <w:r>
        <w:rPr>
          <w:rFonts w:ascii="PT Astra Serif" w:eastAsia="PT Astra Serif" w:hAnsi="PT Astra Serif" w:cs="PT Astra Serif"/>
          <w:sz w:val="28"/>
          <w:szCs w:val="28"/>
        </w:rPr>
        <w:t xml:space="preserve"> до начала проведения соответствующих мероприятий. Об изменении, отмене указанных решений работодатель обязан проинформировать государственную службу занятости </w:t>
      </w:r>
      <w:r>
        <w:rPr>
          <w:rFonts w:ascii="PT Astra Serif" w:eastAsia="PT Astra Serif" w:hAnsi="PT Astra Serif" w:cs="PT Astra Serif"/>
          <w:b/>
          <w:bCs/>
          <w:sz w:val="28"/>
          <w:szCs w:val="28"/>
        </w:rPr>
        <w:t>в течение трех рабочих дней</w:t>
      </w:r>
      <w:r>
        <w:rPr>
          <w:rFonts w:ascii="PT Astra Serif" w:eastAsia="PT Astra Serif" w:hAnsi="PT Astra Serif" w:cs="PT Astra Serif"/>
          <w:sz w:val="28"/>
          <w:szCs w:val="28"/>
        </w:rPr>
        <w:t xml:space="preserve"> после принятия соответствующего решения;</w:t>
      </w:r>
    </w:p>
    <w:p w:rsidR="00A213D8" w:rsidRDefault="00A84C83">
      <w:pPr>
        <w:spacing w:before="198" w:after="198" w:line="57" w:lineRule="atLeast"/>
        <w:ind w:firstLine="539"/>
        <w:jc w:val="both"/>
        <w:rPr>
          <w:rFonts w:ascii="PT Astra Serif" w:hAnsi="PT Astra Serif" w:cs="PT Astra Serif"/>
          <w:sz w:val="28"/>
          <w:szCs w:val="28"/>
        </w:rPr>
      </w:pPr>
      <w:r>
        <w:rPr>
          <w:rFonts w:ascii="PT Astra Serif" w:eastAsia="PT Astra Serif" w:hAnsi="PT Astra Serif" w:cs="PT Astra Serif"/>
          <w:i/>
          <w:sz w:val="28"/>
          <w:szCs w:val="28"/>
        </w:rPr>
        <w:t>при введении</w:t>
      </w:r>
      <w:r>
        <w:rPr>
          <w:rFonts w:ascii="PT Astra Serif" w:eastAsia="PT Astra Serif" w:hAnsi="PT Astra Serif" w:cs="PT Astra Serif"/>
          <w:i/>
          <w:iCs/>
          <w:sz w:val="28"/>
          <w:szCs w:val="28"/>
        </w:rPr>
        <w:t xml:space="preserve"> (об изменении, отмене) </w:t>
      </w:r>
      <w:r>
        <w:rPr>
          <w:rFonts w:ascii="PT Astra Serif" w:eastAsia="PT Astra Serif" w:hAnsi="PT Astra Serif" w:cs="PT Astra Serif"/>
          <w:b/>
          <w:bCs/>
          <w:i/>
          <w:iCs/>
          <w:sz w:val="28"/>
          <w:szCs w:val="28"/>
        </w:rPr>
        <w:t>режима неполного рабочего дня</w:t>
      </w:r>
      <w:r>
        <w:rPr>
          <w:rFonts w:ascii="PT Astra Serif" w:eastAsia="PT Astra Serif" w:hAnsi="PT Astra Serif" w:cs="PT Astra Serif"/>
          <w:i/>
          <w:iCs/>
          <w:sz w:val="28"/>
          <w:szCs w:val="28"/>
        </w:rPr>
        <w:t xml:space="preserve"> (смены) и (или) неполной рабочей недели, </w:t>
      </w:r>
      <w:r>
        <w:rPr>
          <w:rFonts w:ascii="PT Astra Serif" w:eastAsia="PT Astra Serif" w:hAnsi="PT Astra Serif" w:cs="PT Astra Serif"/>
          <w:b/>
          <w:bCs/>
          <w:i/>
          <w:iCs/>
          <w:sz w:val="28"/>
          <w:szCs w:val="28"/>
        </w:rPr>
        <w:t>о простое</w:t>
      </w:r>
      <w:r>
        <w:rPr>
          <w:rFonts w:ascii="PT Astra Serif" w:eastAsia="PT Astra Serif" w:hAnsi="PT Astra Serif" w:cs="PT Astra Serif"/>
          <w:i/>
          <w:iCs/>
          <w:sz w:val="28"/>
          <w:szCs w:val="28"/>
        </w:rPr>
        <w:t xml:space="preserve">, о временном переводе (об изменении, отмене решения о временном переводе) работников на </w:t>
      </w:r>
      <w:r>
        <w:rPr>
          <w:rFonts w:ascii="PT Astra Serif" w:eastAsia="PT Astra Serif" w:hAnsi="PT Astra Serif" w:cs="PT Astra Serif"/>
          <w:b/>
          <w:bCs/>
          <w:i/>
          <w:iCs/>
          <w:sz w:val="28"/>
          <w:szCs w:val="28"/>
        </w:rPr>
        <w:t>дистанционную (удаленную) работу</w:t>
      </w:r>
      <w:r>
        <w:rPr>
          <w:rFonts w:ascii="PT Astra Serif" w:eastAsia="PT Astra Serif" w:hAnsi="PT Astra Serif" w:cs="PT Astra Serif"/>
          <w:i/>
          <w:iCs/>
          <w:sz w:val="28"/>
          <w:szCs w:val="28"/>
        </w:rPr>
        <w:t xml:space="preserve"> по инициативе работодателя в исключительных случаях, предусмотренных трудовым законодательством, о применении в отношении работодателя </w:t>
      </w:r>
      <w:r>
        <w:rPr>
          <w:rFonts w:ascii="PT Astra Serif" w:eastAsia="PT Astra Serif" w:hAnsi="PT Astra Serif" w:cs="PT Astra Serif"/>
          <w:b/>
          <w:bCs/>
          <w:i/>
          <w:iCs/>
          <w:sz w:val="28"/>
          <w:szCs w:val="28"/>
        </w:rPr>
        <w:t xml:space="preserve">процедур несостоятельности (банкротства) </w:t>
      </w:r>
      <w:r>
        <w:rPr>
          <w:rFonts w:ascii="PT Astra Serif" w:eastAsia="PT Astra Serif" w:hAnsi="PT Astra Serif" w:cs="PT Astra Serif"/>
          <w:sz w:val="28"/>
          <w:szCs w:val="28"/>
        </w:rPr>
        <w:t xml:space="preserve">работодатель обязан проинформировать государственную службу занятости </w:t>
      </w:r>
      <w:r>
        <w:rPr>
          <w:rFonts w:ascii="PT Astra Serif" w:eastAsia="PT Astra Serif" w:hAnsi="PT Astra Serif" w:cs="PT Astra Serif"/>
          <w:b/>
          <w:bCs/>
          <w:sz w:val="28"/>
          <w:szCs w:val="28"/>
        </w:rPr>
        <w:t>в течение трех рабочих дней</w:t>
      </w:r>
      <w:r>
        <w:rPr>
          <w:rFonts w:ascii="PT Astra Serif" w:eastAsia="PT Astra Serif" w:hAnsi="PT Astra Serif" w:cs="PT Astra Serif"/>
          <w:sz w:val="28"/>
          <w:szCs w:val="28"/>
        </w:rPr>
        <w:t xml:space="preserve"> после принятия решения о проведении соответствующих мероприятий;</w:t>
      </w:r>
    </w:p>
    <w:p w:rsidR="00A213D8" w:rsidRDefault="00A84C83">
      <w:pPr>
        <w:spacing w:before="198" w:after="198" w:line="57" w:lineRule="atLeast"/>
        <w:ind w:firstLine="539"/>
        <w:jc w:val="both"/>
        <w:rPr>
          <w:rFonts w:ascii="PT Astra Serif" w:hAnsi="PT Astra Serif" w:cs="PT Astra Serif"/>
          <w:sz w:val="28"/>
          <w:szCs w:val="28"/>
        </w:rPr>
      </w:pPr>
      <w:r>
        <w:rPr>
          <w:rFonts w:ascii="PT Astra Serif" w:eastAsia="PT Astra Serif" w:hAnsi="PT Astra Serif" w:cs="PT Astra Serif"/>
          <w:b/>
          <w:bCs/>
          <w:i/>
          <w:iCs/>
          <w:sz w:val="28"/>
          <w:szCs w:val="28"/>
        </w:rPr>
        <w:t xml:space="preserve">О наличии свободных рабочих мест и вакантных </w:t>
      </w:r>
      <w:proofErr w:type="spellStart"/>
      <w:r>
        <w:rPr>
          <w:rFonts w:ascii="PT Astra Serif" w:eastAsia="PT Astra Serif" w:hAnsi="PT Astra Serif" w:cs="PT Astra Serif"/>
          <w:b/>
          <w:bCs/>
          <w:i/>
          <w:iCs/>
          <w:sz w:val="28"/>
          <w:szCs w:val="28"/>
        </w:rPr>
        <w:t>должностей</w:t>
      </w:r>
      <w:r>
        <w:rPr>
          <w:rFonts w:ascii="PT Astra Serif" w:eastAsia="PT Astra Serif" w:hAnsi="PT Astra Serif" w:cs="PT Astra Serif"/>
          <w:sz w:val="28"/>
          <w:szCs w:val="28"/>
        </w:rPr>
        <w:t>работодатель</w:t>
      </w:r>
      <w:proofErr w:type="spellEnd"/>
      <w:r>
        <w:rPr>
          <w:rFonts w:ascii="PT Astra Serif" w:eastAsia="PT Astra Serif" w:hAnsi="PT Astra Serif" w:cs="PT Astra Serif"/>
          <w:sz w:val="28"/>
          <w:szCs w:val="28"/>
        </w:rPr>
        <w:t xml:space="preserve"> обязан проинформировать государственную службу занятости </w:t>
      </w:r>
      <w:r>
        <w:rPr>
          <w:rFonts w:ascii="PT Astra Serif" w:eastAsia="PT Astra Serif" w:hAnsi="PT Astra Serif" w:cs="PT Astra Serif"/>
          <w:b/>
          <w:bCs/>
          <w:sz w:val="28"/>
          <w:szCs w:val="28"/>
        </w:rPr>
        <w:t>в течение пяти рабочих дней</w:t>
      </w:r>
      <w:r>
        <w:rPr>
          <w:rFonts w:ascii="PT Astra Serif" w:eastAsia="PT Astra Serif" w:hAnsi="PT Astra Serif" w:cs="PT Astra Serif"/>
          <w:sz w:val="28"/>
          <w:szCs w:val="28"/>
        </w:rPr>
        <w:t xml:space="preserve"> со дня появления свободных рабочих мест и вакантных должностей, а об изменении указанной информации - </w:t>
      </w:r>
      <w:r>
        <w:rPr>
          <w:rFonts w:ascii="PT Astra Serif" w:eastAsia="PT Astra Serif" w:hAnsi="PT Astra Serif" w:cs="PT Astra Serif"/>
          <w:b/>
          <w:bCs/>
          <w:sz w:val="28"/>
          <w:szCs w:val="28"/>
        </w:rPr>
        <w:t>в течение пяти рабочих дней</w:t>
      </w:r>
      <w:r>
        <w:rPr>
          <w:rFonts w:ascii="PT Astra Serif" w:eastAsia="PT Astra Serif" w:hAnsi="PT Astra Serif" w:cs="PT Astra Serif"/>
          <w:sz w:val="28"/>
          <w:szCs w:val="28"/>
        </w:rPr>
        <w:t xml:space="preserve"> со дня возникновения изменений.</w:t>
      </w:r>
    </w:p>
    <w:p w:rsidR="00A213D8" w:rsidRDefault="00A84C83">
      <w:pPr>
        <w:spacing w:before="198" w:after="198" w:line="57" w:lineRule="atLeast"/>
        <w:ind w:firstLine="539"/>
        <w:jc w:val="both"/>
        <w:rPr>
          <w:rFonts w:ascii="PT Astra Serif" w:hAnsi="PT Astra Serif" w:cs="PT Astra Serif"/>
          <w:sz w:val="28"/>
          <w:szCs w:val="28"/>
        </w:rPr>
      </w:pPr>
      <w:r>
        <w:rPr>
          <w:rFonts w:ascii="PT Astra Serif" w:eastAsia="PT Astra Serif" w:hAnsi="PT Astra Serif" w:cs="PT Astra Serif"/>
          <w:b/>
          <w:bCs/>
          <w:i/>
          <w:iCs/>
          <w:sz w:val="28"/>
          <w:szCs w:val="28"/>
        </w:rPr>
        <w:t xml:space="preserve">О выполнении квоты для приема на работу </w:t>
      </w:r>
      <w:proofErr w:type="spellStart"/>
      <w:r>
        <w:rPr>
          <w:rFonts w:ascii="PT Astra Serif" w:eastAsia="PT Astra Serif" w:hAnsi="PT Astra Serif" w:cs="PT Astra Serif"/>
          <w:b/>
          <w:bCs/>
          <w:i/>
          <w:iCs/>
          <w:sz w:val="28"/>
          <w:szCs w:val="28"/>
        </w:rPr>
        <w:t>инвалидов</w:t>
      </w:r>
      <w:r>
        <w:rPr>
          <w:rFonts w:ascii="PT Astra Serif" w:eastAsia="PT Astra Serif" w:hAnsi="PT Astra Serif" w:cs="PT Astra Serif"/>
          <w:sz w:val="28"/>
          <w:szCs w:val="28"/>
        </w:rPr>
        <w:t>работодатель</w:t>
      </w:r>
      <w:proofErr w:type="spellEnd"/>
      <w:r>
        <w:rPr>
          <w:rFonts w:ascii="PT Astra Serif" w:eastAsia="PT Astra Serif" w:hAnsi="PT Astra Serif" w:cs="PT Astra Serif"/>
          <w:sz w:val="28"/>
          <w:szCs w:val="28"/>
        </w:rPr>
        <w:t xml:space="preserve"> обязан информировать государственную службу занятости </w:t>
      </w:r>
      <w:r>
        <w:rPr>
          <w:rFonts w:ascii="PT Astra Serif" w:eastAsia="PT Astra Serif" w:hAnsi="PT Astra Serif" w:cs="PT Astra Serif"/>
          <w:b/>
          <w:bCs/>
          <w:sz w:val="28"/>
          <w:szCs w:val="28"/>
        </w:rPr>
        <w:t>ежемесячно не позднее 10-го числа месяца</w:t>
      </w:r>
      <w:r>
        <w:rPr>
          <w:rFonts w:ascii="PT Astra Serif" w:eastAsia="PT Astra Serif" w:hAnsi="PT Astra Serif" w:cs="PT Astra Serif"/>
          <w:sz w:val="28"/>
          <w:szCs w:val="28"/>
        </w:rPr>
        <w:t>, следующего за отчетным.</w:t>
      </w:r>
    </w:p>
    <w:p w:rsidR="00A213D8" w:rsidRDefault="00A84C83">
      <w:pPr>
        <w:shd w:val="clear" w:color="FFFFFF" w:themeColor="background1" w:fill="FFFFFF" w:themeFill="background1"/>
        <w:spacing w:before="198" w:after="198" w:line="57" w:lineRule="atLeast"/>
        <w:ind w:firstLine="539"/>
        <w:jc w:val="both"/>
        <w:rPr>
          <w:rFonts w:ascii="PT Astra Serif" w:hAnsi="PT Astra Serif" w:cs="PT Astra Serif"/>
          <w:sz w:val="28"/>
          <w:szCs w:val="28"/>
        </w:rPr>
      </w:pPr>
      <w:r>
        <w:rPr>
          <w:rFonts w:ascii="PT Astra Serif" w:eastAsia="PT Astra Serif" w:hAnsi="PT Astra Serif" w:cs="PT Astra Serif"/>
          <w:sz w:val="28"/>
          <w:szCs w:val="28"/>
        </w:rPr>
        <w:t xml:space="preserve">Работодатели обязаны информировать государственную службу занятости посредством размещения информации </w:t>
      </w:r>
      <w:r>
        <w:rPr>
          <w:rFonts w:ascii="PT Astra Serif" w:eastAsia="PT Astra Serif" w:hAnsi="PT Astra Serif" w:cs="PT Astra Serif"/>
          <w:b/>
          <w:bCs/>
          <w:sz w:val="28"/>
          <w:szCs w:val="28"/>
        </w:rPr>
        <w:t>на единой цифровой платформе или на иных информационных ресурсах</w:t>
      </w:r>
      <w:r>
        <w:rPr>
          <w:rFonts w:ascii="PT Astra Serif" w:eastAsia="PT Astra Serif" w:hAnsi="PT Astra Serif" w:cs="PT Astra Serif"/>
          <w:sz w:val="28"/>
          <w:szCs w:val="28"/>
        </w:rPr>
        <w:t>, на которых может размещаться такая информация в соответствии с порядком, утвержденным Правительством Российской Федерации.</w:t>
      </w:r>
    </w:p>
    <w:p w:rsidR="00A213D8" w:rsidRDefault="00A84C83">
      <w:pPr>
        <w:spacing w:after="0" w:line="240" w:lineRule="auto"/>
        <w:ind w:firstLine="709"/>
        <w:jc w:val="center"/>
        <w:rPr>
          <w:rFonts w:ascii="PT Astra Serif" w:hAnsi="PT Astra Serif" w:cs="PT Astra Serif"/>
          <w:b/>
          <w:bCs/>
          <w:sz w:val="28"/>
          <w:szCs w:val="28"/>
        </w:rPr>
      </w:pPr>
      <w:r>
        <w:rPr>
          <w:rFonts w:ascii="PT Astra Serif" w:eastAsia="PT Astra Serif" w:hAnsi="PT Astra Serif" w:cs="PT Astra Serif"/>
          <w:b/>
          <w:sz w:val="28"/>
          <w:szCs w:val="28"/>
        </w:rPr>
        <w:t>О недопущении признаков дискриминации в информации о вакансиях</w:t>
      </w:r>
    </w:p>
    <w:p w:rsidR="00A213D8" w:rsidRDefault="00A84C83">
      <w:pPr>
        <w:spacing w:before="198" w:after="198" w:line="240" w:lineRule="auto"/>
        <w:ind w:firstLine="539"/>
        <w:jc w:val="both"/>
        <w:rPr>
          <w:rFonts w:ascii="PT Astra Serif" w:eastAsia="PT Astra Serif" w:hAnsi="PT Astra Serif" w:cs="PT Astra Serif"/>
          <w:sz w:val="28"/>
          <w:szCs w:val="28"/>
        </w:rPr>
      </w:pPr>
      <w:r>
        <w:rPr>
          <w:rFonts w:ascii="PT Astra Serif" w:eastAsia="PT Astra Serif" w:hAnsi="PT Astra Serif" w:cs="PT Astra Serif"/>
          <w:sz w:val="28"/>
          <w:szCs w:val="28"/>
        </w:rPr>
        <w:lastRenderedPageBreak/>
        <w:t xml:space="preserve">П. 3 ст. 53 Закона о занятости запрещает распространение информации о свободных рабочих местах или вакантных должностях, содержащей сведения дискриминационного характера, а именно указывающие на какое бы то ни было прямое или косвенное ограничение прав или установление прямых или косвенных преимуществ в зависимости от пола, расы, национальности, языка, цвета кожи, происхождения, инвалидности, имущественного, семейного, социального и должностного положения, возраста, места жительства, отношения к религии, убеждений, принадлежности или непринадлежности к общественным объединениям или каким-либо социальным группам, а также другие обстоятельства, не связанные с деловыми качествами работников, за исключением случаев, если право или обязанность устанавливать такие ограничения или преимущества предусмотрены федеральными законами. Лица, распространяющие информацию о свободных рабочих местах или вакантных должностях, содержащую сведения дискриминационного характера, привлекаются к административной ответственности, установленной законодательством Российской Федерации об административных правонарушениях. </w:t>
      </w:r>
    </w:p>
    <w:p w:rsidR="00A213D8" w:rsidRDefault="00A84C83">
      <w:pPr>
        <w:spacing w:before="198" w:after="198" w:line="240" w:lineRule="auto"/>
        <w:ind w:firstLine="539"/>
        <w:jc w:val="both"/>
        <w:rPr>
          <w:rFonts w:ascii="PT Astra Serif" w:hAnsi="PT Astra Serif" w:cs="PT Astra Serif"/>
          <w:sz w:val="28"/>
          <w:szCs w:val="28"/>
        </w:rPr>
      </w:pPr>
      <w:r>
        <w:rPr>
          <w:rFonts w:ascii="PT Astra Serif" w:eastAsia="PT Astra Serif" w:hAnsi="PT Astra Serif" w:cs="PT Astra Serif"/>
          <w:sz w:val="28"/>
          <w:szCs w:val="28"/>
        </w:rPr>
        <w:t xml:space="preserve">Лица, распространяющие информацию о свободных рабочих местах или вакантных должностях, содержащую ограничения дискриминационного характера, привлекаются к административной ответственности, установленной </w:t>
      </w:r>
      <w:hyperlink r:id="rId15" w:tooltip="consultantplus://offline/ref=5E246D17FFD472EB4EDE426BDCEF4CC7F740CA6A367F331A36E0FD4A58A744B245DA87F0F9C73AF2EB78CB86703A2CC9F381E449C4DAB2P8H" w:history="1">
        <w:r>
          <w:rPr>
            <w:rFonts w:ascii="PT Astra Serif" w:eastAsia="PT Astra Serif" w:hAnsi="PT Astra Serif" w:cs="PT Astra Serif"/>
            <w:sz w:val="28"/>
            <w:szCs w:val="28"/>
          </w:rPr>
          <w:t>законодательством</w:t>
        </w:r>
      </w:hyperlink>
      <w:r>
        <w:rPr>
          <w:rFonts w:ascii="PT Astra Serif" w:eastAsia="PT Astra Serif" w:hAnsi="PT Astra Serif" w:cs="PT Astra Serif"/>
          <w:sz w:val="28"/>
          <w:szCs w:val="28"/>
        </w:rPr>
        <w:t xml:space="preserve"> Российской Федерации об административных правонарушениях (ст. 13.11.1 КоАП РФ – наложение административного штрафа на граждан – от пятисот до одной тысячи рублей; на должностных лиц – от трех тысяч до пяти тысяч рублей; на юридических лиц – от десяти тысяч до пятнадцати тысяч рублей).</w:t>
      </w:r>
    </w:p>
    <w:p w:rsidR="00A213D8" w:rsidRDefault="00A84C83">
      <w:pPr>
        <w:spacing w:after="0" w:line="240" w:lineRule="auto"/>
        <w:ind w:firstLine="709"/>
        <w:jc w:val="center"/>
        <w:rPr>
          <w:rFonts w:ascii="PT Astra Serif" w:hAnsi="PT Astra Serif" w:cs="PT Astra Serif"/>
          <w:b/>
          <w:bCs/>
          <w:color w:val="000000"/>
          <w:sz w:val="28"/>
          <w:szCs w:val="28"/>
        </w:rPr>
      </w:pPr>
      <w:r>
        <w:rPr>
          <w:rFonts w:ascii="PT Astra Serif" w:eastAsia="PT Astra Serif" w:hAnsi="PT Astra Serif" w:cs="PT Astra Serif"/>
          <w:b/>
          <w:bCs/>
          <w:color w:val="000000"/>
          <w:sz w:val="28"/>
          <w:szCs w:val="28"/>
        </w:rPr>
        <w:t xml:space="preserve">О базе стажировок выпускников и студентов профессиональных образовательных организаций и образовательных организаций </w:t>
      </w:r>
    </w:p>
    <w:p w:rsidR="00A213D8" w:rsidRDefault="00A84C83">
      <w:pPr>
        <w:spacing w:after="0" w:line="240" w:lineRule="auto"/>
        <w:ind w:firstLine="709"/>
        <w:jc w:val="center"/>
        <w:rPr>
          <w:rFonts w:ascii="PT Astra Serif" w:hAnsi="PT Astra Serif" w:cs="PT Astra Serif"/>
          <w:b/>
          <w:bCs/>
          <w:color w:val="000000"/>
          <w:sz w:val="28"/>
          <w:szCs w:val="28"/>
        </w:rPr>
      </w:pPr>
      <w:r>
        <w:rPr>
          <w:rFonts w:ascii="PT Astra Serif" w:eastAsia="PT Astra Serif" w:hAnsi="PT Astra Serif" w:cs="PT Astra Serif"/>
          <w:b/>
          <w:bCs/>
          <w:color w:val="000000"/>
          <w:sz w:val="28"/>
          <w:szCs w:val="28"/>
        </w:rPr>
        <w:t>высшего образования на единой цифровой платформе</w:t>
      </w:r>
    </w:p>
    <w:p w:rsidR="00A213D8" w:rsidRDefault="00A213D8">
      <w:pPr>
        <w:spacing w:after="0" w:line="240" w:lineRule="auto"/>
        <w:ind w:firstLine="709"/>
        <w:jc w:val="center"/>
        <w:rPr>
          <w:rFonts w:ascii="PT Astra Serif" w:hAnsi="PT Astra Serif" w:cs="PT Astra Serif"/>
          <w:bCs/>
          <w:color w:val="000000"/>
          <w:sz w:val="28"/>
          <w:szCs w:val="28"/>
        </w:rPr>
      </w:pPr>
    </w:p>
    <w:p w:rsidR="00A213D8" w:rsidRDefault="00A84C83">
      <w:pPr>
        <w:spacing w:after="0" w:line="240" w:lineRule="auto"/>
        <w:ind w:firstLine="709"/>
        <w:jc w:val="both"/>
        <w:rPr>
          <w:rFonts w:ascii="PT Astra Serif" w:hAnsi="PT Astra Serif" w:cs="PT Astra Serif"/>
          <w:bCs/>
          <w:color w:val="000000"/>
          <w:sz w:val="28"/>
          <w:szCs w:val="28"/>
        </w:rPr>
      </w:pPr>
      <w:r>
        <w:rPr>
          <w:rFonts w:ascii="PT Astra Serif" w:eastAsia="PT Astra Serif" w:hAnsi="PT Astra Serif" w:cs="PT Astra Serif"/>
          <w:color w:val="000000"/>
          <w:sz w:val="28"/>
          <w:szCs w:val="28"/>
        </w:rPr>
        <w:t>На базе ЕЦП «Работа в России» создана цифровая витрина стажировок и практик</w:t>
      </w:r>
      <w:r>
        <w:rPr>
          <w:rFonts w:ascii="PT Astra Serif" w:eastAsia="PT Astra Serif" w:hAnsi="PT Astra Serif" w:cs="PT Astra Serif"/>
          <w:bCs/>
          <w:color w:val="000000"/>
          <w:sz w:val="28"/>
          <w:szCs w:val="28"/>
        </w:rPr>
        <w:t xml:space="preserve">, где работодатели могут разместить </w:t>
      </w:r>
      <w:r>
        <w:rPr>
          <w:rFonts w:ascii="PT Astra Serif" w:eastAsia="PT Astra Serif" w:hAnsi="PT Astra Serif" w:cs="PT Astra Serif"/>
          <w:color w:val="000000"/>
          <w:sz w:val="28"/>
          <w:szCs w:val="28"/>
        </w:rPr>
        <w:t>информацию о стажировках и практиках для указанной категории граждан.</w:t>
      </w:r>
    </w:p>
    <w:p w:rsidR="00A213D8" w:rsidRDefault="00A84C83">
      <w:pPr>
        <w:spacing w:after="0" w:line="240" w:lineRule="auto"/>
        <w:ind w:firstLine="709"/>
        <w:jc w:val="both"/>
        <w:rPr>
          <w:rFonts w:ascii="PT Astra Serif" w:hAnsi="PT Astra Serif" w:cs="PT Astra Serif"/>
          <w:color w:val="000000"/>
          <w:sz w:val="28"/>
          <w:szCs w:val="28"/>
        </w:rPr>
      </w:pPr>
      <w:r>
        <w:rPr>
          <w:rFonts w:ascii="PT Astra Serif" w:eastAsia="PT Astra Serif" w:hAnsi="PT Astra Serif" w:cs="PT Astra Serif"/>
          <w:color w:val="000000"/>
          <w:sz w:val="28"/>
          <w:szCs w:val="28"/>
        </w:rPr>
        <w:t>Продвижение данного проекта в регионах осуществляют органы службы занятости при непосредственной поддержке отраслевых министерств и образовательных организаций.</w:t>
      </w:r>
    </w:p>
    <w:p w:rsidR="00A213D8" w:rsidRDefault="00A84C83">
      <w:pPr>
        <w:spacing w:after="0" w:line="240" w:lineRule="auto"/>
        <w:ind w:firstLine="709"/>
        <w:jc w:val="both"/>
        <w:rPr>
          <w:rFonts w:ascii="PT Astra Serif" w:hAnsi="PT Astra Serif" w:cs="PT Astra Serif"/>
          <w:color w:val="000000"/>
          <w:sz w:val="28"/>
          <w:szCs w:val="28"/>
        </w:rPr>
      </w:pPr>
      <w:r>
        <w:rPr>
          <w:rFonts w:ascii="PT Astra Serif" w:eastAsia="PT Astra Serif" w:hAnsi="PT Astra Serif" w:cs="PT Astra Serif"/>
          <w:color w:val="000000"/>
          <w:sz w:val="28"/>
          <w:szCs w:val="28"/>
        </w:rPr>
        <w:t>При внесении сведений о практиках и стажировках на единую цифровую платформу работодателем может быть выбран раздел «Практики и стажировки».</w:t>
      </w:r>
    </w:p>
    <w:p w:rsidR="00A213D8" w:rsidRDefault="00A84C83">
      <w:pPr>
        <w:spacing w:after="0" w:line="240" w:lineRule="auto"/>
        <w:ind w:firstLine="709"/>
        <w:jc w:val="both"/>
        <w:rPr>
          <w:rFonts w:ascii="PT Astra Serif" w:hAnsi="PT Astra Serif" w:cs="PT Astra Serif"/>
          <w:color w:val="000000"/>
          <w:sz w:val="28"/>
          <w:szCs w:val="28"/>
        </w:rPr>
      </w:pPr>
      <w:r>
        <w:rPr>
          <w:rFonts w:ascii="PT Astra Serif" w:eastAsia="PT Astra Serif" w:hAnsi="PT Astra Serif" w:cs="PT Astra Serif"/>
          <w:color w:val="000000"/>
          <w:sz w:val="28"/>
          <w:szCs w:val="28"/>
        </w:rPr>
        <w:t xml:space="preserve">По вопросу размещения стажировок, а также по вопросам организации стажировок, можно консультироваться со специалистами службы занятости.  </w:t>
      </w:r>
    </w:p>
    <w:p w:rsidR="00A213D8" w:rsidRDefault="00A84C83">
      <w:pPr>
        <w:spacing w:after="0" w:line="240" w:lineRule="auto"/>
        <w:ind w:firstLine="709"/>
        <w:jc w:val="both"/>
        <w:rPr>
          <w:rFonts w:ascii="PT Astra Serif" w:hAnsi="PT Astra Serif" w:cs="PT Astra Serif"/>
          <w:bCs/>
          <w:color w:val="000000"/>
          <w:sz w:val="28"/>
          <w:szCs w:val="28"/>
        </w:rPr>
      </w:pPr>
      <w:r>
        <w:rPr>
          <w:rFonts w:ascii="PT Astra Serif" w:eastAsia="PT Astra Serif" w:hAnsi="PT Astra Serif" w:cs="PT Astra Serif"/>
          <w:bCs/>
          <w:color w:val="000000"/>
          <w:sz w:val="28"/>
          <w:szCs w:val="28"/>
        </w:rPr>
        <w:lastRenderedPageBreak/>
        <w:t>В целях наполнения сервиса стажировок органы службы занятости взаимодействуют с работодателями, которые заявляют сведения о потребности в работниках без</w:t>
      </w:r>
      <w:r>
        <w:rPr>
          <w:rFonts w:ascii="PT Astra Serif" w:eastAsia="PT Astra Serif" w:hAnsi="PT Astra Serif" w:cs="PT Astra Serif"/>
          <w:sz w:val="28"/>
          <w:szCs w:val="28"/>
        </w:rPr>
        <w:t xml:space="preserve"> требования обязательного наличия опыта работы.</w:t>
      </w:r>
    </w:p>
    <w:p w:rsidR="00A213D8" w:rsidRDefault="00A84C83">
      <w:pPr>
        <w:pStyle w:val="aff0"/>
        <w:ind w:firstLine="709"/>
        <w:jc w:val="both"/>
        <w:rPr>
          <w:rFonts w:ascii="PT Astra Serif" w:hAnsi="PT Astra Serif" w:cs="PT Astra Serif"/>
          <w:b/>
          <w:sz w:val="28"/>
          <w:szCs w:val="28"/>
        </w:rPr>
      </w:pPr>
      <w:r>
        <w:rPr>
          <w:rFonts w:ascii="PT Astra Serif" w:eastAsia="PT Astra Serif" w:hAnsi="PT Astra Serif" w:cs="PT Astra Serif"/>
          <w:sz w:val="28"/>
          <w:szCs w:val="28"/>
          <w:shd w:val="clear" w:color="auto" w:fill="FFFFFF"/>
        </w:rPr>
        <w:t xml:space="preserve">Ознакомиться с имеющимися вакансиями можно на </w:t>
      </w:r>
      <w:r>
        <w:rPr>
          <w:rFonts w:ascii="PT Astra Serif" w:eastAsia="PT Astra Serif" w:hAnsi="PT Astra Serif" w:cs="PT Astra Serif"/>
          <w:color w:val="000000"/>
          <w:sz w:val="28"/>
          <w:szCs w:val="28"/>
        </w:rPr>
        <w:t xml:space="preserve">ЕЦП «Работа в России» </w:t>
      </w:r>
      <w:r>
        <w:rPr>
          <w:rFonts w:ascii="PT Astra Serif" w:eastAsia="PT Astra Serif" w:hAnsi="PT Astra Serif" w:cs="PT Astra Serif"/>
          <w:sz w:val="28"/>
          <w:szCs w:val="28"/>
          <w:shd w:val="clear" w:color="auto" w:fill="FFFFFF"/>
        </w:rPr>
        <w:t>в разделе «Найти работу» путем выбора по фильтру «Тип занятости» – «стажировка». Список предложений, которые можно сортировать по регионам, размеру заработной платы, сфере деятельности и ряду других параметров, формируется автоматически.</w:t>
      </w:r>
    </w:p>
    <w:p w:rsidR="00A213D8" w:rsidRDefault="00A84C83">
      <w:pPr>
        <w:spacing w:after="0" w:line="240" w:lineRule="auto"/>
        <w:ind w:firstLine="709"/>
        <w:jc w:val="both"/>
        <w:rPr>
          <w:rFonts w:ascii="PT Astra Serif" w:hAnsi="PT Astra Serif" w:cs="PT Astra Serif"/>
          <w:color w:val="000000"/>
          <w:sz w:val="28"/>
          <w:szCs w:val="28"/>
        </w:rPr>
      </w:pPr>
      <w:r>
        <w:rPr>
          <w:rFonts w:ascii="PT Astra Serif" w:eastAsia="PT Astra Serif" w:hAnsi="PT Astra Serif" w:cs="PT Astra Serif"/>
          <w:color w:val="000000"/>
          <w:sz w:val="28"/>
          <w:szCs w:val="28"/>
        </w:rPr>
        <w:t>Для работодателя стажировка – это хороший способ выявить лучшего претендента, максимально подходящего для трудоустройства на конкретное рабочее место. У молодого специалиста без опыта работы, благодаря стажировке, появляется возможность закрепить полученные в ходе обучения знания на практике и зарекомендовать себя перед работодателем.</w:t>
      </w:r>
    </w:p>
    <w:p w:rsidR="00A213D8" w:rsidRDefault="00A84C83">
      <w:pPr>
        <w:spacing w:after="0" w:line="240" w:lineRule="auto"/>
        <w:ind w:firstLine="709"/>
        <w:jc w:val="both"/>
        <w:rPr>
          <w:rFonts w:ascii="PT Astra Serif" w:hAnsi="PT Astra Serif" w:cs="PT Astra Serif"/>
          <w:bCs/>
          <w:color w:val="000000"/>
          <w:sz w:val="28"/>
          <w:szCs w:val="28"/>
        </w:rPr>
      </w:pPr>
      <w:r>
        <w:rPr>
          <w:rFonts w:ascii="PT Astra Serif" w:eastAsia="PT Astra Serif" w:hAnsi="PT Astra Serif" w:cs="PT Astra Serif"/>
          <w:bCs/>
          <w:color w:val="000000"/>
          <w:sz w:val="28"/>
          <w:szCs w:val="28"/>
        </w:rPr>
        <w:t xml:space="preserve">Стажировка – прежде всего </w:t>
      </w:r>
      <w:r>
        <w:rPr>
          <w:rFonts w:ascii="PT Astra Serif" w:eastAsia="PT Astra Serif" w:hAnsi="PT Astra Serif" w:cs="PT Astra Serif"/>
          <w:color w:val="000000"/>
          <w:sz w:val="28"/>
          <w:szCs w:val="28"/>
        </w:rPr>
        <w:t xml:space="preserve">трудовая деятельность студента или молодого специалиста с целью получения практического опыта работы (в отличие от </w:t>
      </w:r>
      <w:r>
        <w:rPr>
          <w:rFonts w:ascii="PT Astra Serif" w:eastAsia="PT Astra Serif" w:hAnsi="PT Astra Serif" w:cs="PT Astra Serif"/>
          <w:bCs/>
          <w:color w:val="000000"/>
          <w:sz w:val="28"/>
          <w:szCs w:val="28"/>
        </w:rPr>
        <w:t xml:space="preserve">практики </w:t>
      </w:r>
      <w:r>
        <w:rPr>
          <w:rFonts w:ascii="PT Astra Serif" w:eastAsia="PT Astra Serif" w:hAnsi="PT Astra Serif" w:cs="PT Astra Serif"/>
          <w:color w:val="000000"/>
          <w:sz w:val="28"/>
          <w:szCs w:val="28"/>
        </w:rPr>
        <w:t xml:space="preserve">– вида учебной деятельности на предприятии, которая является частью учебного плана). Длительность не должна составлять более </w:t>
      </w:r>
      <w:r>
        <w:rPr>
          <w:rFonts w:ascii="PT Astra Serif" w:eastAsia="PT Astra Serif" w:hAnsi="PT Astra Serif" w:cs="PT Astra Serif"/>
          <w:bCs/>
          <w:color w:val="000000"/>
          <w:sz w:val="28"/>
          <w:szCs w:val="28"/>
        </w:rPr>
        <w:t>6 месяцев.</w:t>
      </w:r>
    </w:p>
    <w:p w:rsidR="00A213D8" w:rsidRDefault="00A84C83">
      <w:pPr>
        <w:spacing w:after="0" w:line="240" w:lineRule="auto"/>
        <w:ind w:firstLine="709"/>
        <w:jc w:val="both"/>
        <w:rPr>
          <w:rFonts w:ascii="PT Astra Serif" w:hAnsi="PT Astra Serif" w:cs="PT Astra Serif"/>
          <w:color w:val="000000"/>
          <w:sz w:val="28"/>
          <w:szCs w:val="28"/>
        </w:rPr>
      </w:pPr>
      <w:r>
        <w:rPr>
          <w:rFonts w:ascii="PT Astra Serif" w:eastAsia="PT Astra Serif" w:hAnsi="PT Astra Serif" w:cs="PT Astra Serif"/>
          <w:color w:val="000000"/>
          <w:sz w:val="28"/>
          <w:szCs w:val="28"/>
        </w:rPr>
        <w:t xml:space="preserve">Стажировка является оплачиваемой деятельностью (заработная плата не ниже МРОТ) и оформляется сторонами в виде </w:t>
      </w:r>
      <w:r>
        <w:rPr>
          <w:rFonts w:ascii="PT Astra Serif" w:eastAsia="PT Astra Serif" w:hAnsi="PT Astra Serif" w:cs="PT Astra Serif"/>
          <w:bCs/>
          <w:color w:val="000000"/>
          <w:sz w:val="28"/>
          <w:szCs w:val="28"/>
        </w:rPr>
        <w:t xml:space="preserve">срочного трудового договора </w:t>
      </w:r>
      <w:r>
        <w:rPr>
          <w:rFonts w:ascii="PT Astra Serif" w:eastAsia="PT Astra Serif" w:hAnsi="PT Astra Serif" w:cs="PT Astra Serif"/>
          <w:color w:val="000000"/>
          <w:sz w:val="28"/>
          <w:szCs w:val="28"/>
        </w:rPr>
        <w:t>с занесением соответствующей записи в трудовую книжку.</w:t>
      </w:r>
    </w:p>
    <w:p w:rsidR="00A213D8" w:rsidRDefault="00A84C83">
      <w:pPr>
        <w:spacing w:after="0" w:line="57" w:lineRule="atLeast"/>
        <w:ind w:firstLine="709"/>
        <w:jc w:val="both"/>
        <w:rPr>
          <w:rFonts w:ascii="PT Astra Serif" w:hAnsi="PT Astra Serif" w:cs="PT Astra Serif"/>
          <w:sz w:val="28"/>
          <w:szCs w:val="28"/>
        </w:rPr>
      </w:pPr>
      <w:r>
        <w:rPr>
          <w:rFonts w:ascii="PT Astra Serif" w:eastAsia="PT Astra Serif" w:hAnsi="PT Astra Serif" w:cs="PT Astra Serif"/>
          <w:color w:val="000000"/>
          <w:sz w:val="28"/>
          <w:szCs w:val="28"/>
        </w:rPr>
        <w:t>Стажировка является оплачиваемой деятельностью (заработная плата не ниже МРОТ) и оформляется сторонами в виде срочного трудового договора с занесением соответствующей записи в трудовую книжку.</w:t>
      </w:r>
    </w:p>
    <w:p w:rsidR="00A213D8" w:rsidRDefault="00A84C83">
      <w:pPr>
        <w:spacing w:after="0" w:line="57" w:lineRule="atLeast"/>
        <w:ind w:firstLine="709"/>
        <w:jc w:val="both"/>
        <w:rPr>
          <w:rFonts w:ascii="PT Astra Serif" w:hAnsi="PT Astra Serif" w:cs="PT Astra Serif"/>
          <w:sz w:val="28"/>
          <w:szCs w:val="28"/>
        </w:rPr>
      </w:pPr>
      <w:r>
        <w:rPr>
          <w:rFonts w:ascii="PT Astra Serif" w:eastAsia="PT Astra Serif" w:hAnsi="PT Astra Serif" w:cs="PT Astra Serif"/>
          <w:color w:val="000000"/>
          <w:sz w:val="28"/>
          <w:szCs w:val="28"/>
        </w:rPr>
        <w:t>С сентября 2023 года запущена возможность выбора студентом места практики и последующего заключения договора с работодателем через личный кабинет сервиса «Стажировки и практики». Электронная база стажировок для выпускников и студентов на «Работа в России» на начало 2025 года насчитывает порядка 130 вакансий.</w:t>
      </w:r>
    </w:p>
    <w:p w:rsidR="00A213D8" w:rsidRDefault="00A84C83">
      <w:pPr>
        <w:ind w:firstLine="709"/>
        <w:jc w:val="both"/>
        <w:rPr>
          <w:rFonts w:ascii="PT Astra Serif" w:eastAsia="PT Astra Serif" w:hAnsi="PT Astra Serif" w:cs="PT Astra Serif"/>
          <w:sz w:val="28"/>
          <w:szCs w:val="28"/>
          <w:lang w:eastAsia="ru-RU"/>
        </w:rPr>
      </w:pPr>
      <w:r>
        <w:rPr>
          <w:rFonts w:ascii="PT Astra Serif" w:eastAsia="PT Astra Serif" w:hAnsi="PT Astra Serif" w:cs="PT Astra Serif"/>
          <w:sz w:val="28"/>
          <w:szCs w:val="28"/>
          <w:lang w:eastAsia="ru-RU"/>
        </w:rPr>
        <w:t xml:space="preserve">Более подробно ознакомиться с условиями Вы сможете перейдя по ссылке </w:t>
      </w:r>
      <w:hyperlink r:id="rId16" w:tooltip="https://trudvsem.ru/information-pages/landing-practices" w:history="1">
        <w:r>
          <w:rPr>
            <w:rStyle w:val="a9"/>
            <w:rFonts w:ascii="PT Astra Serif" w:eastAsia="PT Astra Serif" w:hAnsi="PT Astra Serif" w:cs="PT Astra Serif"/>
            <w:sz w:val="28"/>
            <w:szCs w:val="28"/>
            <w:lang w:eastAsia="ru-RU"/>
          </w:rPr>
          <w:t>https://trudvsem.ru/information-pages/landing-practices</w:t>
        </w:r>
        <w:r>
          <w:rPr>
            <w:rStyle w:val="a9"/>
            <w:rFonts w:ascii="PT Astra Serif" w:eastAsia="PT Astra Serif" w:hAnsi="PT Astra Serif" w:cs="PT Astra Serif"/>
            <w:color w:val="000000" w:themeColor="text1"/>
            <w:sz w:val="28"/>
            <w:szCs w:val="28"/>
            <w:lang w:eastAsia="ru-RU"/>
          </w:rPr>
          <w:t>.</w:t>
        </w:r>
      </w:hyperlink>
    </w:p>
    <w:p w:rsidR="00A213D8" w:rsidRDefault="00A84C83">
      <w:pPr>
        <w:spacing w:after="0" w:line="240" w:lineRule="auto"/>
        <w:ind w:firstLine="709"/>
        <w:jc w:val="center"/>
        <w:rPr>
          <w:rFonts w:ascii="PT Astra Serif" w:eastAsia="PT Astra Serif" w:hAnsi="PT Astra Serif" w:cs="PT Astra Serif"/>
          <w:b/>
          <w:bCs/>
          <w:sz w:val="28"/>
          <w:szCs w:val="28"/>
        </w:rPr>
      </w:pPr>
      <w:r>
        <w:rPr>
          <w:rFonts w:ascii="PT Astra Serif" w:eastAsia="PT Astra Serif" w:hAnsi="PT Astra Serif" w:cs="PT Astra Serif"/>
          <w:b/>
          <w:bCs/>
          <w:iCs/>
          <w:sz w:val="28"/>
          <w:szCs w:val="28"/>
        </w:rPr>
        <w:t xml:space="preserve"> О целевом обучении</w:t>
      </w:r>
    </w:p>
    <w:p w:rsidR="00A213D8" w:rsidRDefault="00A213D8">
      <w:pPr>
        <w:spacing w:after="0" w:line="240" w:lineRule="auto"/>
        <w:ind w:firstLine="709"/>
        <w:jc w:val="center"/>
        <w:rPr>
          <w:rFonts w:ascii="PT Astra Serif" w:eastAsia="PT Astra Serif" w:hAnsi="PT Astra Serif" w:cs="PT Astra Serif"/>
          <w:b/>
          <w:bCs/>
          <w:sz w:val="28"/>
          <w:szCs w:val="28"/>
        </w:rPr>
      </w:pPr>
    </w:p>
    <w:p w:rsidR="00A213D8" w:rsidRDefault="00A84C83">
      <w:pPr>
        <w:pBdr>
          <w:top w:val="none" w:sz="4" w:space="0" w:color="000000"/>
          <w:left w:val="none" w:sz="4" w:space="0" w:color="000000"/>
          <w:bottom w:val="none" w:sz="4" w:space="0" w:color="000000"/>
          <w:right w:val="none" w:sz="4" w:space="0" w:color="000000"/>
        </w:pBdr>
        <w:spacing w:after="0" w:line="240" w:lineRule="auto"/>
        <w:ind w:firstLine="709"/>
        <w:jc w:val="both"/>
        <w:rPr>
          <w:rFonts w:ascii="PT Astra Serif" w:eastAsia="PT Astra Serif" w:hAnsi="PT Astra Serif" w:cs="PT Astra Serif"/>
          <w:color w:val="000000"/>
          <w:sz w:val="28"/>
          <w:szCs w:val="28"/>
        </w:rPr>
      </w:pPr>
      <w:r>
        <w:rPr>
          <w:rFonts w:ascii="PT Astra Serif" w:eastAsia="PT Astra Serif" w:hAnsi="PT Astra Serif" w:cs="PT Astra Serif"/>
          <w:color w:val="000000"/>
          <w:sz w:val="28"/>
          <w:szCs w:val="28"/>
        </w:rPr>
        <w:t xml:space="preserve">С 2024 года впервые прием на целевое обучение организован </w:t>
      </w:r>
      <w:proofErr w:type="gramStart"/>
      <w:r>
        <w:rPr>
          <w:rFonts w:ascii="PT Astra Serif" w:eastAsia="PT Astra Serif" w:hAnsi="PT Astra Serif" w:cs="PT Astra Serif"/>
          <w:color w:val="000000"/>
          <w:sz w:val="28"/>
          <w:szCs w:val="28"/>
        </w:rPr>
        <w:t>с  использованием</w:t>
      </w:r>
      <w:proofErr w:type="gramEnd"/>
      <w:r>
        <w:rPr>
          <w:rFonts w:ascii="PT Astra Serif" w:eastAsia="PT Astra Serif" w:hAnsi="PT Astra Serif" w:cs="PT Astra Serif"/>
          <w:color w:val="000000"/>
          <w:sz w:val="28"/>
          <w:szCs w:val="28"/>
        </w:rPr>
        <w:t xml:space="preserve"> ЕЦП «Работа  России».</w:t>
      </w:r>
    </w:p>
    <w:p w:rsidR="00A213D8" w:rsidRDefault="00A84C83">
      <w:pPr>
        <w:pBdr>
          <w:top w:val="none" w:sz="4" w:space="0" w:color="000000"/>
          <w:left w:val="none" w:sz="4" w:space="0" w:color="000000"/>
          <w:bottom w:val="none" w:sz="4" w:space="0" w:color="000000"/>
          <w:right w:val="none" w:sz="4" w:space="0" w:color="000000"/>
        </w:pBdr>
        <w:spacing w:after="0" w:line="240" w:lineRule="auto"/>
        <w:ind w:firstLine="709"/>
        <w:jc w:val="both"/>
        <w:rPr>
          <w:rFonts w:ascii="PT Astra Serif" w:eastAsia="PT Astra Serif" w:hAnsi="PT Astra Serif" w:cs="PT Astra Serif"/>
          <w:color w:val="000000"/>
          <w:sz w:val="28"/>
          <w:szCs w:val="28"/>
        </w:rPr>
      </w:pPr>
      <w:r>
        <w:rPr>
          <w:rFonts w:ascii="PT Astra Serif" w:eastAsia="PT Astra Serif" w:hAnsi="PT Astra Serif" w:cs="PT Astra Serif"/>
          <w:color w:val="000000"/>
          <w:sz w:val="28"/>
          <w:szCs w:val="28"/>
        </w:rPr>
        <w:t>Информация с цифровой платформы общедоступна, дает возможность видеть все предложения в целом по стране и любой абитуриент, подходящий под критерии заказчика, сможет подать электронную заявку через портал государственных услуг одновременно с заявлением о приеме на обучение.  Предложения заказчиков адресованы абитуриентам, поступающим на обучение, а также гражданам, обучающимся по образовательным программам как в пределах установленной квоты, так и на платной основе.</w:t>
      </w:r>
    </w:p>
    <w:p w:rsidR="00A213D8" w:rsidRDefault="00A84C83">
      <w:pPr>
        <w:pBdr>
          <w:top w:val="none" w:sz="4" w:space="0" w:color="000000"/>
          <w:left w:val="none" w:sz="4" w:space="0" w:color="000000"/>
          <w:bottom w:val="none" w:sz="4" w:space="0" w:color="000000"/>
          <w:right w:val="none" w:sz="4" w:space="0" w:color="000000"/>
        </w:pBdr>
        <w:spacing w:after="0" w:line="240" w:lineRule="auto"/>
        <w:ind w:firstLine="709"/>
        <w:jc w:val="both"/>
        <w:rPr>
          <w:rFonts w:ascii="PT Astra Serif" w:eastAsia="PT Astra Serif" w:hAnsi="PT Astra Serif" w:cs="PT Astra Serif"/>
          <w:color w:val="000000"/>
          <w:sz w:val="28"/>
          <w:szCs w:val="28"/>
        </w:rPr>
      </w:pPr>
      <w:r>
        <w:rPr>
          <w:rFonts w:ascii="PT Astra Serif" w:eastAsia="PT Astra Serif" w:hAnsi="PT Astra Serif" w:cs="PT Astra Serif"/>
          <w:color w:val="000000"/>
          <w:sz w:val="28"/>
          <w:szCs w:val="28"/>
        </w:rPr>
        <w:lastRenderedPageBreak/>
        <w:t xml:space="preserve">Целевое обучение позволяет привлечь молодых </w:t>
      </w:r>
      <w:proofErr w:type="gramStart"/>
      <w:r>
        <w:rPr>
          <w:rFonts w:ascii="PT Astra Serif" w:eastAsia="PT Astra Serif" w:hAnsi="PT Astra Serif" w:cs="PT Astra Serif"/>
          <w:color w:val="000000"/>
          <w:sz w:val="28"/>
          <w:szCs w:val="28"/>
        </w:rPr>
        <w:t>высококвалифицированных  профильных</w:t>
      </w:r>
      <w:proofErr w:type="gramEnd"/>
      <w:r>
        <w:rPr>
          <w:rFonts w:ascii="PT Astra Serif" w:eastAsia="PT Astra Serif" w:hAnsi="PT Astra Serif" w:cs="PT Astra Serif"/>
          <w:color w:val="000000"/>
          <w:sz w:val="28"/>
          <w:szCs w:val="28"/>
        </w:rPr>
        <w:t xml:space="preserve"> специалистов в организацию, получить гарантированное  трудоустройство выбранных граждан в организацию по окончании ими  обучения.</w:t>
      </w:r>
    </w:p>
    <w:p w:rsidR="00A213D8" w:rsidRDefault="00A84C83">
      <w:pPr>
        <w:pBdr>
          <w:top w:val="none" w:sz="4" w:space="0" w:color="000000"/>
          <w:left w:val="none" w:sz="4" w:space="0" w:color="000000"/>
          <w:bottom w:val="none" w:sz="4" w:space="0" w:color="000000"/>
          <w:right w:val="none" w:sz="4" w:space="0" w:color="000000"/>
        </w:pBdr>
        <w:spacing w:after="0" w:line="240" w:lineRule="auto"/>
        <w:ind w:firstLine="709"/>
        <w:jc w:val="both"/>
        <w:rPr>
          <w:rFonts w:ascii="PT Astra Serif" w:eastAsia="PT Astra Serif" w:hAnsi="PT Astra Serif" w:cs="PT Astra Serif"/>
          <w:color w:val="000000"/>
          <w:sz w:val="28"/>
          <w:szCs w:val="28"/>
        </w:rPr>
      </w:pPr>
      <w:r>
        <w:rPr>
          <w:rFonts w:ascii="PT Astra Serif" w:eastAsia="PT Astra Serif" w:hAnsi="PT Astra Serif" w:cs="PT Astra Serif"/>
          <w:color w:val="000000"/>
          <w:sz w:val="28"/>
          <w:szCs w:val="28"/>
        </w:rPr>
        <w:t>Преимущества целевого обучения:</w:t>
      </w:r>
    </w:p>
    <w:p w:rsidR="00A213D8" w:rsidRDefault="00A84C83">
      <w:pPr>
        <w:pBdr>
          <w:top w:val="none" w:sz="4" w:space="0" w:color="000000"/>
          <w:left w:val="none" w:sz="4" w:space="0" w:color="000000"/>
          <w:bottom w:val="none" w:sz="4" w:space="0" w:color="000000"/>
          <w:right w:val="none" w:sz="4" w:space="0" w:color="000000"/>
        </w:pBdr>
        <w:spacing w:after="0" w:line="240" w:lineRule="auto"/>
        <w:ind w:firstLine="709"/>
        <w:jc w:val="both"/>
        <w:rPr>
          <w:rFonts w:ascii="PT Astra Serif" w:eastAsia="PT Astra Serif" w:hAnsi="PT Astra Serif" w:cs="PT Astra Serif"/>
          <w:color w:val="000000"/>
          <w:sz w:val="28"/>
          <w:szCs w:val="28"/>
        </w:rPr>
      </w:pPr>
      <w:r>
        <w:rPr>
          <w:rFonts w:ascii="PT Astra Serif" w:eastAsia="PT Astra Serif" w:hAnsi="PT Astra Serif" w:cs="PT Astra Serif"/>
          <w:color w:val="000000"/>
          <w:sz w:val="28"/>
          <w:szCs w:val="28"/>
        </w:rPr>
        <w:t>эффективное решение кадровых вопросов;</w:t>
      </w:r>
    </w:p>
    <w:p w:rsidR="00A213D8" w:rsidRDefault="00A84C83">
      <w:pPr>
        <w:pBdr>
          <w:top w:val="none" w:sz="4" w:space="0" w:color="000000"/>
          <w:left w:val="none" w:sz="4" w:space="0" w:color="000000"/>
          <w:bottom w:val="none" w:sz="4" w:space="0" w:color="000000"/>
          <w:right w:val="none" w:sz="4" w:space="0" w:color="000000"/>
        </w:pBdr>
        <w:spacing w:after="0" w:line="240" w:lineRule="auto"/>
        <w:ind w:firstLine="709"/>
        <w:jc w:val="both"/>
        <w:rPr>
          <w:rFonts w:ascii="PT Astra Serif" w:eastAsia="PT Astra Serif" w:hAnsi="PT Astra Serif" w:cs="PT Astra Serif"/>
          <w:color w:val="000000"/>
          <w:sz w:val="28"/>
          <w:szCs w:val="28"/>
        </w:rPr>
      </w:pPr>
      <w:r>
        <w:rPr>
          <w:rFonts w:ascii="PT Astra Serif" w:eastAsia="PT Astra Serif" w:hAnsi="PT Astra Serif" w:cs="PT Astra Serif"/>
          <w:color w:val="000000"/>
          <w:sz w:val="28"/>
          <w:szCs w:val="28"/>
        </w:rPr>
        <w:t>привлечение в организации специалистов нужного профиля;</w:t>
      </w:r>
    </w:p>
    <w:p w:rsidR="00A213D8" w:rsidRDefault="00A84C83">
      <w:pPr>
        <w:pBdr>
          <w:top w:val="none" w:sz="4" w:space="0" w:color="000000"/>
          <w:left w:val="none" w:sz="4" w:space="0" w:color="000000"/>
          <w:bottom w:val="none" w:sz="4" w:space="0" w:color="000000"/>
          <w:right w:val="none" w:sz="4" w:space="0" w:color="000000"/>
        </w:pBdr>
        <w:spacing w:after="0" w:line="240" w:lineRule="auto"/>
        <w:ind w:firstLine="709"/>
        <w:jc w:val="both"/>
        <w:rPr>
          <w:rFonts w:ascii="PT Astra Serif" w:eastAsia="PT Astra Serif" w:hAnsi="PT Astra Serif" w:cs="PT Astra Serif"/>
          <w:color w:val="000000"/>
          <w:sz w:val="28"/>
          <w:szCs w:val="28"/>
        </w:rPr>
      </w:pPr>
      <w:r>
        <w:rPr>
          <w:rFonts w:ascii="PT Astra Serif" w:eastAsia="PT Astra Serif" w:hAnsi="PT Astra Serif" w:cs="PT Astra Serif"/>
          <w:color w:val="000000"/>
          <w:sz w:val="28"/>
          <w:szCs w:val="28"/>
        </w:rPr>
        <w:t xml:space="preserve">учёт специфики организации при обучении.      </w:t>
      </w:r>
    </w:p>
    <w:p w:rsidR="00A213D8" w:rsidRDefault="00A84C83">
      <w:pPr>
        <w:pBdr>
          <w:top w:val="none" w:sz="4" w:space="0" w:color="000000"/>
          <w:left w:val="none" w:sz="4" w:space="0" w:color="000000"/>
          <w:bottom w:val="none" w:sz="4" w:space="0" w:color="000000"/>
          <w:right w:val="none" w:sz="4" w:space="0" w:color="000000"/>
        </w:pBdr>
        <w:spacing w:after="0" w:line="240" w:lineRule="auto"/>
        <w:ind w:firstLine="709"/>
        <w:jc w:val="both"/>
        <w:rPr>
          <w:rFonts w:ascii="PT Astra Serif" w:eastAsia="PT Astra Serif" w:hAnsi="PT Astra Serif" w:cs="PT Astra Serif"/>
          <w:color w:val="000000"/>
          <w:sz w:val="28"/>
          <w:szCs w:val="28"/>
        </w:rPr>
      </w:pPr>
      <w:r>
        <w:rPr>
          <w:rFonts w:ascii="PT Astra Serif" w:eastAsia="PT Astra Serif" w:hAnsi="PT Astra Serif" w:cs="PT Astra Serif"/>
          <w:color w:val="000000"/>
          <w:sz w:val="28"/>
          <w:szCs w:val="28"/>
        </w:rPr>
        <w:t xml:space="preserve">При внесении сведений о целевом обучении на ЕЦП «Работа в России» работодателем может быть выбран раздел «О целевом обучении». </w:t>
      </w:r>
    </w:p>
    <w:p w:rsidR="00A213D8" w:rsidRDefault="00A84C83">
      <w:pPr>
        <w:pBdr>
          <w:top w:val="none" w:sz="4" w:space="0" w:color="000000"/>
          <w:left w:val="none" w:sz="4" w:space="0" w:color="000000"/>
          <w:bottom w:val="none" w:sz="4" w:space="0" w:color="000000"/>
          <w:right w:val="none" w:sz="4" w:space="0" w:color="000000"/>
        </w:pBdr>
        <w:spacing w:after="0" w:line="240" w:lineRule="auto"/>
        <w:ind w:firstLine="709"/>
        <w:jc w:val="both"/>
        <w:rPr>
          <w:rFonts w:ascii="PT Astra Serif" w:eastAsia="PT Astra Serif" w:hAnsi="PT Astra Serif" w:cs="PT Astra Serif"/>
          <w:color w:val="000000"/>
          <w:sz w:val="28"/>
          <w:szCs w:val="28"/>
        </w:rPr>
      </w:pPr>
      <w:r>
        <w:rPr>
          <w:rFonts w:ascii="PT Astra Serif" w:eastAsia="PT Astra Serif" w:hAnsi="PT Astra Serif" w:cs="PT Astra Serif"/>
          <w:color w:val="000000"/>
          <w:sz w:val="28"/>
          <w:szCs w:val="28"/>
        </w:rPr>
        <w:t>Возможности личного кабинета:</w:t>
      </w:r>
    </w:p>
    <w:p w:rsidR="00A213D8" w:rsidRDefault="00A84C83">
      <w:pPr>
        <w:pBdr>
          <w:top w:val="none" w:sz="4" w:space="0" w:color="000000"/>
          <w:left w:val="none" w:sz="4" w:space="0" w:color="000000"/>
          <w:bottom w:val="none" w:sz="4" w:space="0" w:color="000000"/>
          <w:right w:val="none" w:sz="4" w:space="0" w:color="000000"/>
        </w:pBdr>
        <w:spacing w:after="0" w:line="240" w:lineRule="auto"/>
        <w:ind w:firstLine="709"/>
        <w:jc w:val="both"/>
        <w:rPr>
          <w:rFonts w:ascii="PT Astra Serif" w:eastAsia="PT Astra Serif" w:hAnsi="PT Astra Serif" w:cs="PT Astra Serif"/>
          <w:color w:val="000000"/>
          <w:sz w:val="28"/>
          <w:szCs w:val="28"/>
        </w:rPr>
      </w:pPr>
      <w:r>
        <w:rPr>
          <w:rFonts w:ascii="PT Astra Serif" w:eastAsia="PT Astra Serif" w:hAnsi="PT Astra Serif" w:cs="PT Astra Serif"/>
          <w:color w:val="000000"/>
          <w:sz w:val="28"/>
          <w:szCs w:val="28"/>
        </w:rPr>
        <w:t>размещение предложений о заключении договоров о целевом обучении;</w:t>
      </w:r>
    </w:p>
    <w:p w:rsidR="00A213D8" w:rsidRDefault="00A84C83">
      <w:pPr>
        <w:pBdr>
          <w:top w:val="none" w:sz="4" w:space="0" w:color="000000"/>
          <w:left w:val="none" w:sz="4" w:space="0" w:color="000000"/>
          <w:bottom w:val="none" w:sz="4" w:space="0" w:color="000000"/>
          <w:right w:val="none" w:sz="4" w:space="0" w:color="000000"/>
        </w:pBdr>
        <w:spacing w:after="0" w:line="240" w:lineRule="auto"/>
        <w:ind w:firstLine="709"/>
        <w:jc w:val="both"/>
        <w:rPr>
          <w:rFonts w:ascii="PT Astra Serif" w:eastAsia="PT Astra Serif" w:hAnsi="PT Astra Serif" w:cs="PT Astra Serif"/>
          <w:color w:val="000000"/>
          <w:sz w:val="28"/>
          <w:szCs w:val="28"/>
        </w:rPr>
      </w:pPr>
      <w:r>
        <w:rPr>
          <w:rFonts w:ascii="PT Astra Serif" w:eastAsia="PT Astra Serif" w:hAnsi="PT Astra Serif" w:cs="PT Astra Serif"/>
          <w:color w:val="000000"/>
          <w:sz w:val="28"/>
          <w:szCs w:val="28"/>
        </w:rPr>
        <w:t xml:space="preserve">работа с поступившими заявками; </w:t>
      </w:r>
    </w:p>
    <w:p w:rsidR="00A213D8" w:rsidRDefault="00A84C83">
      <w:pPr>
        <w:pBdr>
          <w:top w:val="none" w:sz="4" w:space="0" w:color="000000"/>
          <w:left w:val="none" w:sz="4" w:space="0" w:color="000000"/>
          <w:bottom w:val="none" w:sz="4" w:space="0" w:color="000000"/>
          <w:right w:val="none" w:sz="4" w:space="0" w:color="000000"/>
        </w:pBdr>
        <w:spacing w:after="0" w:line="240" w:lineRule="auto"/>
        <w:ind w:firstLine="709"/>
        <w:jc w:val="both"/>
        <w:rPr>
          <w:rFonts w:ascii="PT Astra Serif" w:eastAsia="PT Astra Serif" w:hAnsi="PT Astra Serif" w:cs="PT Astra Serif"/>
          <w:color w:val="000000"/>
          <w:sz w:val="28"/>
          <w:szCs w:val="28"/>
        </w:rPr>
      </w:pPr>
      <w:r>
        <w:rPr>
          <w:rFonts w:ascii="PT Astra Serif" w:eastAsia="PT Astra Serif" w:hAnsi="PT Astra Serif" w:cs="PT Astra Serif"/>
          <w:color w:val="000000"/>
          <w:sz w:val="28"/>
          <w:szCs w:val="28"/>
        </w:rPr>
        <w:t>однократный ввод данных: сведения для граждан и образовательных организаций передаются в рамках информационно-технологического взаимодействия;</w:t>
      </w:r>
    </w:p>
    <w:p w:rsidR="00A213D8" w:rsidRDefault="00A84C83">
      <w:pPr>
        <w:pBdr>
          <w:top w:val="none" w:sz="4" w:space="0" w:color="000000"/>
          <w:left w:val="none" w:sz="4" w:space="0" w:color="000000"/>
          <w:bottom w:val="none" w:sz="4" w:space="0" w:color="000000"/>
          <w:right w:val="none" w:sz="4" w:space="0" w:color="000000"/>
        </w:pBdr>
        <w:spacing w:after="0" w:line="240" w:lineRule="auto"/>
        <w:ind w:firstLine="709"/>
        <w:jc w:val="both"/>
        <w:rPr>
          <w:rFonts w:ascii="PT Astra Serif" w:eastAsia="PT Astra Serif" w:hAnsi="PT Astra Serif" w:cs="PT Astra Serif"/>
          <w:color w:val="000000"/>
          <w:sz w:val="28"/>
          <w:szCs w:val="28"/>
        </w:rPr>
      </w:pPr>
      <w:r>
        <w:rPr>
          <w:rFonts w:ascii="PT Astra Serif" w:eastAsia="PT Astra Serif" w:hAnsi="PT Astra Serif" w:cs="PT Astra Serif"/>
          <w:color w:val="000000"/>
          <w:sz w:val="28"/>
          <w:szCs w:val="28"/>
        </w:rPr>
        <w:t xml:space="preserve">заключение договоров с гражданами и образовательными организациями о целевом обучении; </w:t>
      </w:r>
    </w:p>
    <w:p w:rsidR="00A213D8" w:rsidRDefault="00A84C83">
      <w:pPr>
        <w:pBdr>
          <w:top w:val="none" w:sz="4" w:space="0" w:color="000000"/>
          <w:left w:val="none" w:sz="4" w:space="0" w:color="000000"/>
          <w:bottom w:val="none" w:sz="4" w:space="0" w:color="000000"/>
          <w:right w:val="none" w:sz="4" w:space="0" w:color="000000"/>
        </w:pBdr>
        <w:spacing w:after="0" w:line="240" w:lineRule="auto"/>
        <w:ind w:firstLine="709"/>
        <w:jc w:val="both"/>
        <w:rPr>
          <w:rFonts w:ascii="PT Astra Serif" w:eastAsia="PT Astra Serif" w:hAnsi="PT Astra Serif" w:cs="PT Astra Serif"/>
          <w:color w:val="000000"/>
          <w:sz w:val="28"/>
          <w:szCs w:val="28"/>
        </w:rPr>
      </w:pPr>
      <w:r>
        <w:rPr>
          <w:rFonts w:ascii="PT Astra Serif" w:eastAsia="PT Astra Serif" w:hAnsi="PT Astra Serif" w:cs="PT Astra Serif"/>
          <w:color w:val="000000"/>
          <w:sz w:val="28"/>
          <w:szCs w:val="28"/>
        </w:rPr>
        <w:t xml:space="preserve">получение уведомлений по процессу в личный кабинет и на электронную почту. </w:t>
      </w:r>
    </w:p>
    <w:p w:rsidR="00A213D8" w:rsidRDefault="00A84C83">
      <w:pPr>
        <w:pBdr>
          <w:top w:val="none" w:sz="4" w:space="0" w:color="000000"/>
          <w:left w:val="none" w:sz="4" w:space="0" w:color="000000"/>
          <w:bottom w:val="none" w:sz="4" w:space="0" w:color="000000"/>
          <w:right w:val="none" w:sz="4" w:space="0" w:color="000000"/>
        </w:pBdr>
        <w:spacing w:after="0" w:line="240" w:lineRule="auto"/>
        <w:ind w:firstLine="709"/>
        <w:jc w:val="both"/>
        <w:rPr>
          <w:rFonts w:ascii="PT Astra Serif" w:eastAsia="PT Astra Serif" w:hAnsi="PT Astra Serif" w:cs="PT Astra Serif"/>
          <w:color w:val="000000"/>
          <w:sz w:val="28"/>
          <w:szCs w:val="28"/>
        </w:rPr>
      </w:pPr>
      <w:r>
        <w:rPr>
          <w:rFonts w:ascii="PT Astra Serif" w:eastAsia="PT Astra Serif" w:hAnsi="PT Astra Serif" w:cs="PT Astra Serif"/>
          <w:color w:val="000000"/>
          <w:sz w:val="28"/>
          <w:szCs w:val="28"/>
        </w:rPr>
        <w:t xml:space="preserve"> Практика использования ЕЦП «Работа в России» стала </w:t>
      </w:r>
      <w:proofErr w:type="gramStart"/>
      <w:r>
        <w:rPr>
          <w:rFonts w:ascii="PT Astra Serif" w:eastAsia="PT Astra Serif" w:hAnsi="PT Astra Serif" w:cs="PT Astra Serif"/>
          <w:color w:val="000000"/>
          <w:sz w:val="28"/>
          <w:szCs w:val="28"/>
        </w:rPr>
        <w:t>возможной  благодаря</w:t>
      </w:r>
      <w:proofErr w:type="gramEnd"/>
      <w:r>
        <w:rPr>
          <w:rFonts w:ascii="PT Astra Serif" w:eastAsia="PT Astra Serif" w:hAnsi="PT Astra Serif" w:cs="PT Astra Serif"/>
          <w:color w:val="000000"/>
          <w:sz w:val="28"/>
          <w:szCs w:val="28"/>
        </w:rPr>
        <w:t xml:space="preserve"> новому порядку организации целевого обучения в вузах и  колледжах. Он был разработан во исполнение принятых по инициативе и </w:t>
      </w:r>
      <w:proofErr w:type="gramStart"/>
      <w:r>
        <w:rPr>
          <w:rFonts w:ascii="PT Astra Serif" w:eastAsia="PT Astra Serif" w:hAnsi="PT Astra Serif" w:cs="PT Astra Serif"/>
          <w:color w:val="000000"/>
          <w:sz w:val="28"/>
          <w:szCs w:val="28"/>
        </w:rPr>
        <w:t>при  участии</w:t>
      </w:r>
      <w:proofErr w:type="gramEnd"/>
      <w:r>
        <w:rPr>
          <w:rFonts w:ascii="PT Astra Serif" w:eastAsia="PT Astra Serif" w:hAnsi="PT Astra Serif" w:cs="PT Astra Serif"/>
          <w:color w:val="000000"/>
          <w:sz w:val="28"/>
          <w:szCs w:val="28"/>
        </w:rPr>
        <w:t xml:space="preserve"> депутатов Госдумы, при поддержке Правительства России изменений в  федеральный закон «Об образовании в Российской Федерации»,  предусматривающих новые механизмы в организации целевого  обучения.</w:t>
      </w:r>
    </w:p>
    <w:p w:rsidR="00A213D8" w:rsidRDefault="00A84C83">
      <w:pPr>
        <w:pBdr>
          <w:top w:val="none" w:sz="4" w:space="0" w:color="000000"/>
          <w:left w:val="none" w:sz="4" w:space="0" w:color="000000"/>
          <w:bottom w:val="none" w:sz="4" w:space="0" w:color="000000"/>
          <w:right w:val="none" w:sz="4" w:space="0" w:color="000000"/>
        </w:pBdr>
        <w:spacing w:after="0" w:line="240" w:lineRule="auto"/>
        <w:ind w:firstLine="709"/>
        <w:jc w:val="both"/>
        <w:rPr>
          <w:rFonts w:ascii="PT Astra Serif" w:eastAsia="PT Astra Serif" w:hAnsi="PT Astra Serif" w:cs="PT Astra Serif"/>
          <w:color w:val="000000"/>
          <w:sz w:val="28"/>
          <w:szCs w:val="28"/>
        </w:rPr>
      </w:pPr>
      <w:r>
        <w:rPr>
          <w:rFonts w:ascii="PT Astra Serif" w:eastAsia="PT Astra Serif" w:hAnsi="PT Astra Serif" w:cs="PT Astra Serif"/>
          <w:color w:val="000000"/>
          <w:sz w:val="28"/>
          <w:szCs w:val="28"/>
        </w:rPr>
        <w:t xml:space="preserve"> Мероприятия по подготовке кадров, в том числе в рамках </w:t>
      </w:r>
      <w:proofErr w:type="gramStart"/>
      <w:r>
        <w:rPr>
          <w:rFonts w:ascii="PT Astra Serif" w:eastAsia="PT Astra Serif" w:hAnsi="PT Astra Serif" w:cs="PT Astra Serif"/>
          <w:color w:val="000000"/>
          <w:sz w:val="28"/>
          <w:szCs w:val="28"/>
        </w:rPr>
        <w:t>целевого  обучения</w:t>
      </w:r>
      <w:proofErr w:type="gramEnd"/>
      <w:r>
        <w:rPr>
          <w:rFonts w:ascii="PT Astra Serif" w:eastAsia="PT Astra Serif" w:hAnsi="PT Astra Serif" w:cs="PT Astra Serif"/>
          <w:color w:val="000000"/>
          <w:sz w:val="28"/>
          <w:szCs w:val="28"/>
        </w:rPr>
        <w:t>, вошли в новые национальные проекты «Кадры» и «Молодежь и  дети».</w:t>
      </w:r>
    </w:p>
    <w:p w:rsidR="00A213D8" w:rsidRDefault="00A84C83">
      <w:pPr>
        <w:ind w:firstLine="709"/>
        <w:jc w:val="both"/>
        <w:rPr>
          <w:rFonts w:ascii="PT Astra Serif" w:eastAsia="PT Astra Serif" w:hAnsi="PT Astra Serif" w:cs="PT Astra Serif"/>
          <w:color w:val="000000" w:themeColor="text1"/>
          <w:sz w:val="28"/>
          <w:szCs w:val="28"/>
        </w:rPr>
      </w:pPr>
      <w:r>
        <w:rPr>
          <w:rFonts w:ascii="PT Astra Serif" w:eastAsia="PT Astra Serif" w:hAnsi="PT Astra Serif" w:cs="PT Astra Serif"/>
          <w:sz w:val="28"/>
          <w:szCs w:val="28"/>
          <w:lang w:eastAsia="ru-RU"/>
        </w:rPr>
        <w:t xml:space="preserve">Более подробно ознакомиться с условиями вы сможете перейдя по ссылке: </w:t>
      </w:r>
      <w:hyperlink r:id="rId17" w:tooltip="https://trudvsem.ru/information-pages/target-education" w:history="1">
        <w:r>
          <w:rPr>
            <w:rStyle w:val="a9"/>
            <w:rFonts w:ascii="PT Astra Serif" w:eastAsia="PT Astra Serif" w:hAnsi="PT Astra Serif" w:cs="PT Astra Serif"/>
            <w:sz w:val="28"/>
            <w:szCs w:val="28"/>
            <w:lang w:eastAsia="ru-RU"/>
          </w:rPr>
          <w:t>https://trudvsem.ru/information-pages/target-education</w:t>
        </w:r>
      </w:hyperlink>
      <w:r>
        <w:rPr>
          <w:color w:val="000000" w:themeColor="text1"/>
        </w:rPr>
        <w:t>.</w:t>
      </w:r>
    </w:p>
    <w:p w:rsidR="00A213D8" w:rsidRDefault="00A213D8">
      <w:pPr>
        <w:widowControl w:val="0"/>
        <w:spacing w:after="0" w:line="240" w:lineRule="auto"/>
        <w:ind w:firstLine="709"/>
        <w:jc w:val="both"/>
        <w:rPr>
          <w:rFonts w:ascii="PT Astra Serif" w:hAnsi="PT Astra Serif" w:cs="PT Astra Serif"/>
          <w:sz w:val="28"/>
          <w:szCs w:val="28"/>
        </w:rPr>
      </w:pPr>
    </w:p>
    <w:sectPr w:rsidR="00A213D8" w:rsidSect="00A213D8">
      <w:headerReference w:type="default" r:id="rId18"/>
      <w:pgSz w:w="11906" w:h="16838"/>
      <w:pgMar w:top="850" w:right="1134" w:bottom="1701" w:left="1134" w:header="708" w:footer="0" w:gutter="0"/>
      <w:cols w:space="1701"/>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465F3" w:rsidRDefault="00A465F3">
      <w:pPr>
        <w:spacing w:after="0" w:line="240" w:lineRule="auto"/>
      </w:pPr>
      <w:r>
        <w:separator/>
      </w:r>
    </w:p>
  </w:endnote>
  <w:endnote w:type="continuationSeparator" w:id="0">
    <w:p w:rsidR="00A465F3" w:rsidRDefault="00A465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PT Astra Serif">
    <w:altName w:val="Times New Roman"/>
    <w:charset w:val="00"/>
    <w:family w:val="auto"/>
    <w:pitch w:val="default"/>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Montserrat">
    <w:charset w:val="00"/>
    <w:family w:val="auto"/>
    <w:pitch w:val="default"/>
  </w:font>
  <w:font w:name="Noto Sans Devanagari">
    <w:altName w:val="Bahnschrift Light"/>
    <w:charset w:val="00"/>
    <w:family w:val="auto"/>
    <w:pitch w:val="default"/>
  </w:font>
  <w:font w:name="Verdana">
    <w:panose1 w:val="020B0604030504040204"/>
    <w:charset w:val="CC"/>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465F3" w:rsidRDefault="00A465F3">
      <w:pPr>
        <w:spacing w:after="0" w:line="240" w:lineRule="auto"/>
      </w:pPr>
      <w:r>
        <w:separator/>
      </w:r>
    </w:p>
  </w:footnote>
  <w:footnote w:type="continuationSeparator" w:id="0">
    <w:p w:rsidR="00A465F3" w:rsidRDefault="00A465F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13D8" w:rsidRDefault="000B39AF">
    <w:pPr>
      <w:pStyle w:val="14"/>
      <w:jc w:val="right"/>
    </w:pPr>
    <w:r>
      <w:fldChar w:fldCharType="begin"/>
    </w:r>
    <w:r w:rsidR="00A84C83">
      <w:instrText xml:space="preserve"> PAGE </w:instrText>
    </w:r>
    <w:r>
      <w:fldChar w:fldCharType="separate"/>
    </w:r>
    <w:r w:rsidR="00743D8B">
      <w:rPr>
        <w:noProof/>
      </w:rPr>
      <w:t>22</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0723A8"/>
    <w:multiLevelType w:val="hybridMultilevel"/>
    <w:tmpl w:val="164CA772"/>
    <w:lvl w:ilvl="0" w:tplc="6FAA5310">
      <w:start w:val="1"/>
      <w:numFmt w:val="bullet"/>
      <w:lvlText w:val="-"/>
      <w:lvlJc w:val="left"/>
      <w:pPr>
        <w:tabs>
          <w:tab w:val="num" w:pos="0"/>
        </w:tabs>
        <w:ind w:left="1203" w:hanging="360"/>
      </w:pPr>
      <w:rPr>
        <w:rFonts w:ascii="PT Astra Serif" w:hAnsi="PT Astra Serif" w:cs="PT Astra Serif" w:hint="default"/>
      </w:rPr>
    </w:lvl>
    <w:lvl w:ilvl="1" w:tplc="E83C0850">
      <w:start w:val="1"/>
      <w:numFmt w:val="bullet"/>
      <w:lvlText w:val="o"/>
      <w:lvlJc w:val="left"/>
      <w:pPr>
        <w:tabs>
          <w:tab w:val="num" w:pos="0"/>
        </w:tabs>
        <w:ind w:left="1923" w:hanging="360"/>
      </w:pPr>
      <w:rPr>
        <w:rFonts w:ascii="Courier New" w:hAnsi="Courier New" w:cs="Courier New" w:hint="default"/>
      </w:rPr>
    </w:lvl>
    <w:lvl w:ilvl="2" w:tplc="4B127BBE">
      <w:start w:val="1"/>
      <w:numFmt w:val="bullet"/>
      <w:lvlText w:val=""/>
      <w:lvlJc w:val="left"/>
      <w:pPr>
        <w:tabs>
          <w:tab w:val="num" w:pos="0"/>
        </w:tabs>
        <w:ind w:left="2643" w:hanging="360"/>
      </w:pPr>
      <w:rPr>
        <w:rFonts w:ascii="Wingdings" w:hAnsi="Wingdings" w:cs="Wingdings" w:hint="default"/>
      </w:rPr>
    </w:lvl>
    <w:lvl w:ilvl="3" w:tplc="A484F6E8">
      <w:start w:val="1"/>
      <w:numFmt w:val="bullet"/>
      <w:lvlText w:val=""/>
      <w:lvlJc w:val="left"/>
      <w:pPr>
        <w:tabs>
          <w:tab w:val="num" w:pos="0"/>
        </w:tabs>
        <w:ind w:left="3363" w:hanging="360"/>
      </w:pPr>
      <w:rPr>
        <w:rFonts w:ascii="Symbol" w:hAnsi="Symbol" w:cs="Symbol" w:hint="default"/>
      </w:rPr>
    </w:lvl>
    <w:lvl w:ilvl="4" w:tplc="E8500B1E">
      <w:start w:val="1"/>
      <w:numFmt w:val="bullet"/>
      <w:lvlText w:val="o"/>
      <w:lvlJc w:val="left"/>
      <w:pPr>
        <w:tabs>
          <w:tab w:val="num" w:pos="0"/>
        </w:tabs>
        <w:ind w:left="4083" w:hanging="360"/>
      </w:pPr>
      <w:rPr>
        <w:rFonts w:ascii="Courier New" w:hAnsi="Courier New" w:cs="Courier New" w:hint="default"/>
      </w:rPr>
    </w:lvl>
    <w:lvl w:ilvl="5" w:tplc="F634F35C">
      <w:start w:val="1"/>
      <w:numFmt w:val="bullet"/>
      <w:lvlText w:val=""/>
      <w:lvlJc w:val="left"/>
      <w:pPr>
        <w:tabs>
          <w:tab w:val="num" w:pos="0"/>
        </w:tabs>
        <w:ind w:left="4803" w:hanging="360"/>
      </w:pPr>
      <w:rPr>
        <w:rFonts w:ascii="Wingdings" w:hAnsi="Wingdings" w:cs="Wingdings" w:hint="default"/>
      </w:rPr>
    </w:lvl>
    <w:lvl w:ilvl="6" w:tplc="C83C4AA2">
      <w:start w:val="1"/>
      <w:numFmt w:val="bullet"/>
      <w:lvlText w:val=""/>
      <w:lvlJc w:val="left"/>
      <w:pPr>
        <w:tabs>
          <w:tab w:val="num" w:pos="0"/>
        </w:tabs>
        <w:ind w:left="5523" w:hanging="360"/>
      </w:pPr>
      <w:rPr>
        <w:rFonts w:ascii="Symbol" w:hAnsi="Symbol" w:cs="Symbol" w:hint="default"/>
      </w:rPr>
    </w:lvl>
    <w:lvl w:ilvl="7" w:tplc="7F50ACA4">
      <w:start w:val="1"/>
      <w:numFmt w:val="bullet"/>
      <w:lvlText w:val="o"/>
      <w:lvlJc w:val="left"/>
      <w:pPr>
        <w:tabs>
          <w:tab w:val="num" w:pos="0"/>
        </w:tabs>
        <w:ind w:left="6243" w:hanging="360"/>
      </w:pPr>
      <w:rPr>
        <w:rFonts w:ascii="Courier New" w:hAnsi="Courier New" w:cs="Courier New" w:hint="default"/>
      </w:rPr>
    </w:lvl>
    <w:lvl w:ilvl="8" w:tplc="7CE832C0">
      <w:start w:val="1"/>
      <w:numFmt w:val="bullet"/>
      <w:lvlText w:val=""/>
      <w:lvlJc w:val="left"/>
      <w:pPr>
        <w:tabs>
          <w:tab w:val="num" w:pos="0"/>
        </w:tabs>
        <w:ind w:left="6963" w:hanging="360"/>
      </w:pPr>
      <w:rPr>
        <w:rFonts w:ascii="Wingdings" w:hAnsi="Wingdings" w:cs="Wingdings" w:hint="default"/>
      </w:rPr>
    </w:lvl>
  </w:abstractNum>
  <w:abstractNum w:abstractNumId="1" w15:restartNumberingAfterBreak="0">
    <w:nsid w:val="018A361C"/>
    <w:multiLevelType w:val="hybridMultilevel"/>
    <w:tmpl w:val="0D6A143A"/>
    <w:lvl w:ilvl="0" w:tplc="55D2E31C">
      <w:start w:val="1"/>
      <w:numFmt w:val="bullet"/>
      <w:lvlText w:val=""/>
      <w:lvlJc w:val="left"/>
      <w:pPr>
        <w:tabs>
          <w:tab w:val="num" w:pos="0"/>
        </w:tabs>
        <w:ind w:left="1189" w:hanging="360"/>
      </w:pPr>
      <w:rPr>
        <w:rFonts w:ascii="Wingdings" w:hAnsi="Wingdings" w:cs="Wingdings" w:hint="default"/>
      </w:rPr>
    </w:lvl>
    <w:lvl w:ilvl="1" w:tplc="3732DEC2">
      <w:start w:val="1"/>
      <w:numFmt w:val="bullet"/>
      <w:lvlText w:val="o"/>
      <w:lvlJc w:val="left"/>
      <w:pPr>
        <w:ind w:left="1440" w:hanging="360"/>
      </w:pPr>
      <w:rPr>
        <w:rFonts w:ascii="Courier New" w:eastAsia="Courier New" w:hAnsi="Courier New" w:cs="Courier New" w:hint="default"/>
      </w:rPr>
    </w:lvl>
    <w:lvl w:ilvl="2" w:tplc="66E0286A">
      <w:start w:val="1"/>
      <w:numFmt w:val="bullet"/>
      <w:lvlText w:val="§"/>
      <w:lvlJc w:val="left"/>
      <w:pPr>
        <w:ind w:left="2160" w:hanging="360"/>
      </w:pPr>
      <w:rPr>
        <w:rFonts w:ascii="Wingdings" w:eastAsia="Wingdings" w:hAnsi="Wingdings" w:cs="Wingdings" w:hint="default"/>
      </w:rPr>
    </w:lvl>
    <w:lvl w:ilvl="3" w:tplc="ED128616">
      <w:start w:val="1"/>
      <w:numFmt w:val="bullet"/>
      <w:lvlText w:val="·"/>
      <w:lvlJc w:val="left"/>
      <w:pPr>
        <w:ind w:left="2880" w:hanging="360"/>
      </w:pPr>
      <w:rPr>
        <w:rFonts w:ascii="Symbol" w:eastAsia="Symbol" w:hAnsi="Symbol" w:cs="Symbol" w:hint="default"/>
      </w:rPr>
    </w:lvl>
    <w:lvl w:ilvl="4" w:tplc="786078F8">
      <w:start w:val="1"/>
      <w:numFmt w:val="bullet"/>
      <w:lvlText w:val="o"/>
      <w:lvlJc w:val="left"/>
      <w:pPr>
        <w:ind w:left="3600" w:hanging="360"/>
      </w:pPr>
      <w:rPr>
        <w:rFonts w:ascii="Courier New" w:eastAsia="Courier New" w:hAnsi="Courier New" w:cs="Courier New" w:hint="default"/>
      </w:rPr>
    </w:lvl>
    <w:lvl w:ilvl="5" w:tplc="5E94E126">
      <w:start w:val="1"/>
      <w:numFmt w:val="bullet"/>
      <w:lvlText w:val="§"/>
      <w:lvlJc w:val="left"/>
      <w:pPr>
        <w:ind w:left="4320" w:hanging="360"/>
      </w:pPr>
      <w:rPr>
        <w:rFonts w:ascii="Wingdings" w:eastAsia="Wingdings" w:hAnsi="Wingdings" w:cs="Wingdings" w:hint="default"/>
      </w:rPr>
    </w:lvl>
    <w:lvl w:ilvl="6" w:tplc="1680A4CA">
      <w:start w:val="1"/>
      <w:numFmt w:val="bullet"/>
      <w:lvlText w:val="·"/>
      <w:lvlJc w:val="left"/>
      <w:pPr>
        <w:ind w:left="5040" w:hanging="360"/>
      </w:pPr>
      <w:rPr>
        <w:rFonts w:ascii="Symbol" w:eastAsia="Symbol" w:hAnsi="Symbol" w:cs="Symbol" w:hint="default"/>
      </w:rPr>
    </w:lvl>
    <w:lvl w:ilvl="7" w:tplc="54B4E726">
      <w:start w:val="1"/>
      <w:numFmt w:val="bullet"/>
      <w:lvlText w:val="o"/>
      <w:lvlJc w:val="left"/>
      <w:pPr>
        <w:ind w:left="5760" w:hanging="360"/>
      </w:pPr>
      <w:rPr>
        <w:rFonts w:ascii="Courier New" w:eastAsia="Courier New" w:hAnsi="Courier New" w:cs="Courier New" w:hint="default"/>
      </w:rPr>
    </w:lvl>
    <w:lvl w:ilvl="8" w:tplc="202EE856">
      <w:start w:val="1"/>
      <w:numFmt w:val="bullet"/>
      <w:lvlText w:val="§"/>
      <w:lvlJc w:val="left"/>
      <w:pPr>
        <w:ind w:left="6480" w:hanging="360"/>
      </w:pPr>
      <w:rPr>
        <w:rFonts w:ascii="Wingdings" w:eastAsia="Wingdings" w:hAnsi="Wingdings" w:cs="Wingdings" w:hint="default"/>
      </w:rPr>
    </w:lvl>
  </w:abstractNum>
  <w:abstractNum w:abstractNumId="2" w15:restartNumberingAfterBreak="0">
    <w:nsid w:val="02C15B1A"/>
    <w:multiLevelType w:val="hybridMultilevel"/>
    <w:tmpl w:val="68F85570"/>
    <w:lvl w:ilvl="0" w:tplc="34F64A8C">
      <w:start w:val="1"/>
      <w:numFmt w:val="decimal"/>
      <w:lvlText w:val="%1."/>
      <w:lvlJc w:val="left"/>
      <w:pPr>
        <w:tabs>
          <w:tab w:val="num" w:pos="0"/>
        </w:tabs>
        <w:ind w:left="720" w:hanging="360"/>
      </w:pPr>
    </w:lvl>
    <w:lvl w:ilvl="1" w:tplc="48205482">
      <w:start w:val="1"/>
      <w:numFmt w:val="lowerLetter"/>
      <w:lvlText w:val="%2."/>
      <w:lvlJc w:val="left"/>
      <w:pPr>
        <w:tabs>
          <w:tab w:val="num" w:pos="0"/>
        </w:tabs>
        <w:ind w:left="1440" w:hanging="360"/>
      </w:pPr>
    </w:lvl>
    <w:lvl w:ilvl="2" w:tplc="6F0A4CF4">
      <w:start w:val="1"/>
      <w:numFmt w:val="lowerRoman"/>
      <w:lvlText w:val="%3."/>
      <w:lvlJc w:val="right"/>
      <w:pPr>
        <w:tabs>
          <w:tab w:val="num" w:pos="0"/>
        </w:tabs>
        <w:ind w:left="2160" w:hanging="180"/>
      </w:pPr>
    </w:lvl>
    <w:lvl w:ilvl="3" w:tplc="817C13F2">
      <w:start w:val="1"/>
      <w:numFmt w:val="decimal"/>
      <w:lvlText w:val="%4."/>
      <w:lvlJc w:val="left"/>
      <w:pPr>
        <w:tabs>
          <w:tab w:val="num" w:pos="0"/>
        </w:tabs>
        <w:ind w:left="2880" w:hanging="360"/>
      </w:pPr>
    </w:lvl>
    <w:lvl w:ilvl="4" w:tplc="7F6A9D14">
      <w:start w:val="1"/>
      <w:numFmt w:val="lowerLetter"/>
      <w:lvlText w:val="%5."/>
      <w:lvlJc w:val="left"/>
      <w:pPr>
        <w:tabs>
          <w:tab w:val="num" w:pos="0"/>
        </w:tabs>
        <w:ind w:left="3600" w:hanging="360"/>
      </w:pPr>
    </w:lvl>
    <w:lvl w:ilvl="5" w:tplc="A3D0F3D0">
      <w:start w:val="1"/>
      <w:numFmt w:val="lowerRoman"/>
      <w:lvlText w:val="%6."/>
      <w:lvlJc w:val="right"/>
      <w:pPr>
        <w:tabs>
          <w:tab w:val="num" w:pos="0"/>
        </w:tabs>
        <w:ind w:left="4320" w:hanging="180"/>
      </w:pPr>
    </w:lvl>
    <w:lvl w:ilvl="6" w:tplc="F662CDF2">
      <w:start w:val="1"/>
      <w:numFmt w:val="decimal"/>
      <w:lvlText w:val="%7."/>
      <w:lvlJc w:val="left"/>
      <w:pPr>
        <w:tabs>
          <w:tab w:val="num" w:pos="0"/>
        </w:tabs>
        <w:ind w:left="5040" w:hanging="360"/>
      </w:pPr>
    </w:lvl>
    <w:lvl w:ilvl="7" w:tplc="6A1079D0">
      <w:start w:val="1"/>
      <w:numFmt w:val="lowerLetter"/>
      <w:lvlText w:val="%8."/>
      <w:lvlJc w:val="left"/>
      <w:pPr>
        <w:tabs>
          <w:tab w:val="num" w:pos="0"/>
        </w:tabs>
        <w:ind w:left="5760" w:hanging="360"/>
      </w:pPr>
    </w:lvl>
    <w:lvl w:ilvl="8" w:tplc="A96E5010">
      <w:start w:val="1"/>
      <w:numFmt w:val="lowerRoman"/>
      <w:lvlText w:val="%9."/>
      <w:lvlJc w:val="right"/>
      <w:pPr>
        <w:tabs>
          <w:tab w:val="num" w:pos="0"/>
        </w:tabs>
        <w:ind w:left="6480" w:hanging="180"/>
      </w:pPr>
    </w:lvl>
  </w:abstractNum>
  <w:abstractNum w:abstractNumId="3" w15:restartNumberingAfterBreak="0">
    <w:nsid w:val="06B57AC0"/>
    <w:multiLevelType w:val="hybridMultilevel"/>
    <w:tmpl w:val="EEE8E768"/>
    <w:lvl w:ilvl="0" w:tplc="258E1B8E">
      <w:start w:val="1"/>
      <w:numFmt w:val="bullet"/>
      <w:lvlText w:val=""/>
      <w:lvlJc w:val="left"/>
      <w:pPr>
        <w:tabs>
          <w:tab w:val="num" w:pos="0"/>
        </w:tabs>
        <w:ind w:left="720" w:hanging="360"/>
      </w:pPr>
      <w:rPr>
        <w:rFonts w:ascii="Wingdings" w:hAnsi="Wingdings" w:cs="Wingdings" w:hint="default"/>
      </w:rPr>
    </w:lvl>
    <w:lvl w:ilvl="1" w:tplc="7EDE9496">
      <w:start w:val="1"/>
      <w:numFmt w:val="bullet"/>
      <w:lvlText w:val="o"/>
      <w:lvlJc w:val="left"/>
      <w:pPr>
        <w:tabs>
          <w:tab w:val="num" w:pos="0"/>
        </w:tabs>
        <w:ind w:left="1440" w:hanging="360"/>
      </w:pPr>
      <w:rPr>
        <w:rFonts w:ascii="Courier New" w:hAnsi="Courier New" w:cs="Courier New" w:hint="default"/>
      </w:rPr>
    </w:lvl>
    <w:lvl w:ilvl="2" w:tplc="D7160F82">
      <w:start w:val="1"/>
      <w:numFmt w:val="bullet"/>
      <w:lvlText w:val="§"/>
      <w:lvlJc w:val="left"/>
      <w:pPr>
        <w:tabs>
          <w:tab w:val="num" w:pos="0"/>
        </w:tabs>
        <w:ind w:left="2160" w:hanging="360"/>
      </w:pPr>
      <w:rPr>
        <w:rFonts w:ascii="Wingdings" w:hAnsi="Wingdings" w:cs="Wingdings" w:hint="default"/>
      </w:rPr>
    </w:lvl>
    <w:lvl w:ilvl="3" w:tplc="6104367A">
      <w:start w:val="1"/>
      <w:numFmt w:val="bullet"/>
      <w:lvlText w:val="·"/>
      <w:lvlJc w:val="left"/>
      <w:pPr>
        <w:tabs>
          <w:tab w:val="num" w:pos="0"/>
        </w:tabs>
        <w:ind w:left="2880" w:hanging="360"/>
      </w:pPr>
      <w:rPr>
        <w:rFonts w:ascii="Symbol" w:hAnsi="Symbol" w:cs="Symbol" w:hint="default"/>
      </w:rPr>
    </w:lvl>
    <w:lvl w:ilvl="4" w:tplc="73BC561C">
      <w:start w:val="1"/>
      <w:numFmt w:val="bullet"/>
      <w:lvlText w:val="o"/>
      <w:lvlJc w:val="left"/>
      <w:pPr>
        <w:tabs>
          <w:tab w:val="num" w:pos="0"/>
        </w:tabs>
        <w:ind w:left="3600" w:hanging="360"/>
      </w:pPr>
      <w:rPr>
        <w:rFonts w:ascii="Courier New" w:hAnsi="Courier New" w:cs="Courier New" w:hint="default"/>
      </w:rPr>
    </w:lvl>
    <w:lvl w:ilvl="5" w:tplc="D6DC3A8E">
      <w:start w:val="1"/>
      <w:numFmt w:val="bullet"/>
      <w:lvlText w:val="§"/>
      <w:lvlJc w:val="left"/>
      <w:pPr>
        <w:tabs>
          <w:tab w:val="num" w:pos="0"/>
        </w:tabs>
        <w:ind w:left="4320" w:hanging="360"/>
      </w:pPr>
      <w:rPr>
        <w:rFonts w:ascii="Wingdings" w:hAnsi="Wingdings" w:cs="Wingdings" w:hint="default"/>
      </w:rPr>
    </w:lvl>
    <w:lvl w:ilvl="6" w:tplc="ACF012D0">
      <w:start w:val="1"/>
      <w:numFmt w:val="bullet"/>
      <w:lvlText w:val="·"/>
      <w:lvlJc w:val="left"/>
      <w:pPr>
        <w:tabs>
          <w:tab w:val="num" w:pos="0"/>
        </w:tabs>
        <w:ind w:left="5040" w:hanging="360"/>
      </w:pPr>
      <w:rPr>
        <w:rFonts w:ascii="Symbol" w:hAnsi="Symbol" w:cs="Symbol" w:hint="default"/>
      </w:rPr>
    </w:lvl>
    <w:lvl w:ilvl="7" w:tplc="F44C8C54">
      <w:start w:val="1"/>
      <w:numFmt w:val="bullet"/>
      <w:lvlText w:val="o"/>
      <w:lvlJc w:val="left"/>
      <w:pPr>
        <w:tabs>
          <w:tab w:val="num" w:pos="0"/>
        </w:tabs>
        <w:ind w:left="5760" w:hanging="360"/>
      </w:pPr>
      <w:rPr>
        <w:rFonts w:ascii="Courier New" w:hAnsi="Courier New" w:cs="Courier New" w:hint="default"/>
      </w:rPr>
    </w:lvl>
    <w:lvl w:ilvl="8" w:tplc="11AC7136">
      <w:start w:val="1"/>
      <w:numFmt w:val="bullet"/>
      <w:lvlText w:val="§"/>
      <w:lvlJc w:val="left"/>
      <w:pPr>
        <w:tabs>
          <w:tab w:val="num" w:pos="0"/>
        </w:tabs>
        <w:ind w:left="6480" w:hanging="360"/>
      </w:pPr>
      <w:rPr>
        <w:rFonts w:ascii="Wingdings" w:hAnsi="Wingdings" w:cs="Wingdings" w:hint="default"/>
      </w:rPr>
    </w:lvl>
  </w:abstractNum>
  <w:abstractNum w:abstractNumId="4" w15:restartNumberingAfterBreak="0">
    <w:nsid w:val="0D9B129A"/>
    <w:multiLevelType w:val="hybridMultilevel"/>
    <w:tmpl w:val="80C6C98C"/>
    <w:lvl w:ilvl="0" w:tplc="75549A48">
      <w:start w:val="1"/>
      <w:numFmt w:val="bullet"/>
      <w:lvlText w:val=""/>
      <w:lvlJc w:val="left"/>
      <w:pPr>
        <w:tabs>
          <w:tab w:val="num" w:pos="0"/>
        </w:tabs>
        <w:ind w:left="720" w:hanging="360"/>
      </w:pPr>
      <w:rPr>
        <w:rFonts w:ascii="Wingdings" w:hAnsi="Wingdings" w:cs="Wingdings" w:hint="default"/>
      </w:rPr>
    </w:lvl>
    <w:lvl w:ilvl="1" w:tplc="4F7C96F8">
      <w:start w:val="1"/>
      <w:numFmt w:val="bullet"/>
      <w:lvlText w:val="o"/>
      <w:lvlJc w:val="left"/>
      <w:pPr>
        <w:ind w:left="1440" w:hanging="360"/>
      </w:pPr>
      <w:rPr>
        <w:rFonts w:ascii="Courier New" w:eastAsia="Courier New" w:hAnsi="Courier New" w:cs="Courier New" w:hint="default"/>
      </w:rPr>
    </w:lvl>
    <w:lvl w:ilvl="2" w:tplc="47DC1F48">
      <w:start w:val="1"/>
      <w:numFmt w:val="bullet"/>
      <w:lvlText w:val="§"/>
      <w:lvlJc w:val="left"/>
      <w:pPr>
        <w:ind w:left="2160" w:hanging="360"/>
      </w:pPr>
      <w:rPr>
        <w:rFonts w:ascii="Wingdings" w:eastAsia="Wingdings" w:hAnsi="Wingdings" w:cs="Wingdings" w:hint="default"/>
      </w:rPr>
    </w:lvl>
    <w:lvl w:ilvl="3" w:tplc="9314F224">
      <w:start w:val="1"/>
      <w:numFmt w:val="bullet"/>
      <w:lvlText w:val="·"/>
      <w:lvlJc w:val="left"/>
      <w:pPr>
        <w:ind w:left="2880" w:hanging="360"/>
      </w:pPr>
      <w:rPr>
        <w:rFonts w:ascii="Symbol" w:eastAsia="Symbol" w:hAnsi="Symbol" w:cs="Symbol" w:hint="default"/>
      </w:rPr>
    </w:lvl>
    <w:lvl w:ilvl="4" w:tplc="E9FC2FD6">
      <w:start w:val="1"/>
      <w:numFmt w:val="bullet"/>
      <w:lvlText w:val="o"/>
      <w:lvlJc w:val="left"/>
      <w:pPr>
        <w:ind w:left="3600" w:hanging="360"/>
      </w:pPr>
      <w:rPr>
        <w:rFonts w:ascii="Courier New" w:eastAsia="Courier New" w:hAnsi="Courier New" w:cs="Courier New" w:hint="default"/>
      </w:rPr>
    </w:lvl>
    <w:lvl w:ilvl="5" w:tplc="90DCF12C">
      <w:start w:val="1"/>
      <w:numFmt w:val="bullet"/>
      <w:lvlText w:val="§"/>
      <w:lvlJc w:val="left"/>
      <w:pPr>
        <w:ind w:left="4320" w:hanging="360"/>
      </w:pPr>
      <w:rPr>
        <w:rFonts w:ascii="Wingdings" w:eastAsia="Wingdings" w:hAnsi="Wingdings" w:cs="Wingdings" w:hint="default"/>
      </w:rPr>
    </w:lvl>
    <w:lvl w:ilvl="6" w:tplc="A718F340">
      <w:start w:val="1"/>
      <w:numFmt w:val="bullet"/>
      <w:lvlText w:val="·"/>
      <w:lvlJc w:val="left"/>
      <w:pPr>
        <w:ind w:left="5040" w:hanging="360"/>
      </w:pPr>
      <w:rPr>
        <w:rFonts w:ascii="Symbol" w:eastAsia="Symbol" w:hAnsi="Symbol" w:cs="Symbol" w:hint="default"/>
      </w:rPr>
    </w:lvl>
    <w:lvl w:ilvl="7" w:tplc="A7E0B770">
      <w:start w:val="1"/>
      <w:numFmt w:val="bullet"/>
      <w:lvlText w:val="o"/>
      <w:lvlJc w:val="left"/>
      <w:pPr>
        <w:ind w:left="5760" w:hanging="360"/>
      </w:pPr>
      <w:rPr>
        <w:rFonts w:ascii="Courier New" w:eastAsia="Courier New" w:hAnsi="Courier New" w:cs="Courier New" w:hint="default"/>
      </w:rPr>
    </w:lvl>
    <w:lvl w:ilvl="8" w:tplc="EA52DF88">
      <w:start w:val="1"/>
      <w:numFmt w:val="bullet"/>
      <w:lvlText w:val="§"/>
      <w:lvlJc w:val="left"/>
      <w:pPr>
        <w:ind w:left="6480" w:hanging="360"/>
      </w:pPr>
      <w:rPr>
        <w:rFonts w:ascii="Wingdings" w:eastAsia="Wingdings" w:hAnsi="Wingdings" w:cs="Wingdings" w:hint="default"/>
      </w:rPr>
    </w:lvl>
  </w:abstractNum>
  <w:abstractNum w:abstractNumId="5" w15:restartNumberingAfterBreak="0">
    <w:nsid w:val="2360592F"/>
    <w:multiLevelType w:val="hybridMultilevel"/>
    <w:tmpl w:val="64BC119A"/>
    <w:lvl w:ilvl="0" w:tplc="BCE2C1D2">
      <w:start w:val="1"/>
      <w:numFmt w:val="bullet"/>
      <w:lvlText w:val=""/>
      <w:lvlJc w:val="left"/>
      <w:pPr>
        <w:tabs>
          <w:tab w:val="num" w:pos="0"/>
        </w:tabs>
        <w:ind w:left="720" w:hanging="360"/>
      </w:pPr>
      <w:rPr>
        <w:rFonts w:ascii="Wingdings" w:hAnsi="Wingdings" w:cs="Wingdings" w:hint="default"/>
      </w:rPr>
    </w:lvl>
    <w:lvl w:ilvl="1" w:tplc="0E1CCEDA">
      <w:start w:val="1"/>
      <w:numFmt w:val="bullet"/>
      <w:lvlText w:val="o"/>
      <w:lvlJc w:val="left"/>
      <w:pPr>
        <w:tabs>
          <w:tab w:val="num" w:pos="0"/>
        </w:tabs>
        <w:ind w:left="1440" w:hanging="360"/>
      </w:pPr>
      <w:rPr>
        <w:rFonts w:ascii="Courier New" w:hAnsi="Courier New" w:cs="Courier New" w:hint="default"/>
      </w:rPr>
    </w:lvl>
    <w:lvl w:ilvl="2" w:tplc="37CE4DCA">
      <w:start w:val="1"/>
      <w:numFmt w:val="bullet"/>
      <w:lvlText w:val="§"/>
      <w:lvlJc w:val="left"/>
      <w:pPr>
        <w:tabs>
          <w:tab w:val="num" w:pos="0"/>
        </w:tabs>
        <w:ind w:left="2160" w:hanging="360"/>
      </w:pPr>
      <w:rPr>
        <w:rFonts w:ascii="Wingdings" w:hAnsi="Wingdings" w:cs="Wingdings" w:hint="default"/>
      </w:rPr>
    </w:lvl>
    <w:lvl w:ilvl="3" w:tplc="BD527718">
      <w:start w:val="1"/>
      <w:numFmt w:val="bullet"/>
      <w:lvlText w:val="·"/>
      <w:lvlJc w:val="left"/>
      <w:pPr>
        <w:tabs>
          <w:tab w:val="num" w:pos="0"/>
        </w:tabs>
        <w:ind w:left="2880" w:hanging="360"/>
      </w:pPr>
      <w:rPr>
        <w:rFonts w:ascii="Symbol" w:hAnsi="Symbol" w:cs="Symbol" w:hint="default"/>
      </w:rPr>
    </w:lvl>
    <w:lvl w:ilvl="4" w:tplc="4538D6AC">
      <w:start w:val="1"/>
      <w:numFmt w:val="bullet"/>
      <w:lvlText w:val="o"/>
      <w:lvlJc w:val="left"/>
      <w:pPr>
        <w:tabs>
          <w:tab w:val="num" w:pos="0"/>
        </w:tabs>
        <w:ind w:left="3600" w:hanging="360"/>
      </w:pPr>
      <w:rPr>
        <w:rFonts w:ascii="Courier New" w:hAnsi="Courier New" w:cs="Courier New" w:hint="default"/>
      </w:rPr>
    </w:lvl>
    <w:lvl w:ilvl="5" w:tplc="09123A50">
      <w:start w:val="1"/>
      <w:numFmt w:val="bullet"/>
      <w:lvlText w:val="§"/>
      <w:lvlJc w:val="left"/>
      <w:pPr>
        <w:tabs>
          <w:tab w:val="num" w:pos="0"/>
        </w:tabs>
        <w:ind w:left="4320" w:hanging="360"/>
      </w:pPr>
      <w:rPr>
        <w:rFonts w:ascii="Wingdings" w:hAnsi="Wingdings" w:cs="Wingdings" w:hint="default"/>
      </w:rPr>
    </w:lvl>
    <w:lvl w:ilvl="6" w:tplc="86AA89F6">
      <w:start w:val="1"/>
      <w:numFmt w:val="bullet"/>
      <w:lvlText w:val="·"/>
      <w:lvlJc w:val="left"/>
      <w:pPr>
        <w:tabs>
          <w:tab w:val="num" w:pos="0"/>
        </w:tabs>
        <w:ind w:left="5040" w:hanging="360"/>
      </w:pPr>
      <w:rPr>
        <w:rFonts w:ascii="Symbol" w:hAnsi="Symbol" w:cs="Symbol" w:hint="default"/>
      </w:rPr>
    </w:lvl>
    <w:lvl w:ilvl="7" w:tplc="4B9E4B14">
      <w:start w:val="1"/>
      <w:numFmt w:val="bullet"/>
      <w:lvlText w:val="o"/>
      <w:lvlJc w:val="left"/>
      <w:pPr>
        <w:tabs>
          <w:tab w:val="num" w:pos="0"/>
        </w:tabs>
        <w:ind w:left="5760" w:hanging="360"/>
      </w:pPr>
      <w:rPr>
        <w:rFonts w:ascii="Courier New" w:hAnsi="Courier New" w:cs="Courier New" w:hint="default"/>
      </w:rPr>
    </w:lvl>
    <w:lvl w:ilvl="8" w:tplc="A4B2D346">
      <w:start w:val="1"/>
      <w:numFmt w:val="bullet"/>
      <w:lvlText w:val="§"/>
      <w:lvlJc w:val="left"/>
      <w:pPr>
        <w:tabs>
          <w:tab w:val="num" w:pos="0"/>
        </w:tabs>
        <w:ind w:left="6480" w:hanging="360"/>
      </w:pPr>
      <w:rPr>
        <w:rFonts w:ascii="Wingdings" w:hAnsi="Wingdings" w:cs="Wingdings" w:hint="default"/>
      </w:rPr>
    </w:lvl>
  </w:abstractNum>
  <w:abstractNum w:abstractNumId="6" w15:restartNumberingAfterBreak="0">
    <w:nsid w:val="24D66160"/>
    <w:multiLevelType w:val="hybridMultilevel"/>
    <w:tmpl w:val="E81AF496"/>
    <w:lvl w:ilvl="0" w:tplc="E5EE7A5A">
      <w:start w:val="1"/>
      <w:numFmt w:val="bullet"/>
      <w:lvlText w:val=""/>
      <w:lvlJc w:val="left"/>
      <w:pPr>
        <w:tabs>
          <w:tab w:val="num" w:pos="0"/>
        </w:tabs>
        <w:ind w:left="720" w:hanging="360"/>
      </w:pPr>
      <w:rPr>
        <w:rFonts w:ascii="Wingdings" w:hAnsi="Wingdings" w:cs="Wingdings" w:hint="default"/>
      </w:rPr>
    </w:lvl>
    <w:lvl w:ilvl="1" w:tplc="30242706">
      <w:start w:val="1"/>
      <w:numFmt w:val="bullet"/>
      <w:lvlText w:val="o"/>
      <w:lvlJc w:val="left"/>
      <w:pPr>
        <w:ind w:left="1440" w:hanging="360"/>
      </w:pPr>
      <w:rPr>
        <w:rFonts w:ascii="Courier New" w:eastAsia="Courier New" w:hAnsi="Courier New" w:cs="Courier New" w:hint="default"/>
      </w:rPr>
    </w:lvl>
    <w:lvl w:ilvl="2" w:tplc="53E6FB86">
      <w:start w:val="1"/>
      <w:numFmt w:val="bullet"/>
      <w:lvlText w:val="§"/>
      <w:lvlJc w:val="left"/>
      <w:pPr>
        <w:ind w:left="2160" w:hanging="360"/>
      </w:pPr>
      <w:rPr>
        <w:rFonts w:ascii="Wingdings" w:eastAsia="Wingdings" w:hAnsi="Wingdings" w:cs="Wingdings" w:hint="default"/>
      </w:rPr>
    </w:lvl>
    <w:lvl w:ilvl="3" w:tplc="C6F42212">
      <w:start w:val="1"/>
      <w:numFmt w:val="bullet"/>
      <w:lvlText w:val="·"/>
      <w:lvlJc w:val="left"/>
      <w:pPr>
        <w:ind w:left="2880" w:hanging="360"/>
      </w:pPr>
      <w:rPr>
        <w:rFonts w:ascii="Symbol" w:eastAsia="Symbol" w:hAnsi="Symbol" w:cs="Symbol" w:hint="default"/>
      </w:rPr>
    </w:lvl>
    <w:lvl w:ilvl="4" w:tplc="578277AA">
      <w:start w:val="1"/>
      <w:numFmt w:val="bullet"/>
      <w:lvlText w:val="o"/>
      <w:lvlJc w:val="left"/>
      <w:pPr>
        <w:ind w:left="3600" w:hanging="360"/>
      </w:pPr>
      <w:rPr>
        <w:rFonts w:ascii="Courier New" w:eastAsia="Courier New" w:hAnsi="Courier New" w:cs="Courier New" w:hint="default"/>
      </w:rPr>
    </w:lvl>
    <w:lvl w:ilvl="5" w:tplc="418266B2">
      <w:start w:val="1"/>
      <w:numFmt w:val="bullet"/>
      <w:lvlText w:val="§"/>
      <w:lvlJc w:val="left"/>
      <w:pPr>
        <w:ind w:left="4320" w:hanging="360"/>
      </w:pPr>
      <w:rPr>
        <w:rFonts w:ascii="Wingdings" w:eastAsia="Wingdings" w:hAnsi="Wingdings" w:cs="Wingdings" w:hint="default"/>
      </w:rPr>
    </w:lvl>
    <w:lvl w:ilvl="6" w:tplc="116A923E">
      <w:start w:val="1"/>
      <w:numFmt w:val="bullet"/>
      <w:lvlText w:val="·"/>
      <w:lvlJc w:val="left"/>
      <w:pPr>
        <w:ind w:left="5040" w:hanging="360"/>
      </w:pPr>
      <w:rPr>
        <w:rFonts w:ascii="Symbol" w:eastAsia="Symbol" w:hAnsi="Symbol" w:cs="Symbol" w:hint="default"/>
      </w:rPr>
    </w:lvl>
    <w:lvl w:ilvl="7" w:tplc="DD6E7E66">
      <w:start w:val="1"/>
      <w:numFmt w:val="bullet"/>
      <w:lvlText w:val="o"/>
      <w:lvlJc w:val="left"/>
      <w:pPr>
        <w:ind w:left="5760" w:hanging="360"/>
      </w:pPr>
      <w:rPr>
        <w:rFonts w:ascii="Courier New" w:eastAsia="Courier New" w:hAnsi="Courier New" w:cs="Courier New" w:hint="default"/>
      </w:rPr>
    </w:lvl>
    <w:lvl w:ilvl="8" w:tplc="7B8C144E">
      <w:start w:val="1"/>
      <w:numFmt w:val="bullet"/>
      <w:lvlText w:val="§"/>
      <w:lvlJc w:val="left"/>
      <w:pPr>
        <w:ind w:left="6480" w:hanging="360"/>
      </w:pPr>
      <w:rPr>
        <w:rFonts w:ascii="Wingdings" w:eastAsia="Wingdings" w:hAnsi="Wingdings" w:cs="Wingdings" w:hint="default"/>
      </w:rPr>
    </w:lvl>
  </w:abstractNum>
  <w:abstractNum w:abstractNumId="7" w15:restartNumberingAfterBreak="0">
    <w:nsid w:val="2A8B48F0"/>
    <w:multiLevelType w:val="hybridMultilevel"/>
    <w:tmpl w:val="A2A89858"/>
    <w:lvl w:ilvl="0" w:tplc="FA54F826">
      <w:start w:val="1"/>
      <w:numFmt w:val="bullet"/>
      <w:lvlText w:val=""/>
      <w:lvlJc w:val="left"/>
      <w:pPr>
        <w:tabs>
          <w:tab w:val="num" w:pos="0"/>
        </w:tabs>
        <w:ind w:left="1213" w:hanging="360"/>
      </w:pPr>
      <w:rPr>
        <w:rFonts w:ascii="Wingdings" w:hAnsi="Wingdings" w:cs="Wingdings" w:hint="default"/>
      </w:rPr>
    </w:lvl>
    <w:lvl w:ilvl="1" w:tplc="51FE121C">
      <w:start w:val="1"/>
      <w:numFmt w:val="bullet"/>
      <w:lvlText w:val="o"/>
      <w:lvlJc w:val="left"/>
      <w:pPr>
        <w:ind w:left="1440" w:hanging="360"/>
      </w:pPr>
      <w:rPr>
        <w:rFonts w:ascii="Courier New" w:eastAsia="Courier New" w:hAnsi="Courier New" w:cs="Courier New" w:hint="default"/>
      </w:rPr>
    </w:lvl>
    <w:lvl w:ilvl="2" w:tplc="3B18686E">
      <w:start w:val="1"/>
      <w:numFmt w:val="bullet"/>
      <w:lvlText w:val="§"/>
      <w:lvlJc w:val="left"/>
      <w:pPr>
        <w:ind w:left="2160" w:hanging="360"/>
      </w:pPr>
      <w:rPr>
        <w:rFonts w:ascii="Wingdings" w:eastAsia="Wingdings" w:hAnsi="Wingdings" w:cs="Wingdings" w:hint="default"/>
      </w:rPr>
    </w:lvl>
    <w:lvl w:ilvl="3" w:tplc="DC0434D4">
      <w:start w:val="1"/>
      <w:numFmt w:val="bullet"/>
      <w:lvlText w:val="·"/>
      <w:lvlJc w:val="left"/>
      <w:pPr>
        <w:ind w:left="2880" w:hanging="360"/>
      </w:pPr>
      <w:rPr>
        <w:rFonts w:ascii="Symbol" w:eastAsia="Symbol" w:hAnsi="Symbol" w:cs="Symbol" w:hint="default"/>
      </w:rPr>
    </w:lvl>
    <w:lvl w:ilvl="4" w:tplc="1728A110">
      <w:start w:val="1"/>
      <w:numFmt w:val="bullet"/>
      <w:lvlText w:val="o"/>
      <w:lvlJc w:val="left"/>
      <w:pPr>
        <w:ind w:left="3600" w:hanging="360"/>
      </w:pPr>
      <w:rPr>
        <w:rFonts w:ascii="Courier New" w:eastAsia="Courier New" w:hAnsi="Courier New" w:cs="Courier New" w:hint="default"/>
      </w:rPr>
    </w:lvl>
    <w:lvl w:ilvl="5" w:tplc="4B44C538">
      <w:start w:val="1"/>
      <w:numFmt w:val="bullet"/>
      <w:lvlText w:val="§"/>
      <w:lvlJc w:val="left"/>
      <w:pPr>
        <w:ind w:left="4320" w:hanging="360"/>
      </w:pPr>
      <w:rPr>
        <w:rFonts w:ascii="Wingdings" w:eastAsia="Wingdings" w:hAnsi="Wingdings" w:cs="Wingdings" w:hint="default"/>
      </w:rPr>
    </w:lvl>
    <w:lvl w:ilvl="6" w:tplc="A770F44E">
      <w:start w:val="1"/>
      <w:numFmt w:val="bullet"/>
      <w:lvlText w:val="·"/>
      <w:lvlJc w:val="left"/>
      <w:pPr>
        <w:ind w:left="5040" w:hanging="360"/>
      </w:pPr>
      <w:rPr>
        <w:rFonts w:ascii="Symbol" w:eastAsia="Symbol" w:hAnsi="Symbol" w:cs="Symbol" w:hint="default"/>
      </w:rPr>
    </w:lvl>
    <w:lvl w:ilvl="7" w:tplc="E3CC9A10">
      <w:start w:val="1"/>
      <w:numFmt w:val="bullet"/>
      <w:lvlText w:val="o"/>
      <w:lvlJc w:val="left"/>
      <w:pPr>
        <w:ind w:left="5760" w:hanging="360"/>
      </w:pPr>
      <w:rPr>
        <w:rFonts w:ascii="Courier New" w:eastAsia="Courier New" w:hAnsi="Courier New" w:cs="Courier New" w:hint="default"/>
      </w:rPr>
    </w:lvl>
    <w:lvl w:ilvl="8" w:tplc="D1CC1412">
      <w:start w:val="1"/>
      <w:numFmt w:val="bullet"/>
      <w:lvlText w:val="§"/>
      <w:lvlJc w:val="left"/>
      <w:pPr>
        <w:ind w:left="6480" w:hanging="360"/>
      </w:pPr>
      <w:rPr>
        <w:rFonts w:ascii="Wingdings" w:eastAsia="Wingdings" w:hAnsi="Wingdings" w:cs="Wingdings" w:hint="default"/>
      </w:rPr>
    </w:lvl>
  </w:abstractNum>
  <w:abstractNum w:abstractNumId="8" w15:restartNumberingAfterBreak="0">
    <w:nsid w:val="2AEE3A7B"/>
    <w:multiLevelType w:val="hybridMultilevel"/>
    <w:tmpl w:val="8656219E"/>
    <w:lvl w:ilvl="0" w:tplc="26423812">
      <w:start w:val="1"/>
      <w:numFmt w:val="bullet"/>
      <w:lvlText w:val=""/>
      <w:lvlJc w:val="left"/>
      <w:pPr>
        <w:tabs>
          <w:tab w:val="num" w:pos="0"/>
        </w:tabs>
        <w:ind w:left="1213" w:hanging="360"/>
      </w:pPr>
      <w:rPr>
        <w:rFonts w:ascii="Wingdings" w:hAnsi="Wingdings" w:cs="Wingdings" w:hint="default"/>
      </w:rPr>
    </w:lvl>
    <w:lvl w:ilvl="1" w:tplc="5F6AEE6A">
      <w:start w:val="1"/>
      <w:numFmt w:val="bullet"/>
      <w:lvlText w:val="o"/>
      <w:lvlJc w:val="left"/>
      <w:pPr>
        <w:ind w:left="1440" w:hanging="360"/>
      </w:pPr>
      <w:rPr>
        <w:rFonts w:ascii="Courier New" w:eastAsia="Courier New" w:hAnsi="Courier New" w:cs="Courier New" w:hint="default"/>
      </w:rPr>
    </w:lvl>
    <w:lvl w:ilvl="2" w:tplc="190A1B3E">
      <w:start w:val="1"/>
      <w:numFmt w:val="bullet"/>
      <w:lvlText w:val="§"/>
      <w:lvlJc w:val="left"/>
      <w:pPr>
        <w:ind w:left="2160" w:hanging="360"/>
      </w:pPr>
      <w:rPr>
        <w:rFonts w:ascii="Wingdings" w:eastAsia="Wingdings" w:hAnsi="Wingdings" w:cs="Wingdings" w:hint="default"/>
      </w:rPr>
    </w:lvl>
    <w:lvl w:ilvl="3" w:tplc="6DA0F3E4">
      <w:start w:val="1"/>
      <w:numFmt w:val="bullet"/>
      <w:lvlText w:val="·"/>
      <w:lvlJc w:val="left"/>
      <w:pPr>
        <w:ind w:left="2880" w:hanging="360"/>
      </w:pPr>
      <w:rPr>
        <w:rFonts w:ascii="Symbol" w:eastAsia="Symbol" w:hAnsi="Symbol" w:cs="Symbol" w:hint="default"/>
      </w:rPr>
    </w:lvl>
    <w:lvl w:ilvl="4" w:tplc="17A2E67E">
      <w:start w:val="1"/>
      <w:numFmt w:val="bullet"/>
      <w:lvlText w:val="o"/>
      <w:lvlJc w:val="left"/>
      <w:pPr>
        <w:ind w:left="3600" w:hanging="360"/>
      </w:pPr>
      <w:rPr>
        <w:rFonts w:ascii="Courier New" w:eastAsia="Courier New" w:hAnsi="Courier New" w:cs="Courier New" w:hint="default"/>
      </w:rPr>
    </w:lvl>
    <w:lvl w:ilvl="5" w:tplc="0FB86E28">
      <w:start w:val="1"/>
      <w:numFmt w:val="bullet"/>
      <w:lvlText w:val="§"/>
      <w:lvlJc w:val="left"/>
      <w:pPr>
        <w:ind w:left="4320" w:hanging="360"/>
      </w:pPr>
      <w:rPr>
        <w:rFonts w:ascii="Wingdings" w:eastAsia="Wingdings" w:hAnsi="Wingdings" w:cs="Wingdings" w:hint="default"/>
      </w:rPr>
    </w:lvl>
    <w:lvl w:ilvl="6" w:tplc="69DEFD36">
      <w:start w:val="1"/>
      <w:numFmt w:val="bullet"/>
      <w:lvlText w:val="·"/>
      <w:lvlJc w:val="left"/>
      <w:pPr>
        <w:ind w:left="5040" w:hanging="360"/>
      </w:pPr>
      <w:rPr>
        <w:rFonts w:ascii="Symbol" w:eastAsia="Symbol" w:hAnsi="Symbol" w:cs="Symbol" w:hint="default"/>
      </w:rPr>
    </w:lvl>
    <w:lvl w:ilvl="7" w:tplc="CAB873F0">
      <w:start w:val="1"/>
      <w:numFmt w:val="bullet"/>
      <w:lvlText w:val="o"/>
      <w:lvlJc w:val="left"/>
      <w:pPr>
        <w:ind w:left="5760" w:hanging="360"/>
      </w:pPr>
      <w:rPr>
        <w:rFonts w:ascii="Courier New" w:eastAsia="Courier New" w:hAnsi="Courier New" w:cs="Courier New" w:hint="default"/>
      </w:rPr>
    </w:lvl>
    <w:lvl w:ilvl="8" w:tplc="47F2A56A">
      <w:start w:val="1"/>
      <w:numFmt w:val="bullet"/>
      <w:lvlText w:val="§"/>
      <w:lvlJc w:val="left"/>
      <w:pPr>
        <w:ind w:left="6480" w:hanging="360"/>
      </w:pPr>
      <w:rPr>
        <w:rFonts w:ascii="Wingdings" w:eastAsia="Wingdings" w:hAnsi="Wingdings" w:cs="Wingdings" w:hint="default"/>
      </w:rPr>
    </w:lvl>
  </w:abstractNum>
  <w:abstractNum w:abstractNumId="9" w15:restartNumberingAfterBreak="0">
    <w:nsid w:val="2FE51A57"/>
    <w:multiLevelType w:val="hybridMultilevel"/>
    <w:tmpl w:val="705AAC42"/>
    <w:lvl w:ilvl="0" w:tplc="FFFC2860">
      <w:start w:val="1"/>
      <w:numFmt w:val="bullet"/>
      <w:lvlText w:val=""/>
      <w:lvlJc w:val="left"/>
      <w:pPr>
        <w:tabs>
          <w:tab w:val="num" w:pos="0"/>
        </w:tabs>
        <w:ind w:left="1189" w:hanging="360"/>
      </w:pPr>
      <w:rPr>
        <w:rFonts w:ascii="Wingdings" w:hAnsi="Wingdings" w:cs="Wingdings" w:hint="default"/>
      </w:rPr>
    </w:lvl>
    <w:lvl w:ilvl="1" w:tplc="77708F72">
      <w:start w:val="1"/>
      <w:numFmt w:val="bullet"/>
      <w:lvlText w:val="o"/>
      <w:lvlJc w:val="left"/>
      <w:pPr>
        <w:ind w:left="1440" w:hanging="360"/>
      </w:pPr>
      <w:rPr>
        <w:rFonts w:ascii="Courier New" w:eastAsia="Courier New" w:hAnsi="Courier New" w:cs="Courier New" w:hint="default"/>
      </w:rPr>
    </w:lvl>
    <w:lvl w:ilvl="2" w:tplc="929296D8">
      <w:start w:val="1"/>
      <w:numFmt w:val="bullet"/>
      <w:lvlText w:val="§"/>
      <w:lvlJc w:val="left"/>
      <w:pPr>
        <w:ind w:left="2160" w:hanging="360"/>
      </w:pPr>
      <w:rPr>
        <w:rFonts w:ascii="Wingdings" w:eastAsia="Wingdings" w:hAnsi="Wingdings" w:cs="Wingdings" w:hint="default"/>
      </w:rPr>
    </w:lvl>
    <w:lvl w:ilvl="3" w:tplc="4AAE6ED6">
      <w:start w:val="1"/>
      <w:numFmt w:val="bullet"/>
      <w:lvlText w:val="·"/>
      <w:lvlJc w:val="left"/>
      <w:pPr>
        <w:ind w:left="2880" w:hanging="360"/>
      </w:pPr>
      <w:rPr>
        <w:rFonts w:ascii="Symbol" w:eastAsia="Symbol" w:hAnsi="Symbol" w:cs="Symbol" w:hint="default"/>
      </w:rPr>
    </w:lvl>
    <w:lvl w:ilvl="4" w:tplc="63DA2D16">
      <w:start w:val="1"/>
      <w:numFmt w:val="bullet"/>
      <w:lvlText w:val="o"/>
      <w:lvlJc w:val="left"/>
      <w:pPr>
        <w:ind w:left="3600" w:hanging="360"/>
      </w:pPr>
      <w:rPr>
        <w:rFonts w:ascii="Courier New" w:eastAsia="Courier New" w:hAnsi="Courier New" w:cs="Courier New" w:hint="default"/>
      </w:rPr>
    </w:lvl>
    <w:lvl w:ilvl="5" w:tplc="26E8F2F8">
      <w:start w:val="1"/>
      <w:numFmt w:val="bullet"/>
      <w:lvlText w:val="§"/>
      <w:lvlJc w:val="left"/>
      <w:pPr>
        <w:ind w:left="4320" w:hanging="360"/>
      </w:pPr>
      <w:rPr>
        <w:rFonts w:ascii="Wingdings" w:eastAsia="Wingdings" w:hAnsi="Wingdings" w:cs="Wingdings" w:hint="default"/>
      </w:rPr>
    </w:lvl>
    <w:lvl w:ilvl="6" w:tplc="C4A69D76">
      <w:start w:val="1"/>
      <w:numFmt w:val="bullet"/>
      <w:lvlText w:val="·"/>
      <w:lvlJc w:val="left"/>
      <w:pPr>
        <w:ind w:left="5040" w:hanging="360"/>
      </w:pPr>
      <w:rPr>
        <w:rFonts w:ascii="Symbol" w:eastAsia="Symbol" w:hAnsi="Symbol" w:cs="Symbol" w:hint="default"/>
      </w:rPr>
    </w:lvl>
    <w:lvl w:ilvl="7" w:tplc="4D6A4434">
      <w:start w:val="1"/>
      <w:numFmt w:val="bullet"/>
      <w:lvlText w:val="o"/>
      <w:lvlJc w:val="left"/>
      <w:pPr>
        <w:ind w:left="5760" w:hanging="360"/>
      </w:pPr>
      <w:rPr>
        <w:rFonts w:ascii="Courier New" w:eastAsia="Courier New" w:hAnsi="Courier New" w:cs="Courier New" w:hint="default"/>
      </w:rPr>
    </w:lvl>
    <w:lvl w:ilvl="8" w:tplc="F7564D26">
      <w:start w:val="1"/>
      <w:numFmt w:val="bullet"/>
      <w:lvlText w:val="§"/>
      <w:lvlJc w:val="left"/>
      <w:pPr>
        <w:ind w:left="6480" w:hanging="360"/>
      </w:pPr>
      <w:rPr>
        <w:rFonts w:ascii="Wingdings" w:eastAsia="Wingdings" w:hAnsi="Wingdings" w:cs="Wingdings" w:hint="default"/>
      </w:rPr>
    </w:lvl>
  </w:abstractNum>
  <w:abstractNum w:abstractNumId="10" w15:restartNumberingAfterBreak="0">
    <w:nsid w:val="429D436E"/>
    <w:multiLevelType w:val="hybridMultilevel"/>
    <w:tmpl w:val="3F46EF28"/>
    <w:lvl w:ilvl="0" w:tplc="63AAD502">
      <w:start w:val="1"/>
      <w:numFmt w:val="bullet"/>
      <w:lvlText w:val=""/>
      <w:lvlJc w:val="left"/>
      <w:pPr>
        <w:tabs>
          <w:tab w:val="num" w:pos="0"/>
        </w:tabs>
        <w:ind w:left="1189" w:hanging="360"/>
      </w:pPr>
      <w:rPr>
        <w:rFonts w:ascii="Wingdings" w:hAnsi="Wingdings" w:cs="Wingdings" w:hint="default"/>
      </w:rPr>
    </w:lvl>
    <w:lvl w:ilvl="1" w:tplc="6826E436">
      <w:start w:val="1"/>
      <w:numFmt w:val="bullet"/>
      <w:lvlText w:val="o"/>
      <w:lvlJc w:val="left"/>
      <w:pPr>
        <w:tabs>
          <w:tab w:val="num" w:pos="0"/>
        </w:tabs>
        <w:ind w:left="1440" w:hanging="360"/>
      </w:pPr>
      <w:rPr>
        <w:rFonts w:ascii="Courier New" w:hAnsi="Courier New" w:cs="Courier New" w:hint="default"/>
      </w:rPr>
    </w:lvl>
    <w:lvl w:ilvl="2" w:tplc="8B78F934">
      <w:start w:val="1"/>
      <w:numFmt w:val="bullet"/>
      <w:lvlText w:val="§"/>
      <w:lvlJc w:val="left"/>
      <w:pPr>
        <w:tabs>
          <w:tab w:val="num" w:pos="0"/>
        </w:tabs>
        <w:ind w:left="2160" w:hanging="360"/>
      </w:pPr>
      <w:rPr>
        <w:rFonts w:ascii="Wingdings" w:hAnsi="Wingdings" w:cs="Wingdings" w:hint="default"/>
      </w:rPr>
    </w:lvl>
    <w:lvl w:ilvl="3" w:tplc="FEDA9FDA">
      <w:start w:val="1"/>
      <w:numFmt w:val="bullet"/>
      <w:lvlText w:val="·"/>
      <w:lvlJc w:val="left"/>
      <w:pPr>
        <w:tabs>
          <w:tab w:val="num" w:pos="0"/>
        </w:tabs>
        <w:ind w:left="2880" w:hanging="360"/>
      </w:pPr>
      <w:rPr>
        <w:rFonts w:ascii="Symbol" w:hAnsi="Symbol" w:cs="Symbol" w:hint="default"/>
      </w:rPr>
    </w:lvl>
    <w:lvl w:ilvl="4" w:tplc="1A7A200E">
      <w:start w:val="1"/>
      <w:numFmt w:val="bullet"/>
      <w:lvlText w:val="o"/>
      <w:lvlJc w:val="left"/>
      <w:pPr>
        <w:tabs>
          <w:tab w:val="num" w:pos="0"/>
        </w:tabs>
        <w:ind w:left="3600" w:hanging="360"/>
      </w:pPr>
      <w:rPr>
        <w:rFonts w:ascii="Courier New" w:hAnsi="Courier New" w:cs="Courier New" w:hint="default"/>
      </w:rPr>
    </w:lvl>
    <w:lvl w:ilvl="5" w:tplc="0EA8839A">
      <w:start w:val="1"/>
      <w:numFmt w:val="bullet"/>
      <w:lvlText w:val="§"/>
      <w:lvlJc w:val="left"/>
      <w:pPr>
        <w:tabs>
          <w:tab w:val="num" w:pos="0"/>
        </w:tabs>
        <w:ind w:left="4320" w:hanging="360"/>
      </w:pPr>
      <w:rPr>
        <w:rFonts w:ascii="Wingdings" w:hAnsi="Wingdings" w:cs="Wingdings" w:hint="default"/>
      </w:rPr>
    </w:lvl>
    <w:lvl w:ilvl="6" w:tplc="1FD0DD98">
      <w:start w:val="1"/>
      <w:numFmt w:val="bullet"/>
      <w:lvlText w:val="·"/>
      <w:lvlJc w:val="left"/>
      <w:pPr>
        <w:tabs>
          <w:tab w:val="num" w:pos="0"/>
        </w:tabs>
        <w:ind w:left="5040" w:hanging="360"/>
      </w:pPr>
      <w:rPr>
        <w:rFonts w:ascii="Symbol" w:hAnsi="Symbol" w:cs="Symbol" w:hint="default"/>
      </w:rPr>
    </w:lvl>
    <w:lvl w:ilvl="7" w:tplc="A148E5DE">
      <w:start w:val="1"/>
      <w:numFmt w:val="bullet"/>
      <w:lvlText w:val="o"/>
      <w:lvlJc w:val="left"/>
      <w:pPr>
        <w:tabs>
          <w:tab w:val="num" w:pos="0"/>
        </w:tabs>
        <w:ind w:left="5760" w:hanging="360"/>
      </w:pPr>
      <w:rPr>
        <w:rFonts w:ascii="Courier New" w:hAnsi="Courier New" w:cs="Courier New" w:hint="default"/>
      </w:rPr>
    </w:lvl>
    <w:lvl w:ilvl="8" w:tplc="31BAF782">
      <w:start w:val="1"/>
      <w:numFmt w:val="bullet"/>
      <w:lvlText w:val="§"/>
      <w:lvlJc w:val="left"/>
      <w:pPr>
        <w:tabs>
          <w:tab w:val="num" w:pos="0"/>
        </w:tabs>
        <w:ind w:left="6480" w:hanging="360"/>
      </w:pPr>
      <w:rPr>
        <w:rFonts w:ascii="Wingdings" w:hAnsi="Wingdings" w:cs="Wingdings" w:hint="default"/>
      </w:rPr>
    </w:lvl>
  </w:abstractNum>
  <w:abstractNum w:abstractNumId="11" w15:restartNumberingAfterBreak="0">
    <w:nsid w:val="47374920"/>
    <w:multiLevelType w:val="hybridMultilevel"/>
    <w:tmpl w:val="22022A12"/>
    <w:lvl w:ilvl="0" w:tplc="5212E732">
      <w:start w:val="1"/>
      <w:numFmt w:val="bullet"/>
      <w:lvlText w:val=""/>
      <w:lvlJc w:val="left"/>
      <w:pPr>
        <w:tabs>
          <w:tab w:val="num" w:pos="0"/>
        </w:tabs>
        <w:ind w:left="720" w:hanging="360"/>
      </w:pPr>
      <w:rPr>
        <w:rFonts w:ascii="Wingdings" w:hAnsi="Wingdings" w:cs="Wingdings" w:hint="default"/>
      </w:rPr>
    </w:lvl>
    <w:lvl w:ilvl="1" w:tplc="05780F9A">
      <w:start w:val="1"/>
      <w:numFmt w:val="bullet"/>
      <w:lvlText w:val="o"/>
      <w:lvlJc w:val="left"/>
      <w:pPr>
        <w:tabs>
          <w:tab w:val="num" w:pos="0"/>
        </w:tabs>
        <w:ind w:left="1440" w:hanging="360"/>
      </w:pPr>
      <w:rPr>
        <w:rFonts w:ascii="Courier New" w:hAnsi="Courier New" w:cs="Courier New" w:hint="default"/>
      </w:rPr>
    </w:lvl>
    <w:lvl w:ilvl="2" w:tplc="EB3AB7AE">
      <w:start w:val="1"/>
      <w:numFmt w:val="bullet"/>
      <w:lvlText w:val="§"/>
      <w:lvlJc w:val="left"/>
      <w:pPr>
        <w:tabs>
          <w:tab w:val="num" w:pos="0"/>
        </w:tabs>
        <w:ind w:left="2160" w:hanging="360"/>
      </w:pPr>
      <w:rPr>
        <w:rFonts w:ascii="Wingdings" w:hAnsi="Wingdings" w:cs="Wingdings" w:hint="default"/>
      </w:rPr>
    </w:lvl>
    <w:lvl w:ilvl="3" w:tplc="441C6A60">
      <w:start w:val="1"/>
      <w:numFmt w:val="bullet"/>
      <w:lvlText w:val="·"/>
      <w:lvlJc w:val="left"/>
      <w:pPr>
        <w:tabs>
          <w:tab w:val="num" w:pos="0"/>
        </w:tabs>
        <w:ind w:left="2880" w:hanging="360"/>
      </w:pPr>
      <w:rPr>
        <w:rFonts w:ascii="Symbol" w:hAnsi="Symbol" w:cs="Symbol" w:hint="default"/>
      </w:rPr>
    </w:lvl>
    <w:lvl w:ilvl="4" w:tplc="6992716E">
      <w:start w:val="1"/>
      <w:numFmt w:val="bullet"/>
      <w:lvlText w:val="o"/>
      <w:lvlJc w:val="left"/>
      <w:pPr>
        <w:tabs>
          <w:tab w:val="num" w:pos="0"/>
        </w:tabs>
        <w:ind w:left="3600" w:hanging="360"/>
      </w:pPr>
      <w:rPr>
        <w:rFonts w:ascii="Courier New" w:hAnsi="Courier New" w:cs="Courier New" w:hint="default"/>
      </w:rPr>
    </w:lvl>
    <w:lvl w:ilvl="5" w:tplc="F1029DC4">
      <w:start w:val="1"/>
      <w:numFmt w:val="bullet"/>
      <w:lvlText w:val="§"/>
      <w:lvlJc w:val="left"/>
      <w:pPr>
        <w:tabs>
          <w:tab w:val="num" w:pos="0"/>
        </w:tabs>
        <w:ind w:left="4320" w:hanging="360"/>
      </w:pPr>
      <w:rPr>
        <w:rFonts w:ascii="Wingdings" w:hAnsi="Wingdings" w:cs="Wingdings" w:hint="default"/>
      </w:rPr>
    </w:lvl>
    <w:lvl w:ilvl="6" w:tplc="CEC4F2BA">
      <w:start w:val="1"/>
      <w:numFmt w:val="bullet"/>
      <w:lvlText w:val="·"/>
      <w:lvlJc w:val="left"/>
      <w:pPr>
        <w:tabs>
          <w:tab w:val="num" w:pos="0"/>
        </w:tabs>
        <w:ind w:left="5040" w:hanging="360"/>
      </w:pPr>
      <w:rPr>
        <w:rFonts w:ascii="Symbol" w:hAnsi="Symbol" w:cs="Symbol" w:hint="default"/>
      </w:rPr>
    </w:lvl>
    <w:lvl w:ilvl="7" w:tplc="5D12E9F0">
      <w:start w:val="1"/>
      <w:numFmt w:val="bullet"/>
      <w:lvlText w:val="o"/>
      <w:lvlJc w:val="left"/>
      <w:pPr>
        <w:tabs>
          <w:tab w:val="num" w:pos="0"/>
        </w:tabs>
        <w:ind w:left="5760" w:hanging="360"/>
      </w:pPr>
      <w:rPr>
        <w:rFonts w:ascii="Courier New" w:hAnsi="Courier New" w:cs="Courier New" w:hint="default"/>
      </w:rPr>
    </w:lvl>
    <w:lvl w:ilvl="8" w:tplc="5E1CE9F6">
      <w:start w:val="1"/>
      <w:numFmt w:val="bullet"/>
      <w:lvlText w:val="§"/>
      <w:lvlJc w:val="left"/>
      <w:pPr>
        <w:tabs>
          <w:tab w:val="num" w:pos="0"/>
        </w:tabs>
        <w:ind w:left="6480" w:hanging="360"/>
      </w:pPr>
      <w:rPr>
        <w:rFonts w:ascii="Wingdings" w:hAnsi="Wingdings" w:cs="Wingdings" w:hint="default"/>
      </w:rPr>
    </w:lvl>
  </w:abstractNum>
  <w:abstractNum w:abstractNumId="12" w15:restartNumberingAfterBreak="0">
    <w:nsid w:val="4AF4417B"/>
    <w:multiLevelType w:val="hybridMultilevel"/>
    <w:tmpl w:val="8AB0E732"/>
    <w:lvl w:ilvl="0" w:tplc="0AE08CB6">
      <w:start w:val="1"/>
      <w:numFmt w:val="bullet"/>
      <w:lvlText w:val=""/>
      <w:lvlJc w:val="left"/>
      <w:pPr>
        <w:tabs>
          <w:tab w:val="num" w:pos="0"/>
        </w:tabs>
        <w:ind w:left="720" w:hanging="360"/>
      </w:pPr>
      <w:rPr>
        <w:rFonts w:ascii="Wingdings" w:hAnsi="Wingdings" w:cs="Wingdings" w:hint="default"/>
      </w:rPr>
    </w:lvl>
    <w:lvl w:ilvl="1" w:tplc="C84C8320">
      <w:start w:val="1"/>
      <w:numFmt w:val="bullet"/>
      <w:lvlText w:val="o"/>
      <w:lvlJc w:val="left"/>
      <w:pPr>
        <w:ind w:left="1440" w:hanging="360"/>
      </w:pPr>
      <w:rPr>
        <w:rFonts w:ascii="Courier New" w:eastAsia="Courier New" w:hAnsi="Courier New" w:cs="Courier New" w:hint="default"/>
      </w:rPr>
    </w:lvl>
    <w:lvl w:ilvl="2" w:tplc="C9A0A89A">
      <w:start w:val="1"/>
      <w:numFmt w:val="bullet"/>
      <w:lvlText w:val="§"/>
      <w:lvlJc w:val="left"/>
      <w:pPr>
        <w:ind w:left="2160" w:hanging="360"/>
      </w:pPr>
      <w:rPr>
        <w:rFonts w:ascii="Wingdings" w:eastAsia="Wingdings" w:hAnsi="Wingdings" w:cs="Wingdings" w:hint="default"/>
      </w:rPr>
    </w:lvl>
    <w:lvl w:ilvl="3" w:tplc="BC800E24">
      <w:start w:val="1"/>
      <w:numFmt w:val="bullet"/>
      <w:lvlText w:val="·"/>
      <w:lvlJc w:val="left"/>
      <w:pPr>
        <w:ind w:left="2880" w:hanging="360"/>
      </w:pPr>
      <w:rPr>
        <w:rFonts w:ascii="Symbol" w:eastAsia="Symbol" w:hAnsi="Symbol" w:cs="Symbol" w:hint="default"/>
      </w:rPr>
    </w:lvl>
    <w:lvl w:ilvl="4" w:tplc="C22A52B8">
      <w:start w:val="1"/>
      <w:numFmt w:val="bullet"/>
      <w:lvlText w:val="o"/>
      <w:lvlJc w:val="left"/>
      <w:pPr>
        <w:ind w:left="3600" w:hanging="360"/>
      </w:pPr>
      <w:rPr>
        <w:rFonts w:ascii="Courier New" w:eastAsia="Courier New" w:hAnsi="Courier New" w:cs="Courier New" w:hint="default"/>
      </w:rPr>
    </w:lvl>
    <w:lvl w:ilvl="5" w:tplc="EFAC3E9C">
      <w:start w:val="1"/>
      <w:numFmt w:val="bullet"/>
      <w:lvlText w:val="§"/>
      <w:lvlJc w:val="left"/>
      <w:pPr>
        <w:ind w:left="4320" w:hanging="360"/>
      </w:pPr>
      <w:rPr>
        <w:rFonts w:ascii="Wingdings" w:eastAsia="Wingdings" w:hAnsi="Wingdings" w:cs="Wingdings" w:hint="default"/>
      </w:rPr>
    </w:lvl>
    <w:lvl w:ilvl="6" w:tplc="61F68530">
      <w:start w:val="1"/>
      <w:numFmt w:val="bullet"/>
      <w:lvlText w:val="·"/>
      <w:lvlJc w:val="left"/>
      <w:pPr>
        <w:ind w:left="5040" w:hanging="360"/>
      </w:pPr>
      <w:rPr>
        <w:rFonts w:ascii="Symbol" w:eastAsia="Symbol" w:hAnsi="Symbol" w:cs="Symbol" w:hint="default"/>
      </w:rPr>
    </w:lvl>
    <w:lvl w:ilvl="7" w:tplc="1962112C">
      <w:start w:val="1"/>
      <w:numFmt w:val="bullet"/>
      <w:lvlText w:val="o"/>
      <w:lvlJc w:val="left"/>
      <w:pPr>
        <w:ind w:left="5760" w:hanging="360"/>
      </w:pPr>
      <w:rPr>
        <w:rFonts w:ascii="Courier New" w:eastAsia="Courier New" w:hAnsi="Courier New" w:cs="Courier New" w:hint="default"/>
      </w:rPr>
    </w:lvl>
    <w:lvl w:ilvl="8" w:tplc="2E700AB8">
      <w:start w:val="1"/>
      <w:numFmt w:val="bullet"/>
      <w:lvlText w:val="§"/>
      <w:lvlJc w:val="left"/>
      <w:pPr>
        <w:ind w:left="6480" w:hanging="360"/>
      </w:pPr>
      <w:rPr>
        <w:rFonts w:ascii="Wingdings" w:eastAsia="Wingdings" w:hAnsi="Wingdings" w:cs="Wingdings" w:hint="default"/>
      </w:rPr>
    </w:lvl>
  </w:abstractNum>
  <w:abstractNum w:abstractNumId="13" w15:restartNumberingAfterBreak="0">
    <w:nsid w:val="4EEC6F03"/>
    <w:multiLevelType w:val="hybridMultilevel"/>
    <w:tmpl w:val="385A30CE"/>
    <w:lvl w:ilvl="0" w:tplc="A4DC2F88">
      <w:start w:val="1"/>
      <w:numFmt w:val="bullet"/>
      <w:lvlText w:val=""/>
      <w:lvlJc w:val="left"/>
      <w:pPr>
        <w:tabs>
          <w:tab w:val="num" w:pos="0"/>
        </w:tabs>
        <w:ind w:left="1189" w:hanging="360"/>
      </w:pPr>
      <w:rPr>
        <w:rFonts w:ascii="Wingdings" w:hAnsi="Wingdings" w:cs="Wingdings" w:hint="default"/>
      </w:rPr>
    </w:lvl>
    <w:lvl w:ilvl="1" w:tplc="EC4A5DE2">
      <w:start w:val="1"/>
      <w:numFmt w:val="bullet"/>
      <w:lvlText w:val="o"/>
      <w:lvlJc w:val="left"/>
      <w:pPr>
        <w:ind w:left="1440" w:hanging="360"/>
      </w:pPr>
      <w:rPr>
        <w:rFonts w:ascii="Courier New" w:eastAsia="Courier New" w:hAnsi="Courier New" w:cs="Courier New" w:hint="default"/>
      </w:rPr>
    </w:lvl>
    <w:lvl w:ilvl="2" w:tplc="12B407A0">
      <w:start w:val="1"/>
      <w:numFmt w:val="bullet"/>
      <w:lvlText w:val="§"/>
      <w:lvlJc w:val="left"/>
      <w:pPr>
        <w:ind w:left="2160" w:hanging="360"/>
      </w:pPr>
      <w:rPr>
        <w:rFonts w:ascii="Wingdings" w:eastAsia="Wingdings" w:hAnsi="Wingdings" w:cs="Wingdings" w:hint="default"/>
      </w:rPr>
    </w:lvl>
    <w:lvl w:ilvl="3" w:tplc="F3EEB058">
      <w:start w:val="1"/>
      <w:numFmt w:val="bullet"/>
      <w:lvlText w:val="·"/>
      <w:lvlJc w:val="left"/>
      <w:pPr>
        <w:ind w:left="2880" w:hanging="360"/>
      </w:pPr>
      <w:rPr>
        <w:rFonts w:ascii="Symbol" w:eastAsia="Symbol" w:hAnsi="Symbol" w:cs="Symbol" w:hint="default"/>
      </w:rPr>
    </w:lvl>
    <w:lvl w:ilvl="4" w:tplc="CA0CBCE6">
      <w:start w:val="1"/>
      <w:numFmt w:val="bullet"/>
      <w:lvlText w:val="o"/>
      <w:lvlJc w:val="left"/>
      <w:pPr>
        <w:ind w:left="3600" w:hanging="360"/>
      </w:pPr>
      <w:rPr>
        <w:rFonts w:ascii="Courier New" w:eastAsia="Courier New" w:hAnsi="Courier New" w:cs="Courier New" w:hint="default"/>
      </w:rPr>
    </w:lvl>
    <w:lvl w:ilvl="5" w:tplc="57780EB6">
      <w:start w:val="1"/>
      <w:numFmt w:val="bullet"/>
      <w:lvlText w:val="§"/>
      <w:lvlJc w:val="left"/>
      <w:pPr>
        <w:ind w:left="4320" w:hanging="360"/>
      </w:pPr>
      <w:rPr>
        <w:rFonts w:ascii="Wingdings" w:eastAsia="Wingdings" w:hAnsi="Wingdings" w:cs="Wingdings" w:hint="default"/>
      </w:rPr>
    </w:lvl>
    <w:lvl w:ilvl="6" w:tplc="9BE2B85A">
      <w:start w:val="1"/>
      <w:numFmt w:val="bullet"/>
      <w:lvlText w:val="·"/>
      <w:lvlJc w:val="left"/>
      <w:pPr>
        <w:ind w:left="5040" w:hanging="360"/>
      </w:pPr>
      <w:rPr>
        <w:rFonts w:ascii="Symbol" w:eastAsia="Symbol" w:hAnsi="Symbol" w:cs="Symbol" w:hint="default"/>
      </w:rPr>
    </w:lvl>
    <w:lvl w:ilvl="7" w:tplc="E2568B3A">
      <w:start w:val="1"/>
      <w:numFmt w:val="bullet"/>
      <w:lvlText w:val="o"/>
      <w:lvlJc w:val="left"/>
      <w:pPr>
        <w:ind w:left="5760" w:hanging="360"/>
      </w:pPr>
      <w:rPr>
        <w:rFonts w:ascii="Courier New" w:eastAsia="Courier New" w:hAnsi="Courier New" w:cs="Courier New" w:hint="default"/>
      </w:rPr>
    </w:lvl>
    <w:lvl w:ilvl="8" w:tplc="BB32E4C4">
      <w:start w:val="1"/>
      <w:numFmt w:val="bullet"/>
      <w:lvlText w:val="§"/>
      <w:lvlJc w:val="left"/>
      <w:pPr>
        <w:ind w:left="6480" w:hanging="360"/>
      </w:pPr>
      <w:rPr>
        <w:rFonts w:ascii="Wingdings" w:eastAsia="Wingdings" w:hAnsi="Wingdings" w:cs="Wingdings" w:hint="default"/>
      </w:rPr>
    </w:lvl>
  </w:abstractNum>
  <w:abstractNum w:abstractNumId="14" w15:restartNumberingAfterBreak="0">
    <w:nsid w:val="512823BA"/>
    <w:multiLevelType w:val="hybridMultilevel"/>
    <w:tmpl w:val="C3DC4E12"/>
    <w:lvl w:ilvl="0" w:tplc="9B801104">
      <w:start w:val="1"/>
      <w:numFmt w:val="bullet"/>
      <w:lvlText w:val=""/>
      <w:lvlJc w:val="left"/>
      <w:pPr>
        <w:tabs>
          <w:tab w:val="num" w:pos="0"/>
        </w:tabs>
        <w:ind w:left="720" w:hanging="360"/>
      </w:pPr>
      <w:rPr>
        <w:rFonts w:ascii="Wingdings" w:hAnsi="Wingdings" w:cs="Wingdings" w:hint="default"/>
      </w:rPr>
    </w:lvl>
    <w:lvl w:ilvl="1" w:tplc="32B84C94">
      <w:start w:val="1"/>
      <w:numFmt w:val="bullet"/>
      <w:lvlText w:val="o"/>
      <w:lvlJc w:val="left"/>
      <w:pPr>
        <w:tabs>
          <w:tab w:val="num" w:pos="0"/>
        </w:tabs>
        <w:ind w:left="1440" w:hanging="360"/>
      </w:pPr>
      <w:rPr>
        <w:rFonts w:ascii="Courier New" w:hAnsi="Courier New" w:cs="Courier New" w:hint="default"/>
      </w:rPr>
    </w:lvl>
    <w:lvl w:ilvl="2" w:tplc="1E3EA6B2">
      <w:start w:val="1"/>
      <w:numFmt w:val="bullet"/>
      <w:lvlText w:val="§"/>
      <w:lvlJc w:val="left"/>
      <w:pPr>
        <w:tabs>
          <w:tab w:val="num" w:pos="0"/>
        </w:tabs>
        <w:ind w:left="2160" w:hanging="360"/>
      </w:pPr>
      <w:rPr>
        <w:rFonts w:ascii="Wingdings" w:hAnsi="Wingdings" w:cs="Wingdings" w:hint="default"/>
      </w:rPr>
    </w:lvl>
    <w:lvl w:ilvl="3" w:tplc="9A60F27E">
      <w:start w:val="1"/>
      <w:numFmt w:val="bullet"/>
      <w:lvlText w:val="·"/>
      <w:lvlJc w:val="left"/>
      <w:pPr>
        <w:tabs>
          <w:tab w:val="num" w:pos="0"/>
        </w:tabs>
        <w:ind w:left="2880" w:hanging="360"/>
      </w:pPr>
      <w:rPr>
        <w:rFonts w:ascii="Symbol" w:hAnsi="Symbol" w:cs="Symbol" w:hint="default"/>
      </w:rPr>
    </w:lvl>
    <w:lvl w:ilvl="4" w:tplc="93FA44E2">
      <w:start w:val="1"/>
      <w:numFmt w:val="bullet"/>
      <w:lvlText w:val="o"/>
      <w:lvlJc w:val="left"/>
      <w:pPr>
        <w:tabs>
          <w:tab w:val="num" w:pos="0"/>
        </w:tabs>
        <w:ind w:left="3600" w:hanging="360"/>
      </w:pPr>
      <w:rPr>
        <w:rFonts w:ascii="Courier New" w:hAnsi="Courier New" w:cs="Courier New" w:hint="default"/>
      </w:rPr>
    </w:lvl>
    <w:lvl w:ilvl="5" w:tplc="189A27C2">
      <w:start w:val="1"/>
      <w:numFmt w:val="bullet"/>
      <w:lvlText w:val="§"/>
      <w:lvlJc w:val="left"/>
      <w:pPr>
        <w:tabs>
          <w:tab w:val="num" w:pos="0"/>
        </w:tabs>
        <w:ind w:left="4320" w:hanging="360"/>
      </w:pPr>
      <w:rPr>
        <w:rFonts w:ascii="Wingdings" w:hAnsi="Wingdings" w:cs="Wingdings" w:hint="default"/>
      </w:rPr>
    </w:lvl>
    <w:lvl w:ilvl="6" w:tplc="A71A2C26">
      <w:start w:val="1"/>
      <w:numFmt w:val="bullet"/>
      <w:lvlText w:val="·"/>
      <w:lvlJc w:val="left"/>
      <w:pPr>
        <w:tabs>
          <w:tab w:val="num" w:pos="0"/>
        </w:tabs>
        <w:ind w:left="5040" w:hanging="360"/>
      </w:pPr>
      <w:rPr>
        <w:rFonts w:ascii="Symbol" w:hAnsi="Symbol" w:cs="Symbol" w:hint="default"/>
      </w:rPr>
    </w:lvl>
    <w:lvl w:ilvl="7" w:tplc="F816140E">
      <w:start w:val="1"/>
      <w:numFmt w:val="bullet"/>
      <w:lvlText w:val="o"/>
      <w:lvlJc w:val="left"/>
      <w:pPr>
        <w:tabs>
          <w:tab w:val="num" w:pos="0"/>
        </w:tabs>
        <w:ind w:left="5760" w:hanging="360"/>
      </w:pPr>
      <w:rPr>
        <w:rFonts w:ascii="Courier New" w:hAnsi="Courier New" w:cs="Courier New" w:hint="default"/>
      </w:rPr>
    </w:lvl>
    <w:lvl w:ilvl="8" w:tplc="A63CEEF6">
      <w:start w:val="1"/>
      <w:numFmt w:val="bullet"/>
      <w:lvlText w:val="§"/>
      <w:lvlJc w:val="left"/>
      <w:pPr>
        <w:tabs>
          <w:tab w:val="num" w:pos="0"/>
        </w:tabs>
        <w:ind w:left="6480" w:hanging="360"/>
      </w:pPr>
      <w:rPr>
        <w:rFonts w:ascii="Wingdings" w:hAnsi="Wingdings" w:cs="Wingdings" w:hint="default"/>
      </w:rPr>
    </w:lvl>
  </w:abstractNum>
  <w:abstractNum w:abstractNumId="15" w15:restartNumberingAfterBreak="0">
    <w:nsid w:val="55597943"/>
    <w:multiLevelType w:val="hybridMultilevel"/>
    <w:tmpl w:val="89224DAC"/>
    <w:lvl w:ilvl="0" w:tplc="2DBE4050">
      <w:start w:val="1"/>
      <w:numFmt w:val="bullet"/>
      <w:lvlText w:val=""/>
      <w:lvlJc w:val="left"/>
      <w:pPr>
        <w:tabs>
          <w:tab w:val="num" w:pos="0"/>
        </w:tabs>
        <w:ind w:left="720" w:hanging="360"/>
      </w:pPr>
      <w:rPr>
        <w:rFonts w:ascii="Wingdings" w:hAnsi="Wingdings" w:cs="Wingdings" w:hint="default"/>
      </w:rPr>
    </w:lvl>
    <w:lvl w:ilvl="1" w:tplc="C15EEF22">
      <w:start w:val="1"/>
      <w:numFmt w:val="bullet"/>
      <w:lvlText w:val="o"/>
      <w:lvlJc w:val="left"/>
      <w:pPr>
        <w:ind w:left="1440" w:hanging="360"/>
      </w:pPr>
      <w:rPr>
        <w:rFonts w:ascii="Courier New" w:eastAsia="Courier New" w:hAnsi="Courier New" w:cs="Courier New" w:hint="default"/>
      </w:rPr>
    </w:lvl>
    <w:lvl w:ilvl="2" w:tplc="8256A404">
      <w:start w:val="1"/>
      <w:numFmt w:val="bullet"/>
      <w:lvlText w:val="§"/>
      <w:lvlJc w:val="left"/>
      <w:pPr>
        <w:ind w:left="2160" w:hanging="360"/>
      </w:pPr>
      <w:rPr>
        <w:rFonts w:ascii="Wingdings" w:eastAsia="Wingdings" w:hAnsi="Wingdings" w:cs="Wingdings" w:hint="default"/>
      </w:rPr>
    </w:lvl>
    <w:lvl w:ilvl="3" w:tplc="CB8E9492">
      <w:start w:val="1"/>
      <w:numFmt w:val="bullet"/>
      <w:lvlText w:val="·"/>
      <w:lvlJc w:val="left"/>
      <w:pPr>
        <w:ind w:left="2880" w:hanging="360"/>
      </w:pPr>
      <w:rPr>
        <w:rFonts w:ascii="Symbol" w:eastAsia="Symbol" w:hAnsi="Symbol" w:cs="Symbol" w:hint="default"/>
      </w:rPr>
    </w:lvl>
    <w:lvl w:ilvl="4" w:tplc="3FBA3C16">
      <w:start w:val="1"/>
      <w:numFmt w:val="bullet"/>
      <w:lvlText w:val="o"/>
      <w:lvlJc w:val="left"/>
      <w:pPr>
        <w:ind w:left="3600" w:hanging="360"/>
      </w:pPr>
      <w:rPr>
        <w:rFonts w:ascii="Courier New" w:eastAsia="Courier New" w:hAnsi="Courier New" w:cs="Courier New" w:hint="default"/>
      </w:rPr>
    </w:lvl>
    <w:lvl w:ilvl="5" w:tplc="8A0EA314">
      <w:start w:val="1"/>
      <w:numFmt w:val="bullet"/>
      <w:lvlText w:val="§"/>
      <w:lvlJc w:val="left"/>
      <w:pPr>
        <w:ind w:left="4320" w:hanging="360"/>
      </w:pPr>
      <w:rPr>
        <w:rFonts w:ascii="Wingdings" w:eastAsia="Wingdings" w:hAnsi="Wingdings" w:cs="Wingdings" w:hint="default"/>
      </w:rPr>
    </w:lvl>
    <w:lvl w:ilvl="6" w:tplc="C0DC4E60">
      <w:start w:val="1"/>
      <w:numFmt w:val="bullet"/>
      <w:lvlText w:val="·"/>
      <w:lvlJc w:val="left"/>
      <w:pPr>
        <w:ind w:left="5040" w:hanging="360"/>
      </w:pPr>
      <w:rPr>
        <w:rFonts w:ascii="Symbol" w:eastAsia="Symbol" w:hAnsi="Symbol" w:cs="Symbol" w:hint="default"/>
      </w:rPr>
    </w:lvl>
    <w:lvl w:ilvl="7" w:tplc="49940598">
      <w:start w:val="1"/>
      <w:numFmt w:val="bullet"/>
      <w:lvlText w:val="o"/>
      <w:lvlJc w:val="left"/>
      <w:pPr>
        <w:ind w:left="5760" w:hanging="360"/>
      </w:pPr>
      <w:rPr>
        <w:rFonts w:ascii="Courier New" w:eastAsia="Courier New" w:hAnsi="Courier New" w:cs="Courier New" w:hint="default"/>
      </w:rPr>
    </w:lvl>
    <w:lvl w:ilvl="8" w:tplc="05DC08E6">
      <w:start w:val="1"/>
      <w:numFmt w:val="bullet"/>
      <w:lvlText w:val="§"/>
      <w:lvlJc w:val="left"/>
      <w:pPr>
        <w:ind w:left="6480" w:hanging="360"/>
      </w:pPr>
      <w:rPr>
        <w:rFonts w:ascii="Wingdings" w:eastAsia="Wingdings" w:hAnsi="Wingdings" w:cs="Wingdings" w:hint="default"/>
      </w:rPr>
    </w:lvl>
  </w:abstractNum>
  <w:abstractNum w:abstractNumId="16" w15:restartNumberingAfterBreak="0">
    <w:nsid w:val="57E11FF4"/>
    <w:multiLevelType w:val="hybridMultilevel"/>
    <w:tmpl w:val="FE465112"/>
    <w:lvl w:ilvl="0" w:tplc="6ED418EE">
      <w:start w:val="1"/>
      <w:numFmt w:val="decimal"/>
      <w:lvlText w:val="%1."/>
      <w:lvlJc w:val="left"/>
      <w:pPr>
        <w:tabs>
          <w:tab w:val="num" w:pos="0"/>
        </w:tabs>
        <w:ind w:left="1213" w:hanging="504"/>
      </w:pPr>
    </w:lvl>
    <w:lvl w:ilvl="1" w:tplc="DA663DE6">
      <w:start w:val="1"/>
      <w:numFmt w:val="decimal"/>
      <w:lvlText w:val="%2."/>
      <w:lvlJc w:val="left"/>
      <w:pPr>
        <w:tabs>
          <w:tab w:val="num" w:pos="1440"/>
        </w:tabs>
        <w:ind w:left="1440" w:hanging="360"/>
      </w:pPr>
    </w:lvl>
    <w:lvl w:ilvl="2" w:tplc="222AED52">
      <w:start w:val="1"/>
      <w:numFmt w:val="decimal"/>
      <w:lvlText w:val="%3."/>
      <w:lvlJc w:val="left"/>
      <w:pPr>
        <w:tabs>
          <w:tab w:val="num" w:pos="2160"/>
        </w:tabs>
        <w:ind w:left="2160" w:hanging="360"/>
      </w:pPr>
    </w:lvl>
    <w:lvl w:ilvl="3" w:tplc="093477B4">
      <w:start w:val="1"/>
      <w:numFmt w:val="decimal"/>
      <w:lvlText w:val="%4."/>
      <w:lvlJc w:val="left"/>
      <w:pPr>
        <w:tabs>
          <w:tab w:val="num" w:pos="2880"/>
        </w:tabs>
        <w:ind w:left="2880" w:hanging="360"/>
      </w:pPr>
    </w:lvl>
    <w:lvl w:ilvl="4" w:tplc="D0FE26D6">
      <w:start w:val="1"/>
      <w:numFmt w:val="decimal"/>
      <w:lvlText w:val="%5."/>
      <w:lvlJc w:val="left"/>
      <w:pPr>
        <w:tabs>
          <w:tab w:val="num" w:pos="3600"/>
        </w:tabs>
        <w:ind w:left="3600" w:hanging="360"/>
      </w:pPr>
    </w:lvl>
    <w:lvl w:ilvl="5" w:tplc="455AEB8E">
      <w:start w:val="1"/>
      <w:numFmt w:val="decimal"/>
      <w:lvlText w:val="%6."/>
      <w:lvlJc w:val="left"/>
      <w:pPr>
        <w:tabs>
          <w:tab w:val="num" w:pos="4320"/>
        </w:tabs>
        <w:ind w:left="4320" w:hanging="360"/>
      </w:pPr>
    </w:lvl>
    <w:lvl w:ilvl="6" w:tplc="54D037C8">
      <w:start w:val="1"/>
      <w:numFmt w:val="decimal"/>
      <w:lvlText w:val="%7."/>
      <w:lvlJc w:val="left"/>
      <w:pPr>
        <w:tabs>
          <w:tab w:val="num" w:pos="5040"/>
        </w:tabs>
        <w:ind w:left="5040" w:hanging="360"/>
      </w:pPr>
    </w:lvl>
    <w:lvl w:ilvl="7" w:tplc="3BE8A448">
      <w:start w:val="1"/>
      <w:numFmt w:val="decimal"/>
      <w:lvlText w:val="%8."/>
      <w:lvlJc w:val="left"/>
      <w:pPr>
        <w:tabs>
          <w:tab w:val="num" w:pos="5760"/>
        </w:tabs>
        <w:ind w:left="5760" w:hanging="360"/>
      </w:pPr>
    </w:lvl>
    <w:lvl w:ilvl="8" w:tplc="DB468E36">
      <w:start w:val="1"/>
      <w:numFmt w:val="decimal"/>
      <w:lvlText w:val="%9."/>
      <w:lvlJc w:val="left"/>
      <w:pPr>
        <w:tabs>
          <w:tab w:val="num" w:pos="6480"/>
        </w:tabs>
        <w:ind w:left="6480" w:hanging="360"/>
      </w:pPr>
    </w:lvl>
  </w:abstractNum>
  <w:abstractNum w:abstractNumId="17" w15:restartNumberingAfterBreak="0">
    <w:nsid w:val="5BC975E7"/>
    <w:multiLevelType w:val="hybridMultilevel"/>
    <w:tmpl w:val="DB4EF51A"/>
    <w:lvl w:ilvl="0" w:tplc="AA40EA54">
      <w:start w:val="1"/>
      <w:numFmt w:val="bullet"/>
      <w:lvlText w:val=""/>
      <w:lvlJc w:val="left"/>
      <w:pPr>
        <w:tabs>
          <w:tab w:val="num" w:pos="708"/>
        </w:tabs>
        <w:ind w:left="1189" w:hanging="360"/>
      </w:pPr>
      <w:rPr>
        <w:rFonts w:ascii="Wingdings" w:hAnsi="Wingdings" w:cs="Wingdings" w:hint="default"/>
      </w:rPr>
    </w:lvl>
    <w:lvl w:ilvl="1" w:tplc="2BB645A8">
      <w:start w:val="1"/>
      <w:numFmt w:val="bullet"/>
      <w:lvlText w:val="o"/>
      <w:lvlJc w:val="left"/>
      <w:pPr>
        <w:tabs>
          <w:tab w:val="num" w:pos="0"/>
        </w:tabs>
        <w:ind w:left="1440" w:hanging="360"/>
      </w:pPr>
      <w:rPr>
        <w:rFonts w:ascii="Courier New" w:hAnsi="Courier New" w:cs="Courier New" w:hint="default"/>
      </w:rPr>
    </w:lvl>
    <w:lvl w:ilvl="2" w:tplc="A016F026">
      <w:start w:val="1"/>
      <w:numFmt w:val="bullet"/>
      <w:lvlText w:val="§"/>
      <w:lvlJc w:val="left"/>
      <w:pPr>
        <w:tabs>
          <w:tab w:val="num" w:pos="0"/>
        </w:tabs>
        <w:ind w:left="2160" w:hanging="360"/>
      </w:pPr>
      <w:rPr>
        <w:rFonts w:ascii="Wingdings" w:hAnsi="Wingdings" w:cs="Wingdings" w:hint="default"/>
      </w:rPr>
    </w:lvl>
    <w:lvl w:ilvl="3" w:tplc="671892FA">
      <w:start w:val="1"/>
      <w:numFmt w:val="bullet"/>
      <w:lvlText w:val="·"/>
      <w:lvlJc w:val="left"/>
      <w:pPr>
        <w:tabs>
          <w:tab w:val="num" w:pos="0"/>
        </w:tabs>
        <w:ind w:left="2880" w:hanging="360"/>
      </w:pPr>
      <w:rPr>
        <w:rFonts w:ascii="Symbol" w:hAnsi="Symbol" w:cs="Symbol" w:hint="default"/>
      </w:rPr>
    </w:lvl>
    <w:lvl w:ilvl="4" w:tplc="1A2A3266">
      <w:start w:val="1"/>
      <w:numFmt w:val="bullet"/>
      <w:lvlText w:val="o"/>
      <w:lvlJc w:val="left"/>
      <w:pPr>
        <w:tabs>
          <w:tab w:val="num" w:pos="0"/>
        </w:tabs>
        <w:ind w:left="3600" w:hanging="360"/>
      </w:pPr>
      <w:rPr>
        <w:rFonts w:ascii="Courier New" w:hAnsi="Courier New" w:cs="Courier New" w:hint="default"/>
      </w:rPr>
    </w:lvl>
    <w:lvl w:ilvl="5" w:tplc="F5F6673A">
      <w:start w:val="1"/>
      <w:numFmt w:val="bullet"/>
      <w:lvlText w:val="§"/>
      <w:lvlJc w:val="left"/>
      <w:pPr>
        <w:tabs>
          <w:tab w:val="num" w:pos="0"/>
        </w:tabs>
        <w:ind w:left="4320" w:hanging="360"/>
      </w:pPr>
      <w:rPr>
        <w:rFonts w:ascii="Wingdings" w:hAnsi="Wingdings" w:cs="Wingdings" w:hint="default"/>
      </w:rPr>
    </w:lvl>
    <w:lvl w:ilvl="6" w:tplc="BAFA7B4E">
      <w:start w:val="1"/>
      <w:numFmt w:val="bullet"/>
      <w:lvlText w:val="·"/>
      <w:lvlJc w:val="left"/>
      <w:pPr>
        <w:tabs>
          <w:tab w:val="num" w:pos="0"/>
        </w:tabs>
        <w:ind w:left="5040" w:hanging="360"/>
      </w:pPr>
      <w:rPr>
        <w:rFonts w:ascii="Symbol" w:hAnsi="Symbol" w:cs="Symbol" w:hint="default"/>
      </w:rPr>
    </w:lvl>
    <w:lvl w:ilvl="7" w:tplc="BDE238BA">
      <w:start w:val="1"/>
      <w:numFmt w:val="bullet"/>
      <w:lvlText w:val="o"/>
      <w:lvlJc w:val="left"/>
      <w:pPr>
        <w:tabs>
          <w:tab w:val="num" w:pos="0"/>
        </w:tabs>
        <w:ind w:left="5760" w:hanging="360"/>
      </w:pPr>
      <w:rPr>
        <w:rFonts w:ascii="Courier New" w:hAnsi="Courier New" w:cs="Courier New" w:hint="default"/>
      </w:rPr>
    </w:lvl>
    <w:lvl w:ilvl="8" w:tplc="9C304B80">
      <w:start w:val="1"/>
      <w:numFmt w:val="bullet"/>
      <w:lvlText w:val="§"/>
      <w:lvlJc w:val="left"/>
      <w:pPr>
        <w:tabs>
          <w:tab w:val="num" w:pos="0"/>
        </w:tabs>
        <w:ind w:left="6480" w:hanging="360"/>
      </w:pPr>
      <w:rPr>
        <w:rFonts w:ascii="Wingdings" w:hAnsi="Wingdings" w:cs="Wingdings" w:hint="default"/>
      </w:rPr>
    </w:lvl>
  </w:abstractNum>
  <w:abstractNum w:abstractNumId="18" w15:restartNumberingAfterBreak="0">
    <w:nsid w:val="60155BB7"/>
    <w:multiLevelType w:val="hybridMultilevel"/>
    <w:tmpl w:val="80C462FE"/>
    <w:lvl w:ilvl="0" w:tplc="01160B8E">
      <w:start w:val="1"/>
      <w:numFmt w:val="bullet"/>
      <w:lvlText w:val=""/>
      <w:lvlJc w:val="left"/>
      <w:pPr>
        <w:tabs>
          <w:tab w:val="num" w:pos="708"/>
        </w:tabs>
        <w:ind w:left="1189" w:hanging="360"/>
      </w:pPr>
      <w:rPr>
        <w:rFonts w:ascii="Wingdings" w:hAnsi="Wingdings" w:cs="Wingdings" w:hint="default"/>
      </w:rPr>
    </w:lvl>
    <w:lvl w:ilvl="1" w:tplc="A2AE65F6">
      <w:start w:val="1"/>
      <w:numFmt w:val="bullet"/>
      <w:lvlText w:val="o"/>
      <w:lvlJc w:val="left"/>
      <w:pPr>
        <w:ind w:left="1440" w:hanging="360"/>
      </w:pPr>
      <w:rPr>
        <w:rFonts w:ascii="Courier New" w:eastAsia="Courier New" w:hAnsi="Courier New" w:cs="Courier New" w:hint="default"/>
      </w:rPr>
    </w:lvl>
    <w:lvl w:ilvl="2" w:tplc="12943C50">
      <w:start w:val="1"/>
      <w:numFmt w:val="bullet"/>
      <w:lvlText w:val="§"/>
      <w:lvlJc w:val="left"/>
      <w:pPr>
        <w:ind w:left="2160" w:hanging="360"/>
      </w:pPr>
      <w:rPr>
        <w:rFonts w:ascii="Wingdings" w:eastAsia="Wingdings" w:hAnsi="Wingdings" w:cs="Wingdings" w:hint="default"/>
      </w:rPr>
    </w:lvl>
    <w:lvl w:ilvl="3" w:tplc="368C2708">
      <w:start w:val="1"/>
      <w:numFmt w:val="bullet"/>
      <w:lvlText w:val="·"/>
      <w:lvlJc w:val="left"/>
      <w:pPr>
        <w:ind w:left="2880" w:hanging="360"/>
      </w:pPr>
      <w:rPr>
        <w:rFonts w:ascii="Symbol" w:eastAsia="Symbol" w:hAnsi="Symbol" w:cs="Symbol" w:hint="default"/>
      </w:rPr>
    </w:lvl>
    <w:lvl w:ilvl="4" w:tplc="A17E015E">
      <w:start w:val="1"/>
      <w:numFmt w:val="bullet"/>
      <w:lvlText w:val="o"/>
      <w:lvlJc w:val="left"/>
      <w:pPr>
        <w:ind w:left="3600" w:hanging="360"/>
      </w:pPr>
      <w:rPr>
        <w:rFonts w:ascii="Courier New" w:eastAsia="Courier New" w:hAnsi="Courier New" w:cs="Courier New" w:hint="default"/>
      </w:rPr>
    </w:lvl>
    <w:lvl w:ilvl="5" w:tplc="F4608BAC">
      <w:start w:val="1"/>
      <w:numFmt w:val="bullet"/>
      <w:lvlText w:val="§"/>
      <w:lvlJc w:val="left"/>
      <w:pPr>
        <w:ind w:left="4320" w:hanging="360"/>
      </w:pPr>
      <w:rPr>
        <w:rFonts w:ascii="Wingdings" w:eastAsia="Wingdings" w:hAnsi="Wingdings" w:cs="Wingdings" w:hint="default"/>
      </w:rPr>
    </w:lvl>
    <w:lvl w:ilvl="6" w:tplc="DF0C630C">
      <w:start w:val="1"/>
      <w:numFmt w:val="bullet"/>
      <w:lvlText w:val="·"/>
      <w:lvlJc w:val="left"/>
      <w:pPr>
        <w:ind w:left="5040" w:hanging="360"/>
      </w:pPr>
      <w:rPr>
        <w:rFonts w:ascii="Symbol" w:eastAsia="Symbol" w:hAnsi="Symbol" w:cs="Symbol" w:hint="default"/>
      </w:rPr>
    </w:lvl>
    <w:lvl w:ilvl="7" w:tplc="3B860AAC">
      <w:start w:val="1"/>
      <w:numFmt w:val="bullet"/>
      <w:lvlText w:val="o"/>
      <w:lvlJc w:val="left"/>
      <w:pPr>
        <w:ind w:left="5760" w:hanging="360"/>
      </w:pPr>
      <w:rPr>
        <w:rFonts w:ascii="Courier New" w:eastAsia="Courier New" w:hAnsi="Courier New" w:cs="Courier New" w:hint="default"/>
      </w:rPr>
    </w:lvl>
    <w:lvl w:ilvl="8" w:tplc="B3D0CCC2">
      <w:start w:val="1"/>
      <w:numFmt w:val="bullet"/>
      <w:lvlText w:val="§"/>
      <w:lvlJc w:val="left"/>
      <w:pPr>
        <w:ind w:left="6480" w:hanging="360"/>
      </w:pPr>
      <w:rPr>
        <w:rFonts w:ascii="Wingdings" w:eastAsia="Wingdings" w:hAnsi="Wingdings" w:cs="Wingdings" w:hint="default"/>
      </w:rPr>
    </w:lvl>
  </w:abstractNum>
  <w:abstractNum w:abstractNumId="19" w15:restartNumberingAfterBreak="0">
    <w:nsid w:val="64682391"/>
    <w:multiLevelType w:val="hybridMultilevel"/>
    <w:tmpl w:val="5164D6EA"/>
    <w:lvl w:ilvl="0" w:tplc="6DB054C0">
      <w:start w:val="1"/>
      <w:numFmt w:val="bullet"/>
      <w:lvlText w:val=""/>
      <w:lvlJc w:val="left"/>
      <w:pPr>
        <w:tabs>
          <w:tab w:val="num" w:pos="0"/>
        </w:tabs>
        <w:ind w:left="720" w:hanging="360"/>
      </w:pPr>
      <w:rPr>
        <w:rFonts w:ascii="Wingdings" w:hAnsi="Wingdings" w:cs="Wingdings" w:hint="default"/>
      </w:rPr>
    </w:lvl>
    <w:lvl w:ilvl="1" w:tplc="A39C3B66">
      <w:start w:val="1"/>
      <w:numFmt w:val="bullet"/>
      <w:lvlText w:val="o"/>
      <w:lvlJc w:val="left"/>
      <w:pPr>
        <w:tabs>
          <w:tab w:val="num" w:pos="0"/>
        </w:tabs>
        <w:ind w:left="1440" w:hanging="360"/>
      </w:pPr>
      <w:rPr>
        <w:rFonts w:ascii="Courier New" w:hAnsi="Courier New" w:cs="Courier New" w:hint="default"/>
      </w:rPr>
    </w:lvl>
    <w:lvl w:ilvl="2" w:tplc="3286A74E">
      <w:start w:val="1"/>
      <w:numFmt w:val="bullet"/>
      <w:lvlText w:val="§"/>
      <w:lvlJc w:val="left"/>
      <w:pPr>
        <w:tabs>
          <w:tab w:val="num" w:pos="0"/>
        </w:tabs>
        <w:ind w:left="2160" w:hanging="360"/>
      </w:pPr>
      <w:rPr>
        <w:rFonts w:ascii="Wingdings" w:hAnsi="Wingdings" w:cs="Wingdings" w:hint="default"/>
      </w:rPr>
    </w:lvl>
    <w:lvl w:ilvl="3" w:tplc="C48CADF0">
      <w:start w:val="1"/>
      <w:numFmt w:val="bullet"/>
      <w:lvlText w:val="·"/>
      <w:lvlJc w:val="left"/>
      <w:pPr>
        <w:tabs>
          <w:tab w:val="num" w:pos="0"/>
        </w:tabs>
        <w:ind w:left="2880" w:hanging="360"/>
      </w:pPr>
      <w:rPr>
        <w:rFonts w:ascii="Symbol" w:hAnsi="Symbol" w:cs="Symbol" w:hint="default"/>
      </w:rPr>
    </w:lvl>
    <w:lvl w:ilvl="4" w:tplc="83B4EE54">
      <w:start w:val="1"/>
      <w:numFmt w:val="bullet"/>
      <w:lvlText w:val="o"/>
      <w:lvlJc w:val="left"/>
      <w:pPr>
        <w:tabs>
          <w:tab w:val="num" w:pos="0"/>
        </w:tabs>
        <w:ind w:left="3600" w:hanging="360"/>
      </w:pPr>
      <w:rPr>
        <w:rFonts w:ascii="Courier New" w:hAnsi="Courier New" w:cs="Courier New" w:hint="default"/>
      </w:rPr>
    </w:lvl>
    <w:lvl w:ilvl="5" w:tplc="9DD2EDEE">
      <w:start w:val="1"/>
      <w:numFmt w:val="bullet"/>
      <w:lvlText w:val="§"/>
      <w:lvlJc w:val="left"/>
      <w:pPr>
        <w:tabs>
          <w:tab w:val="num" w:pos="0"/>
        </w:tabs>
        <w:ind w:left="4320" w:hanging="360"/>
      </w:pPr>
      <w:rPr>
        <w:rFonts w:ascii="Wingdings" w:hAnsi="Wingdings" w:cs="Wingdings" w:hint="default"/>
      </w:rPr>
    </w:lvl>
    <w:lvl w:ilvl="6" w:tplc="7F36B84A">
      <w:start w:val="1"/>
      <w:numFmt w:val="bullet"/>
      <w:lvlText w:val="·"/>
      <w:lvlJc w:val="left"/>
      <w:pPr>
        <w:tabs>
          <w:tab w:val="num" w:pos="0"/>
        </w:tabs>
        <w:ind w:left="5040" w:hanging="360"/>
      </w:pPr>
      <w:rPr>
        <w:rFonts w:ascii="Symbol" w:hAnsi="Symbol" w:cs="Symbol" w:hint="default"/>
      </w:rPr>
    </w:lvl>
    <w:lvl w:ilvl="7" w:tplc="9A16CB32">
      <w:start w:val="1"/>
      <w:numFmt w:val="bullet"/>
      <w:lvlText w:val="o"/>
      <w:lvlJc w:val="left"/>
      <w:pPr>
        <w:tabs>
          <w:tab w:val="num" w:pos="0"/>
        </w:tabs>
        <w:ind w:left="5760" w:hanging="360"/>
      </w:pPr>
      <w:rPr>
        <w:rFonts w:ascii="Courier New" w:hAnsi="Courier New" w:cs="Courier New" w:hint="default"/>
      </w:rPr>
    </w:lvl>
    <w:lvl w:ilvl="8" w:tplc="D9A6335C">
      <w:start w:val="1"/>
      <w:numFmt w:val="bullet"/>
      <w:lvlText w:val="§"/>
      <w:lvlJc w:val="left"/>
      <w:pPr>
        <w:tabs>
          <w:tab w:val="num" w:pos="0"/>
        </w:tabs>
        <w:ind w:left="6480" w:hanging="360"/>
      </w:pPr>
      <w:rPr>
        <w:rFonts w:ascii="Wingdings" w:hAnsi="Wingdings" w:cs="Wingdings" w:hint="default"/>
      </w:rPr>
    </w:lvl>
  </w:abstractNum>
  <w:abstractNum w:abstractNumId="20" w15:restartNumberingAfterBreak="0">
    <w:nsid w:val="662A2761"/>
    <w:multiLevelType w:val="hybridMultilevel"/>
    <w:tmpl w:val="D144DEA2"/>
    <w:lvl w:ilvl="0" w:tplc="B16C1004">
      <w:start w:val="1"/>
      <w:numFmt w:val="bullet"/>
      <w:lvlText w:val="-"/>
      <w:lvlJc w:val="left"/>
      <w:pPr>
        <w:tabs>
          <w:tab w:val="num" w:pos="0"/>
        </w:tabs>
        <w:ind w:left="720" w:hanging="360"/>
      </w:pPr>
      <w:rPr>
        <w:rFonts w:ascii="PT Astra Serif" w:hAnsi="PT Astra Serif" w:cs="PT Astra Serif" w:hint="default"/>
      </w:rPr>
    </w:lvl>
    <w:lvl w:ilvl="1" w:tplc="CFDE29BC">
      <w:start w:val="1"/>
      <w:numFmt w:val="bullet"/>
      <w:lvlText w:val="o"/>
      <w:lvlJc w:val="left"/>
      <w:pPr>
        <w:tabs>
          <w:tab w:val="num" w:pos="0"/>
        </w:tabs>
        <w:ind w:left="1440" w:hanging="360"/>
      </w:pPr>
      <w:rPr>
        <w:rFonts w:ascii="Courier New" w:hAnsi="Courier New" w:cs="Courier New" w:hint="default"/>
      </w:rPr>
    </w:lvl>
    <w:lvl w:ilvl="2" w:tplc="659A2BF8">
      <w:start w:val="1"/>
      <w:numFmt w:val="bullet"/>
      <w:lvlText w:val="§"/>
      <w:lvlJc w:val="left"/>
      <w:pPr>
        <w:tabs>
          <w:tab w:val="num" w:pos="0"/>
        </w:tabs>
        <w:ind w:left="2160" w:hanging="360"/>
      </w:pPr>
      <w:rPr>
        <w:rFonts w:ascii="Wingdings" w:hAnsi="Wingdings" w:cs="Wingdings" w:hint="default"/>
      </w:rPr>
    </w:lvl>
    <w:lvl w:ilvl="3" w:tplc="34167888">
      <w:start w:val="1"/>
      <w:numFmt w:val="bullet"/>
      <w:lvlText w:val="·"/>
      <w:lvlJc w:val="left"/>
      <w:pPr>
        <w:tabs>
          <w:tab w:val="num" w:pos="0"/>
        </w:tabs>
        <w:ind w:left="2880" w:hanging="360"/>
      </w:pPr>
      <w:rPr>
        <w:rFonts w:ascii="Symbol" w:hAnsi="Symbol" w:cs="Symbol" w:hint="default"/>
      </w:rPr>
    </w:lvl>
    <w:lvl w:ilvl="4" w:tplc="6F8CAFF0">
      <w:start w:val="1"/>
      <w:numFmt w:val="bullet"/>
      <w:lvlText w:val="o"/>
      <w:lvlJc w:val="left"/>
      <w:pPr>
        <w:tabs>
          <w:tab w:val="num" w:pos="0"/>
        </w:tabs>
        <w:ind w:left="3600" w:hanging="360"/>
      </w:pPr>
      <w:rPr>
        <w:rFonts w:ascii="Courier New" w:hAnsi="Courier New" w:cs="Courier New" w:hint="default"/>
      </w:rPr>
    </w:lvl>
    <w:lvl w:ilvl="5" w:tplc="0E263630">
      <w:start w:val="1"/>
      <w:numFmt w:val="bullet"/>
      <w:lvlText w:val="§"/>
      <w:lvlJc w:val="left"/>
      <w:pPr>
        <w:tabs>
          <w:tab w:val="num" w:pos="0"/>
        </w:tabs>
        <w:ind w:left="4320" w:hanging="360"/>
      </w:pPr>
      <w:rPr>
        <w:rFonts w:ascii="Wingdings" w:hAnsi="Wingdings" w:cs="Wingdings" w:hint="default"/>
      </w:rPr>
    </w:lvl>
    <w:lvl w:ilvl="6" w:tplc="61C8A2CC">
      <w:start w:val="1"/>
      <w:numFmt w:val="bullet"/>
      <w:lvlText w:val="·"/>
      <w:lvlJc w:val="left"/>
      <w:pPr>
        <w:tabs>
          <w:tab w:val="num" w:pos="0"/>
        </w:tabs>
        <w:ind w:left="5040" w:hanging="360"/>
      </w:pPr>
      <w:rPr>
        <w:rFonts w:ascii="Symbol" w:hAnsi="Symbol" w:cs="Symbol" w:hint="default"/>
      </w:rPr>
    </w:lvl>
    <w:lvl w:ilvl="7" w:tplc="0F6033E0">
      <w:start w:val="1"/>
      <w:numFmt w:val="bullet"/>
      <w:lvlText w:val="o"/>
      <w:lvlJc w:val="left"/>
      <w:pPr>
        <w:tabs>
          <w:tab w:val="num" w:pos="0"/>
        </w:tabs>
        <w:ind w:left="5760" w:hanging="360"/>
      </w:pPr>
      <w:rPr>
        <w:rFonts w:ascii="Courier New" w:hAnsi="Courier New" w:cs="Courier New" w:hint="default"/>
      </w:rPr>
    </w:lvl>
    <w:lvl w:ilvl="8" w:tplc="9BC8C7D6">
      <w:start w:val="1"/>
      <w:numFmt w:val="bullet"/>
      <w:lvlText w:val="§"/>
      <w:lvlJc w:val="left"/>
      <w:pPr>
        <w:tabs>
          <w:tab w:val="num" w:pos="0"/>
        </w:tabs>
        <w:ind w:left="6480" w:hanging="360"/>
      </w:pPr>
      <w:rPr>
        <w:rFonts w:ascii="Wingdings" w:hAnsi="Wingdings" w:cs="Wingdings" w:hint="default"/>
      </w:rPr>
    </w:lvl>
  </w:abstractNum>
  <w:abstractNum w:abstractNumId="21" w15:restartNumberingAfterBreak="0">
    <w:nsid w:val="6A807110"/>
    <w:multiLevelType w:val="hybridMultilevel"/>
    <w:tmpl w:val="976C9E18"/>
    <w:lvl w:ilvl="0" w:tplc="86EA3608">
      <w:start w:val="1"/>
      <w:numFmt w:val="bullet"/>
      <w:lvlText w:val=""/>
      <w:lvlJc w:val="left"/>
      <w:pPr>
        <w:tabs>
          <w:tab w:val="num" w:pos="0"/>
        </w:tabs>
        <w:ind w:left="1213" w:hanging="360"/>
      </w:pPr>
      <w:rPr>
        <w:rFonts w:ascii="Wingdings" w:hAnsi="Wingdings" w:cs="Wingdings" w:hint="default"/>
      </w:rPr>
    </w:lvl>
    <w:lvl w:ilvl="1" w:tplc="41F837EA">
      <w:start w:val="1"/>
      <w:numFmt w:val="bullet"/>
      <w:lvlText w:val="o"/>
      <w:lvlJc w:val="left"/>
      <w:pPr>
        <w:tabs>
          <w:tab w:val="num" w:pos="0"/>
        </w:tabs>
        <w:ind w:left="1440" w:hanging="360"/>
      </w:pPr>
      <w:rPr>
        <w:rFonts w:ascii="Courier New" w:hAnsi="Courier New" w:cs="Courier New" w:hint="default"/>
      </w:rPr>
    </w:lvl>
    <w:lvl w:ilvl="2" w:tplc="5B729124">
      <w:start w:val="1"/>
      <w:numFmt w:val="bullet"/>
      <w:lvlText w:val="§"/>
      <w:lvlJc w:val="left"/>
      <w:pPr>
        <w:tabs>
          <w:tab w:val="num" w:pos="0"/>
        </w:tabs>
        <w:ind w:left="2160" w:hanging="360"/>
      </w:pPr>
      <w:rPr>
        <w:rFonts w:ascii="Wingdings" w:hAnsi="Wingdings" w:cs="Wingdings" w:hint="default"/>
      </w:rPr>
    </w:lvl>
    <w:lvl w:ilvl="3" w:tplc="89DC3DE6">
      <w:start w:val="1"/>
      <w:numFmt w:val="bullet"/>
      <w:lvlText w:val="·"/>
      <w:lvlJc w:val="left"/>
      <w:pPr>
        <w:tabs>
          <w:tab w:val="num" w:pos="0"/>
        </w:tabs>
        <w:ind w:left="2880" w:hanging="360"/>
      </w:pPr>
      <w:rPr>
        <w:rFonts w:ascii="Symbol" w:hAnsi="Symbol" w:cs="Symbol" w:hint="default"/>
      </w:rPr>
    </w:lvl>
    <w:lvl w:ilvl="4" w:tplc="2BE08D58">
      <w:start w:val="1"/>
      <w:numFmt w:val="bullet"/>
      <w:lvlText w:val="o"/>
      <w:lvlJc w:val="left"/>
      <w:pPr>
        <w:tabs>
          <w:tab w:val="num" w:pos="0"/>
        </w:tabs>
        <w:ind w:left="3600" w:hanging="360"/>
      </w:pPr>
      <w:rPr>
        <w:rFonts w:ascii="Courier New" w:hAnsi="Courier New" w:cs="Courier New" w:hint="default"/>
      </w:rPr>
    </w:lvl>
    <w:lvl w:ilvl="5" w:tplc="E87210FC">
      <w:start w:val="1"/>
      <w:numFmt w:val="bullet"/>
      <w:lvlText w:val="§"/>
      <w:lvlJc w:val="left"/>
      <w:pPr>
        <w:tabs>
          <w:tab w:val="num" w:pos="0"/>
        </w:tabs>
        <w:ind w:left="4320" w:hanging="360"/>
      </w:pPr>
      <w:rPr>
        <w:rFonts w:ascii="Wingdings" w:hAnsi="Wingdings" w:cs="Wingdings" w:hint="default"/>
      </w:rPr>
    </w:lvl>
    <w:lvl w:ilvl="6" w:tplc="E5D2653A">
      <w:start w:val="1"/>
      <w:numFmt w:val="bullet"/>
      <w:lvlText w:val="·"/>
      <w:lvlJc w:val="left"/>
      <w:pPr>
        <w:tabs>
          <w:tab w:val="num" w:pos="0"/>
        </w:tabs>
        <w:ind w:left="5040" w:hanging="360"/>
      </w:pPr>
      <w:rPr>
        <w:rFonts w:ascii="Symbol" w:hAnsi="Symbol" w:cs="Symbol" w:hint="default"/>
      </w:rPr>
    </w:lvl>
    <w:lvl w:ilvl="7" w:tplc="B7DABC24">
      <w:start w:val="1"/>
      <w:numFmt w:val="bullet"/>
      <w:lvlText w:val="o"/>
      <w:lvlJc w:val="left"/>
      <w:pPr>
        <w:tabs>
          <w:tab w:val="num" w:pos="0"/>
        </w:tabs>
        <w:ind w:left="5760" w:hanging="360"/>
      </w:pPr>
      <w:rPr>
        <w:rFonts w:ascii="Courier New" w:hAnsi="Courier New" w:cs="Courier New" w:hint="default"/>
      </w:rPr>
    </w:lvl>
    <w:lvl w:ilvl="8" w:tplc="3768E74A">
      <w:start w:val="1"/>
      <w:numFmt w:val="bullet"/>
      <w:lvlText w:val="§"/>
      <w:lvlJc w:val="left"/>
      <w:pPr>
        <w:tabs>
          <w:tab w:val="num" w:pos="0"/>
        </w:tabs>
        <w:ind w:left="6480" w:hanging="360"/>
      </w:pPr>
      <w:rPr>
        <w:rFonts w:ascii="Wingdings" w:hAnsi="Wingdings" w:cs="Wingdings" w:hint="default"/>
      </w:rPr>
    </w:lvl>
  </w:abstractNum>
  <w:abstractNum w:abstractNumId="22" w15:restartNumberingAfterBreak="0">
    <w:nsid w:val="6C8B6549"/>
    <w:multiLevelType w:val="hybridMultilevel"/>
    <w:tmpl w:val="EB98B0D4"/>
    <w:lvl w:ilvl="0" w:tplc="5502C4DE">
      <w:start w:val="1"/>
      <w:numFmt w:val="bullet"/>
      <w:lvlText w:val=""/>
      <w:lvlJc w:val="left"/>
      <w:pPr>
        <w:tabs>
          <w:tab w:val="num" w:pos="0"/>
        </w:tabs>
        <w:ind w:left="720" w:hanging="360"/>
      </w:pPr>
      <w:rPr>
        <w:rFonts w:ascii="Wingdings" w:hAnsi="Wingdings" w:cs="Wingdings" w:hint="default"/>
      </w:rPr>
    </w:lvl>
    <w:lvl w:ilvl="1" w:tplc="11AAFD72">
      <w:start w:val="1"/>
      <w:numFmt w:val="bullet"/>
      <w:lvlText w:val="o"/>
      <w:lvlJc w:val="left"/>
      <w:pPr>
        <w:tabs>
          <w:tab w:val="num" w:pos="0"/>
        </w:tabs>
        <w:ind w:left="1440" w:hanging="360"/>
      </w:pPr>
      <w:rPr>
        <w:rFonts w:ascii="Courier New" w:hAnsi="Courier New" w:cs="Courier New" w:hint="default"/>
      </w:rPr>
    </w:lvl>
    <w:lvl w:ilvl="2" w:tplc="BED6875C">
      <w:start w:val="1"/>
      <w:numFmt w:val="bullet"/>
      <w:lvlText w:val="§"/>
      <w:lvlJc w:val="left"/>
      <w:pPr>
        <w:tabs>
          <w:tab w:val="num" w:pos="0"/>
        </w:tabs>
        <w:ind w:left="2160" w:hanging="360"/>
      </w:pPr>
      <w:rPr>
        <w:rFonts w:ascii="Wingdings" w:hAnsi="Wingdings" w:cs="Wingdings" w:hint="default"/>
      </w:rPr>
    </w:lvl>
    <w:lvl w:ilvl="3" w:tplc="5CC69998">
      <w:start w:val="1"/>
      <w:numFmt w:val="bullet"/>
      <w:lvlText w:val="·"/>
      <w:lvlJc w:val="left"/>
      <w:pPr>
        <w:tabs>
          <w:tab w:val="num" w:pos="0"/>
        </w:tabs>
        <w:ind w:left="2880" w:hanging="360"/>
      </w:pPr>
      <w:rPr>
        <w:rFonts w:ascii="Symbol" w:hAnsi="Symbol" w:cs="Symbol" w:hint="default"/>
      </w:rPr>
    </w:lvl>
    <w:lvl w:ilvl="4" w:tplc="F2ECE664">
      <w:start w:val="1"/>
      <w:numFmt w:val="bullet"/>
      <w:lvlText w:val="o"/>
      <w:lvlJc w:val="left"/>
      <w:pPr>
        <w:tabs>
          <w:tab w:val="num" w:pos="0"/>
        </w:tabs>
        <w:ind w:left="3600" w:hanging="360"/>
      </w:pPr>
      <w:rPr>
        <w:rFonts w:ascii="Courier New" w:hAnsi="Courier New" w:cs="Courier New" w:hint="default"/>
      </w:rPr>
    </w:lvl>
    <w:lvl w:ilvl="5" w:tplc="4320B312">
      <w:start w:val="1"/>
      <w:numFmt w:val="bullet"/>
      <w:lvlText w:val="§"/>
      <w:lvlJc w:val="left"/>
      <w:pPr>
        <w:tabs>
          <w:tab w:val="num" w:pos="0"/>
        </w:tabs>
        <w:ind w:left="4320" w:hanging="360"/>
      </w:pPr>
      <w:rPr>
        <w:rFonts w:ascii="Wingdings" w:hAnsi="Wingdings" w:cs="Wingdings" w:hint="default"/>
      </w:rPr>
    </w:lvl>
    <w:lvl w:ilvl="6" w:tplc="5B6E231E">
      <w:start w:val="1"/>
      <w:numFmt w:val="bullet"/>
      <w:lvlText w:val="·"/>
      <w:lvlJc w:val="left"/>
      <w:pPr>
        <w:tabs>
          <w:tab w:val="num" w:pos="0"/>
        </w:tabs>
        <w:ind w:left="5040" w:hanging="360"/>
      </w:pPr>
      <w:rPr>
        <w:rFonts w:ascii="Symbol" w:hAnsi="Symbol" w:cs="Symbol" w:hint="default"/>
      </w:rPr>
    </w:lvl>
    <w:lvl w:ilvl="7" w:tplc="B6C4106A">
      <w:start w:val="1"/>
      <w:numFmt w:val="bullet"/>
      <w:lvlText w:val="o"/>
      <w:lvlJc w:val="left"/>
      <w:pPr>
        <w:tabs>
          <w:tab w:val="num" w:pos="0"/>
        </w:tabs>
        <w:ind w:left="5760" w:hanging="360"/>
      </w:pPr>
      <w:rPr>
        <w:rFonts w:ascii="Courier New" w:hAnsi="Courier New" w:cs="Courier New" w:hint="default"/>
      </w:rPr>
    </w:lvl>
    <w:lvl w:ilvl="8" w:tplc="18082B48">
      <w:start w:val="1"/>
      <w:numFmt w:val="bullet"/>
      <w:lvlText w:val="§"/>
      <w:lvlJc w:val="left"/>
      <w:pPr>
        <w:tabs>
          <w:tab w:val="num" w:pos="0"/>
        </w:tabs>
        <w:ind w:left="6480" w:hanging="360"/>
      </w:pPr>
      <w:rPr>
        <w:rFonts w:ascii="Wingdings" w:hAnsi="Wingdings" w:cs="Wingdings" w:hint="default"/>
      </w:rPr>
    </w:lvl>
  </w:abstractNum>
  <w:abstractNum w:abstractNumId="23" w15:restartNumberingAfterBreak="0">
    <w:nsid w:val="6CD61F66"/>
    <w:multiLevelType w:val="hybridMultilevel"/>
    <w:tmpl w:val="617C2DD2"/>
    <w:lvl w:ilvl="0" w:tplc="196A5A54">
      <w:start w:val="1"/>
      <w:numFmt w:val="bullet"/>
      <w:lvlText w:val="-"/>
      <w:lvlJc w:val="left"/>
      <w:pPr>
        <w:tabs>
          <w:tab w:val="num" w:pos="0"/>
        </w:tabs>
        <w:ind w:left="720" w:hanging="360"/>
      </w:pPr>
      <w:rPr>
        <w:rFonts w:ascii="PT Astra Serif" w:hAnsi="PT Astra Serif" w:cs="PT Astra Serif" w:hint="default"/>
      </w:rPr>
    </w:lvl>
    <w:lvl w:ilvl="1" w:tplc="CA3AA470">
      <w:start w:val="1"/>
      <w:numFmt w:val="bullet"/>
      <w:lvlText w:val="o"/>
      <w:lvlJc w:val="left"/>
      <w:pPr>
        <w:tabs>
          <w:tab w:val="num" w:pos="0"/>
        </w:tabs>
        <w:ind w:left="1440" w:hanging="360"/>
      </w:pPr>
      <w:rPr>
        <w:rFonts w:ascii="Courier New" w:hAnsi="Courier New" w:cs="Courier New" w:hint="default"/>
      </w:rPr>
    </w:lvl>
    <w:lvl w:ilvl="2" w:tplc="FC6C7A36">
      <w:start w:val="1"/>
      <w:numFmt w:val="bullet"/>
      <w:lvlText w:val=""/>
      <w:lvlJc w:val="left"/>
      <w:pPr>
        <w:tabs>
          <w:tab w:val="num" w:pos="0"/>
        </w:tabs>
        <w:ind w:left="2160" w:hanging="360"/>
      </w:pPr>
      <w:rPr>
        <w:rFonts w:ascii="Wingdings" w:hAnsi="Wingdings" w:cs="Wingdings" w:hint="default"/>
      </w:rPr>
    </w:lvl>
    <w:lvl w:ilvl="3" w:tplc="F42E3D62">
      <w:start w:val="1"/>
      <w:numFmt w:val="bullet"/>
      <w:lvlText w:val=""/>
      <w:lvlJc w:val="left"/>
      <w:pPr>
        <w:tabs>
          <w:tab w:val="num" w:pos="0"/>
        </w:tabs>
        <w:ind w:left="2880" w:hanging="360"/>
      </w:pPr>
      <w:rPr>
        <w:rFonts w:ascii="Symbol" w:hAnsi="Symbol" w:cs="Symbol" w:hint="default"/>
      </w:rPr>
    </w:lvl>
    <w:lvl w:ilvl="4" w:tplc="3760DEA4">
      <w:start w:val="1"/>
      <w:numFmt w:val="bullet"/>
      <w:lvlText w:val="o"/>
      <w:lvlJc w:val="left"/>
      <w:pPr>
        <w:tabs>
          <w:tab w:val="num" w:pos="0"/>
        </w:tabs>
        <w:ind w:left="3600" w:hanging="360"/>
      </w:pPr>
      <w:rPr>
        <w:rFonts w:ascii="Courier New" w:hAnsi="Courier New" w:cs="Courier New" w:hint="default"/>
      </w:rPr>
    </w:lvl>
    <w:lvl w:ilvl="5" w:tplc="DB32B4F2">
      <w:start w:val="1"/>
      <w:numFmt w:val="bullet"/>
      <w:lvlText w:val=""/>
      <w:lvlJc w:val="left"/>
      <w:pPr>
        <w:tabs>
          <w:tab w:val="num" w:pos="0"/>
        </w:tabs>
        <w:ind w:left="4320" w:hanging="360"/>
      </w:pPr>
      <w:rPr>
        <w:rFonts w:ascii="Wingdings" w:hAnsi="Wingdings" w:cs="Wingdings" w:hint="default"/>
      </w:rPr>
    </w:lvl>
    <w:lvl w:ilvl="6" w:tplc="5D3A003C">
      <w:start w:val="1"/>
      <w:numFmt w:val="bullet"/>
      <w:lvlText w:val=""/>
      <w:lvlJc w:val="left"/>
      <w:pPr>
        <w:tabs>
          <w:tab w:val="num" w:pos="0"/>
        </w:tabs>
        <w:ind w:left="5040" w:hanging="360"/>
      </w:pPr>
      <w:rPr>
        <w:rFonts w:ascii="Symbol" w:hAnsi="Symbol" w:cs="Symbol" w:hint="default"/>
      </w:rPr>
    </w:lvl>
    <w:lvl w:ilvl="7" w:tplc="41B64D2A">
      <w:start w:val="1"/>
      <w:numFmt w:val="bullet"/>
      <w:lvlText w:val="o"/>
      <w:lvlJc w:val="left"/>
      <w:pPr>
        <w:tabs>
          <w:tab w:val="num" w:pos="0"/>
        </w:tabs>
        <w:ind w:left="5760" w:hanging="360"/>
      </w:pPr>
      <w:rPr>
        <w:rFonts w:ascii="Courier New" w:hAnsi="Courier New" w:cs="Courier New" w:hint="default"/>
      </w:rPr>
    </w:lvl>
    <w:lvl w:ilvl="8" w:tplc="97DC54C8">
      <w:start w:val="1"/>
      <w:numFmt w:val="bullet"/>
      <w:lvlText w:val=""/>
      <w:lvlJc w:val="left"/>
      <w:pPr>
        <w:tabs>
          <w:tab w:val="num" w:pos="0"/>
        </w:tabs>
        <w:ind w:left="6480" w:hanging="360"/>
      </w:pPr>
      <w:rPr>
        <w:rFonts w:ascii="Wingdings" w:hAnsi="Wingdings" w:cs="Wingdings" w:hint="default"/>
      </w:rPr>
    </w:lvl>
  </w:abstractNum>
  <w:abstractNum w:abstractNumId="24" w15:restartNumberingAfterBreak="0">
    <w:nsid w:val="6FA271EF"/>
    <w:multiLevelType w:val="hybridMultilevel"/>
    <w:tmpl w:val="4D18132C"/>
    <w:lvl w:ilvl="0" w:tplc="BB484F0C">
      <w:start w:val="1"/>
      <w:numFmt w:val="bullet"/>
      <w:lvlText w:val=""/>
      <w:lvlJc w:val="left"/>
      <w:pPr>
        <w:tabs>
          <w:tab w:val="num" w:pos="0"/>
        </w:tabs>
        <w:ind w:left="720" w:hanging="360"/>
      </w:pPr>
      <w:rPr>
        <w:rFonts w:ascii="Wingdings" w:hAnsi="Wingdings" w:cs="Wingdings" w:hint="default"/>
      </w:rPr>
    </w:lvl>
    <w:lvl w:ilvl="1" w:tplc="D1BEFFB2">
      <w:start w:val="1"/>
      <w:numFmt w:val="bullet"/>
      <w:lvlText w:val="o"/>
      <w:lvlJc w:val="left"/>
      <w:pPr>
        <w:ind w:left="1440" w:hanging="360"/>
      </w:pPr>
      <w:rPr>
        <w:rFonts w:ascii="Courier New" w:eastAsia="Courier New" w:hAnsi="Courier New" w:cs="Courier New" w:hint="default"/>
      </w:rPr>
    </w:lvl>
    <w:lvl w:ilvl="2" w:tplc="03F40154">
      <w:start w:val="1"/>
      <w:numFmt w:val="bullet"/>
      <w:lvlText w:val="§"/>
      <w:lvlJc w:val="left"/>
      <w:pPr>
        <w:ind w:left="2160" w:hanging="360"/>
      </w:pPr>
      <w:rPr>
        <w:rFonts w:ascii="Wingdings" w:eastAsia="Wingdings" w:hAnsi="Wingdings" w:cs="Wingdings" w:hint="default"/>
      </w:rPr>
    </w:lvl>
    <w:lvl w:ilvl="3" w:tplc="5C5EE366">
      <w:start w:val="1"/>
      <w:numFmt w:val="bullet"/>
      <w:lvlText w:val="·"/>
      <w:lvlJc w:val="left"/>
      <w:pPr>
        <w:ind w:left="2880" w:hanging="360"/>
      </w:pPr>
      <w:rPr>
        <w:rFonts w:ascii="Symbol" w:eastAsia="Symbol" w:hAnsi="Symbol" w:cs="Symbol" w:hint="default"/>
      </w:rPr>
    </w:lvl>
    <w:lvl w:ilvl="4" w:tplc="593A7E54">
      <w:start w:val="1"/>
      <w:numFmt w:val="bullet"/>
      <w:lvlText w:val="o"/>
      <w:lvlJc w:val="left"/>
      <w:pPr>
        <w:ind w:left="3600" w:hanging="360"/>
      </w:pPr>
      <w:rPr>
        <w:rFonts w:ascii="Courier New" w:eastAsia="Courier New" w:hAnsi="Courier New" w:cs="Courier New" w:hint="default"/>
      </w:rPr>
    </w:lvl>
    <w:lvl w:ilvl="5" w:tplc="C9844810">
      <w:start w:val="1"/>
      <w:numFmt w:val="bullet"/>
      <w:lvlText w:val="§"/>
      <w:lvlJc w:val="left"/>
      <w:pPr>
        <w:ind w:left="4320" w:hanging="360"/>
      </w:pPr>
      <w:rPr>
        <w:rFonts w:ascii="Wingdings" w:eastAsia="Wingdings" w:hAnsi="Wingdings" w:cs="Wingdings" w:hint="default"/>
      </w:rPr>
    </w:lvl>
    <w:lvl w:ilvl="6" w:tplc="E0049086">
      <w:start w:val="1"/>
      <w:numFmt w:val="bullet"/>
      <w:lvlText w:val="·"/>
      <w:lvlJc w:val="left"/>
      <w:pPr>
        <w:ind w:left="5040" w:hanging="360"/>
      </w:pPr>
      <w:rPr>
        <w:rFonts w:ascii="Symbol" w:eastAsia="Symbol" w:hAnsi="Symbol" w:cs="Symbol" w:hint="default"/>
      </w:rPr>
    </w:lvl>
    <w:lvl w:ilvl="7" w:tplc="CCBE260E">
      <w:start w:val="1"/>
      <w:numFmt w:val="bullet"/>
      <w:lvlText w:val="o"/>
      <w:lvlJc w:val="left"/>
      <w:pPr>
        <w:ind w:left="5760" w:hanging="360"/>
      </w:pPr>
      <w:rPr>
        <w:rFonts w:ascii="Courier New" w:eastAsia="Courier New" w:hAnsi="Courier New" w:cs="Courier New" w:hint="default"/>
      </w:rPr>
    </w:lvl>
    <w:lvl w:ilvl="8" w:tplc="6FD48922">
      <w:start w:val="1"/>
      <w:numFmt w:val="bullet"/>
      <w:lvlText w:val="§"/>
      <w:lvlJc w:val="left"/>
      <w:pPr>
        <w:ind w:left="6480" w:hanging="360"/>
      </w:pPr>
      <w:rPr>
        <w:rFonts w:ascii="Wingdings" w:eastAsia="Wingdings" w:hAnsi="Wingdings" w:cs="Wingdings" w:hint="default"/>
      </w:rPr>
    </w:lvl>
  </w:abstractNum>
  <w:abstractNum w:abstractNumId="25" w15:restartNumberingAfterBreak="0">
    <w:nsid w:val="7813374E"/>
    <w:multiLevelType w:val="hybridMultilevel"/>
    <w:tmpl w:val="C976724E"/>
    <w:lvl w:ilvl="0" w:tplc="77E4C2BE">
      <w:start w:val="1"/>
      <w:numFmt w:val="bullet"/>
      <w:lvlText w:val=""/>
      <w:lvlJc w:val="left"/>
      <w:pPr>
        <w:tabs>
          <w:tab w:val="num" w:pos="708"/>
        </w:tabs>
        <w:ind w:left="1189" w:hanging="360"/>
      </w:pPr>
      <w:rPr>
        <w:rFonts w:ascii="Wingdings" w:hAnsi="Wingdings" w:cs="Wingdings" w:hint="default"/>
      </w:rPr>
    </w:lvl>
    <w:lvl w:ilvl="1" w:tplc="AC9082BC">
      <w:start w:val="1"/>
      <w:numFmt w:val="bullet"/>
      <w:lvlText w:val="o"/>
      <w:lvlJc w:val="left"/>
      <w:pPr>
        <w:tabs>
          <w:tab w:val="num" w:pos="0"/>
        </w:tabs>
        <w:ind w:left="1440" w:hanging="360"/>
      </w:pPr>
      <w:rPr>
        <w:rFonts w:ascii="Courier New" w:hAnsi="Courier New" w:cs="Courier New" w:hint="default"/>
      </w:rPr>
    </w:lvl>
    <w:lvl w:ilvl="2" w:tplc="F1981CF4">
      <w:start w:val="1"/>
      <w:numFmt w:val="bullet"/>
      <w:lvlText w:val="§"/>
      <w:lvlJc w:val="left"/>
      <w:pPr>
        <w:tabs>
          <w:tab w:val="num" w:pos="0"/>
        </w:tabs>
        <w:ind w:left="2160" w:hanging="360"/>
      </w:pPr>
      <w:rPr>
        <w:rFonts w:ascii="Wingdings" w:hAnsi="Wingdings" w:cs="Wingdings" w:hint="default"/>
      </w:rPr>
    </w:lvl>
    <w:lvl w:ilvl="3" w:tplc="4600E9D0">
      <w:start w:val="1"/>
      <w:numFmt w:val="bullet"/>
      <w:lvlText w:val="·"/>
      <w:lvlJc w:val="left"/>
      <w:pPr>
        <w:tabs>
          <w:tab w:val="num" w:pos="0"/>
        </w:tabs>
        <w:ind w:left="2880" w:hanging="360"/>
      </w:pPr>
      <w:rPr>
        <w:rFonts w:ascii="Symbol" w:hAnsi="Symbol" w:cs="Symbol" w:hint="default"/>
      </w:rPr>
    </w:lvl>
    <w:lvl w:ilvl="4" w:tplc="825ECB34">
      <w:start w:val="1"/>
      <w:numFmt w:val="bullet"/>
      <w:lvlText w:val="o"/>
      <w:lvlJc w:val="left"/>
      <w:pPr>
        <w:tabs>
          <w:tab w:val="num" w:pos="0"/>
        </w:tabs>
        <w:ind w:left="3600" w:hanging="360"/>
      </w:pPr>
      <w:rPr>
        <w:rFonts w:ascii="Courier New" w:hAnsi="Courier New" w:cs="Courier New" w:hint="default"/>
      </w:rPr>
    </w:lvl>
    <w:lvl w:ilvl="5" w:tplc="0534DF20">
      <w:start w:val="1"/>
      <w:numFmt w:val="bullet"/>
      <w:lvlText w:val="§"/>
      <w:lvlJc w:val="left"/>
      <w:pPr>
        <w:tabs>
          <w:tab w:val="num" w:pos="0"/>
        </w:tabs>
        <w:ind w:left="4320" w:hanging="360"/>
      </w:pPr>
      <w:rPr>
        <w:rFonts w:ascii="Wingdings" w:hAnsi="Wingdings" w:cs="Wingdings" w:hint="default"/>
      </w:rPr>
    </w:lvl>
    <w:lvl w:ilvl="6" w:tplc="591AAF30">
      <w:start w:val="1"/>
      <w:numFmt w:val="bullet"/>
      <w:lvlText w:val="·"/>
      <w:lvlJc w:val="left"/>
      <w:pPr>
        <w:tabs>
          <w:tab w:val="num" w:pos="0"/>
        </w:tabs>
        <w:ind w:left="5040" w:hanging="360"/>
      </w:pPr>
      <w:rPr>
        <w:rFonts w:ascii="Symbol" w:hAnsi="Symbol" w:cs="Symbol" w:hint="default"/>
      </w:rPr>
    </w:lvl>
    <w:lvl w:ilvl="7" w:tplc="7A9A0B66">
      <w:start w:val="1"/>
      <w:numFmt w:val="bullet"/>
      <w:lvlText w:val="o"/>
      <w:lvlJc w:val="left"/>
      <w:pPr>
        <w:tabs>
          <w:tab w:val="num" w:pos="0"/>
        </w:tabs>
        <w:ind w:left="5760" w:hanging="360"/>
      </w:pPr>
      <w:rPr>
        <w:rFonts w:ascii="Courier New" w:hAnsi="Courier New" w:cs="Courier New" w:hint="default"/>
      </w:rPr>
    </w:lvl>
    <w:lvl w:ilvl="8" w:tplc="C8641A3A">
      <w:start w:val="1"/>
      <w:numFmt w:val="bullet"/>
      <w:lvlText w:val="§"/>
      <w:lvlJc w:val="left"/>
      <w:pPr>
        <w:tabs>
          <w:tab w:val="num" w:pos="0"/>
        </w:tabs>
        <w:ind w:left="6480" w:hanging="360"/>
      </w:pPr>
      <w:rPr>
        <w:rFonts w:ascii="Wingdings" w:hAnsi="Wingdings" w:cs="Wingdings" w:hint="default"/>
      </w:rPr>
    </w:lvl>
  </w:abstractNum>
  <w:abstractNum w:abstractNumId="26" w15:restartNumberingAfterBreak="0">
    <w:nsid w:val="7BB17B55"/>
    <w:multiLevelType w:val="hybridMultilevel"/>
    <w:tmpl w:val="8C88CABC"/>
    <w:lvl w:ilvl="0" w:tplc="2CF2C482">
      <w:start w:val="1"/>
      <w:numFmt w:val="bullet"/>
      <w:lvlText w:val=""/>
      <w:lvlJc w:val="left"/>
      <w:pPr>
        <w:tabs>
          <w:tab w:val="num" w:pos="0"/>
        </w:tabs>
        <w:ind w:left="720" w:hanging="360"/>
      </w:pPr>
      <w:rPr>
        <w:rFonts w:ascii="Wingdings" w:hAnsi="Wingdings" w:cs="Wingdings" w:hint="default"/>
      </w:rPr>
    </w:lvl>
    <w:lvl w:ilvl="1" w:tplc="67F472E6">
      <w:start w:val="1"/>
      <w:numFmt w:val="bullet"/>
      <w:lvlText w:val="o"/>
      <w:lvlJc w:val="left"/>
      <w:pPr>
        <w:tabs>
          <w:tab w:val="num" w:pos="0"/>
        </w:tabs>
        <w:ind w:left="1440" w:hanging="360"/>
      </w:pPr>
      <w:rPr>
        <w:rFonts w:ascii="Courier New" w:hAnsi="Courier New" w:cs="Courier New" w:hint="default"/>
      </w:rPr>
    </w:lvl>
    <w:lvl w:ilvl="2" w:tplc="818C7BA6">
      <w:start w:val="1"/>
      <w:numFmt w:val="bullet"/>
      <w:lvlText w:val="§"/>
      <w:lvlJc w:val="left"/>
      <w:pPr>
        <w:tabs>
          <w:tab w:val="num" w:pos="0"/>
        </w:tabs>
        <w:ind w:left="2160" w:hanging="360"/>
      </w:pPr>
      <w:rPr>
        <w:rFonts w:ascii="Wingdings" w:hAnsi="Wingdings" w:cs="Wingdings" w:hint="default"/>
      </w:rPr>
    </w:lvl>
    <w:lvl w:ilvl="3" w:tplc="F5B82DD0">
      <w:start w:val="1"/>
      <w:numFmt w:val="bullet"/>
      <w:lvlText w:val="·"/>
      <w:lvlJc w:val="left"/>
      <w:pPr>
        <w:tabs>
          <w:tab w:val="num" w:pos="0"/>
        </w:tabs>
        <w:ind w:left="2880" w:hanging="360"/>
      </w:pPr>
      <w:rPr>
        <w:rFonts w:ascii="Symbol" w:hAnsi="Symbol" w:cs="Symbol" w:hint="default"/>
      </w:rPr>
    </w:lvl>
    <w:lvl w:ilvl="4" w:tplc="C8F28CEE">
      <w:start w:val="1"/>
      <w:numFmt w:val="bullet"/>
      <w:lvlText w:val="o"/>
      <w:lvlJc w:val="left"/>
      <w:pPr>
        <w:tabs>
          <w:tab w:val="num" w:pos="0"/>
        </w:tabs>
        <w:ind w:left="3600" w:hanging="360"/>
      </w:pPr>
      <w:rPr>
        <w:rFonts w:ascii="Courier New" w:hAnsi="Courier New" w:cs="Courier New" w:hint="default"/>
      </w:rPr>
    </w:lvl>
    <w:lvl w:ilvl="5" w:tplc="100E27EA">
      <w:start w:val="1"/>
      <w:numFmt w:val="bullet"/>
      <w:lvlText w:val="§"/>
      <w:lvlJc w:val="left"/>
      <w:pPr>
        <w:tabs>
          <w:tab w:val="num" w:pos="0"/>
        </w:tabs>
        <w:ind w:left="4320" w:hanging="360"/>
      </w:pPr>
      <w:rPr>
        <w:rFonts w:ascii="Wingdings" w:hAnsi="Wingdings" w:cs="Wingdings" w:hint="default"/>
      </w:rPr>
    </w:lvl>
    <w:lvl w:ilvl="6" w:tplc="94FAD216">
      <w:start w:val="1"/>
      <w:numFmt w:val="bullet"/>
      <w:lvlText w:val="·"/>
      <w:lvlJc w:val="left"/>
      <w:pPr>
        <w:tabs>
          <w:tab w:val="num" w:pos="0"/>
        </w:tabs>
        <w:ind w:left="5040" w:hanging="360"/>
      </w:pPr>
      <w:rPr>
        <w:rFonts w:ascii="Symbol" w:hAnsi="Symbol" w:cs="Symbol" w:hint="default"/>
      </w:rPr>
    </w:lvl>
    <w:lvl w:ilvl="7" w:tplc="56F2D782">
      <w:start w:val="1"/>
      <w:numFmt w:val="bullet"/>
      <w:lvlText w:val="o"/>
      <w:lvlJc w:val="left"/>
      <w:pPr>
        <w:tabs>
          <w:tab w:val="num" w:pos="0"/>
        </w:tabs>
        <w:ind w:left="5760" w:hanging="360"/>
      </w:pPr>
      <w:rPr>
        <w:rFonts w:ascii="Courier New" w:hAnsi="Courier New" w:cs="Courier New" w:hint="default"/>
      </w:rPr>
    </w:lvl>
    <w:lvl w:ilvl="8" w:tplc="1C16BDEE">
      <w:start w:val="1"/>
      <w:numFmt w:val="bullet"/>
      <w:lvlText w:val="§"/>
      <w:lvlJc w:val="left"/>
      <w:pPr>
        <w:tabs>
          <w:tab w:val="num" w:pos="0"/>
        </w:tabs>
        <w:ind w:left="6480" w:hanging="360"/>
      </w:pPr>
      <w:rPr>
        <w:rFonts w:ascii="Wingdings" w:hAnsi="Wingdings" w:cs="Wingdings" w:hint="default"/>
      </w:rPr>
    </w:lvl>
  </w:abstractNum>
  <w:abstractNum w:abstractNumId="27" w15:restartNumberingAfterBreak="0">
    <w:nsid w:val="7E915B7F"/>
    <w:multiLevelType w:val="hybridMultilevel"/>
    <w:tmpl w:val="AEFEC428"/>
    <w:lvl w:ilvl="0" w:tplc="B6A2EA98">
      <w:start w:val="1"/>
      <w:numFmt w:val="bullet"/>
      <w:lvlText w:val=""/>
      <w:lvlJc w:val="left"/>
      <w:pPr>
        <w:tabs>
          <w:tab w:val="num" w:pos="708"/>
        </w:tabs>
        <w:ind w:left="1189" w:hanging="360"/>
      </w:pPr>
      <w:rPr>
        <w:rFonts w:ascii="Wingdings" w:hAnsi="Wingdings" w:cs="Wingdings" w:hint="default"/>
      </w:rPr>
    </w:lvl>
    <w:lvl w:ilvl="1" w:tplc="5DFC1420">
      <w:start w:val="1"/>
      <w:numFmt w:val="bullet"/>
      <w:lvlText w:val="o"/>
      <w:lvlJc w:val="left"/>
      <w:pPr>
        <w:tabs>
          <w:tab w:val="num" w:pos="0"/>
        </w:tabs>
        <w:ind w:left="1440" w:hanging="360"/>
      </w:pPr>
      <w:rPr>
        <w:rFonts w:ascii="Courier New" w:hAnsi="Courier New" w:cs="Courier New" w:hint="default"/>
      </w:rPr>
    </w:lvl>
    <w:lvl w:ilvl="2" w:tplc="6408E55A">
      <w:start w:val="1"/>
      <w:numFmt w:val="bullet"/>
      <w:lvlText w:val="§"/>
      <w:lvlJc w:val="left"/>
      <w:pPr>
        <w:tabs>
          <w:tab w:val="num" w:pos="0"/>
        </w:tabs>
        <w:ind w:left="2160" w:hanging="360"/>
      </w:pPr>
      <w:rPr>
        <w:rFonts w:ascii="Wingdings" w:hAnsi="Wingdings" w:cs="Wingdings" w:hint="default"/>
      </w:rPr>
    </w:lvl>
    <w:lvl w:ilvl="3" w:tplc="3F6EA922">
      <w:start w:val="1"/>
      <w:numFmt w:val="bullet"/>
      <w:lvlText w:val="·"/>
      <w:lvlJc w:val="left"/>
      <w:pPr>
        <w:tabs>
          <w:tab w:val="num" w:pos="0"/>
        </w:tabs>
        <w:ind w:left="2880" w:hanging="360"/>
      </w:pPr>
      <w:rPr>
        <w:rFonts w:ascii="Symbol" w:hAnsi="Symbol" w:cs="Symbol" w:hint="default"/>
      </w:rPr>
    </w:lvl>
    <w:lvl w:ilvl="4" w:tplc="1A0A5F36">
      <w:start w:val="1"/>
      <w:numFmt w:val="bullet"/>
      <w:lvlText w:val="o"/>
      <w:lvlJc w:val="left"/>
      <w:pPr>
        <w:tabs>
          <w:tab w:val="num" w:pos="0"/>
        </w:tabs>
        <w:ind w:left="3600" w:hanging="360"/>
      </w:pPr>
      <w:rPr>
        <w:rFonts w:ascii="Courier New" w:hAnsi="Courier New" w:cs="Courier New" w:hint="default"/>
      </w:rPr>
    </w:lvl>
    <w:lvl w:ilvl="5" w:tplc="F2E03BB2">
      <w:start w:val="1"/>
      <w:numFmt w:val="bullet"/>
      <w:lvlText w:val="§"/>
      <w:lvlJc w:val="left"/>
      <w:pPr>
        <w:tabs>
          <w:tab w:val="num" w:pos="0"/>
        </w:tabs>
        <w:ind w:left="4320" w:hanging="360"/>
      </w:pPr>
      <w:rPr>
        <w:rFonts w:ascii="Wingdings" w:hAnsi="Wingdings" w:cs="Wingdings" w:hint="default"/>
      </w:rPr>
    </w:lvl>
    <w:lvl w:ilvl="6" w:tplc="6ADA9C0A">
      <w:start w:val="1"/>
      <w:numFmt w:val="bullet"/>
      <w:lvlText w:val="·"/>
      <w:lvlJc w:val="left"/>
      <w:pPr>
        <w:tabs>
          <w:tab w:val="num" w:pos="0"/>
        </w:tabs>
        <w:ind w:left="5040" w:hanging="360"/>
      </w:pPr>
      <w:rPr>
        <w:rFonts w:ascii="Symbol" w:hAnsi="Symbol" w:cs="Symbol" w:hint="default"/>
      </w:rPr>
    </w:lvl>
    <w:lvl w:ilvl="7" w:tplc="94C82758">
      <w:start w:val="1"/>
      <w:numFmt w:val="bullet"/>
      <w:lvlText w:val="o"/>
      <w:lvlJc w:val="left"/>
      <w:pPr>
        <w:tabs>
          <w:tab w:val="num" w:pos="0"/>
        </w:tabs>
        <w:ind w:left="5760" w:hanging="360"/>
      </w:pPr>
      <w:rPr>
        <w:rFonts w:ascii="Courier New" w:hAnsi="Courier New" w:cs="Courier New" w:hint="default"/>
      </w:rPr>
    </w:lvl>
    <w:lvl w:ilvl="8" w:tplc="DFD0B498">
      <w:start w:val="1"/>
      <w:numFmt w:val="bullet"/>
      <w:lvlText w:val="§"/>
      <w:lvlJc w:val="left"/>
      <w:pPr>
        <w:tabs>
          <w:tab w:val="num" w:pos="0"/>
        </w:tabs>
        <w:ind w:left="6480" w:hanging="360"/>
      </w:pPr>
      <w:rPr>
        <w:rFonts w:ascii="Wingdings" w:hAnsi="Wingdings" w:cs="Wingdings" w:hint="default"/>
      </w:rPr>
    </w:lvl>
  </w:abstractNum>
  <w:num w:numId="1">
    <w:abstractNumId w:val="16"/>
    <w:lvlOverride w:ilvl="0">
      <w:startOverride w:val="1"/>
    </w:lvlOverride>
  </w:num>
  <w:num w:numId="2">
    <w:abstractNumId w:val="16"/>
  </w:num>
  <w:num w:numId="3">
    <w:abstractNumId w:val="16"/>
  </w:num>
  <w:num w:numId="4">
    <w:abstractNumId w:val="16"/>
  </w:num>
  <w:num w:numId="5">
    <w:abstractNumId w:val="16"/>
  </w:num>
  <w:num w:numId="6">
    <w:abstractNumId w:val="16"/>
  </w:num>
  <w:num w:numId="7">
    <w:abstractNumId w:val="16"/>
  </w:num>
  <w:num w:numId="8">
    <w:abstractNumId w:val="16"/>
  </w:num>
  <w:num w:numId="9">
    <w:abstractNumId w:val="8"/>
  </w:num>
  <w:num w:numId="10">
    <w:abstractNumId w:val="15"/>
  </w:num>
  <w:num w:numId="11">
    <w:abstractNumId w:val="1"/>
  </w:num>
  <w:num w:numId="12">
    <w:abstractNumId w:val="4"/>
  </w:num>
  <w:num w:numId="13">
    <w:abstractNumId w:val="7"/>
  </w:num>
  <w:num w:numId="14">
    <w:abstractNumId w:val="12"/>
  </w:num>
  <w:num w:numId="15">
    <w:abstractNumId w:val="9"/>
  </w:num>
  <w:num w:numId="16">
    <w:abstractNumId w:val="13"/>
  </w:num>
  <w:num w:numId="17">
    <w:abstractNumId w:val="6"/>
  </w:num>
  <w:num w:numId="18">
    <w:abstractNumId w:val="24"/>
  </w:num>
  <w:num w:numId="19">
    <w:abstractNumId w:val="18"/>
  </w:num>
  <w:num w:numId="20">
    <w:abstractNumId w:val="21"/>
  </w:num>
  <w:num w:numId="21">
    <w:abstractNumId w:val="5"/>
  </w:num>
  <w:num w:numId="22">
    <w:abstractNumId w:val="10"/>
  </w:num>
  <w:num w:numId="23">
    <w:abstractNumId w:val="14"/>
  </w:num>
  <w:num w:numId="24">
    <w:abstractNumId w:val="19"/>
  </w:num>
  <w:num w:numId="25">
    <w:abstractNumId w:val="17"/>
  </w:num>
  <w:num w:numId="26">
    <w:abstractNumId w:val="27"/>
  </w:num>
  <w:num w:numId="27">
    <w:abstractNumId w:val="3"/>
  </w:num>
  <w:num w:numId="28">
    <w:abstractNumId w:val="22"/>
  </w:num>
  <w:num w:numId="29">
    <w:abstractNumId w:val="26"/>
  </w:num>
  <w:num w:numId="30">
    <w:abstractNumId w:val="25"/>
  </w:num>
  <w:num w:numId="31">
    <w:abstractNumId w:val="0"/>
  </w:num>
  <w:num w:numId="32">
    <w:abstractNumId w:val="23"/>
  </w:num>
  <w:num w:numId="33">
    <w:abstractNumId w:val="20"/>
  </w:num>
  <w:num w:numId="34">
    <w:abstractNumId w:val="11"/>
  </w:num>
  <w:num w:numId="3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13D8"/>
    <w:rsid w:val="000B39AF"/>
    <w:rsid w:val="003C240A"/>
    <w:rsid w:val="003D1F21"/>
    <w:rsid w:val="004B688A"/>
    <w:rsid w:val="00743D8B"/>
    <w:rsid w:val="00827FCC"/>
    <w:rsid w:val="00867A1E"/>
    <w:rsid w:val="00A213D8"/>
    <w:rsid w:val="00A465F3"/>
    <w:rsid w:val="00A84C83"/>
    <w:rsid w:val="00DD6C6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14E512"/>
  <w15:docId w15:val="{4E0DA0A5-ACAB-4C60-BCAD-888587F0C5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ru-RU"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A213D8"/>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Заголовок 11"/>
    <w:basedOn w:val="a"/>
    <w:next w:val="a"/>
    <w:link w:val="1"/>
    <w:uiPriority w:val="9"/>
    <w:qFormat/>
    <w:rsid w:val="00A213D8"/>
    <w:pPr>
      <w:keepNext/>
      <w:keepLines/>
      <w:spacing w:before="480"/>
      <w:outlineLvl w:val="0"/>
    </w:pPr>
    <w:rPr>
      <w:rFonts w:ascii="Arial" w:eastAsia="Arial" w:hAnsi="Arial" w:cs="Arial"/>
      <w:sz w:val="40"/>
      <w:szCs w:val="40"/>
    </w:rPr>
  </w:style>
  <w:style w:type="paragraph" w:customStyle="1" w:styleId="21">
    <w:name w:val="Заголовок 21"/>
    <w:basedOn w:val="a"/>
    <w:link w:val="2"/>
    <w:uiPriority w:val="9"/>
    <w:qFormat/>
    <w:rsid w:val="00A213D8"/>
    <w:pPr>
      <w:spacing w:beforeAutospacing="1" w:afterAutospacing="1" w:line="240" w:lineRule="auto"/>
      <w:outlineLvl w:val="1"/>
    </w:pPr>
    <w:rPr>
      <w:rFonts w:ascii="Times New Roman" w:eastAsia="Times New Roman" w:hAnsi="Times New Roman"/>
      <w:b/>
      <w:bCs/>
      <w:sz w:val="36"/>
      <w:szCs w:val="36"/>
      <w:lang w:val="en-US"/>
    </w:rPr>
  </w:style>
  <w:style w:type="paragraph" w:customStyle="1" w:styleId="31">
    <w:name w:val="Заголовок 31"/>
    <w:basedOn w:val="a"/>
    <w:next w:val="a"/>
    <w:link w:val="3"/>
    <w:uiPriority w:val="9"/>
    <w:unhideWhenUsed/>
    <w:qFormat/>
    <w:rsid w:val="00A213D8"/>
    <w:pPr>
      <w:keepNext/>
      <w:keepLines/>
      <w:spacing w:before="320"/>
      <w:outlineLvl w:val="2"/>
    </w:pPr>
    <w:rPr>
      <w:rFonts w:ascii="Arial" w:eastAsia="Arial" w:hAnsi="Arial" w:cs="Arial"/>
      <w:sz w:val="30"/>
      <w:szCs w:val="30"/>
    </w:rPr>
  </w:style>
  <w:style w:type="paragraph" w:customStyle="1" w:styleId="41">
    <w:name w:val="Заголовок 41"/>
    <w:basedOn w:val="a"/>
    <w:next w:val="a"/>
    <w:link w:val="4"/>
    <w:uiPriority w:val="9"/>
    <w:unhideWhenUsed/>
    <w:qFormat/>
    <w:rsid w:val="00A213D8"/>
    <w:pPr>
      <w:keepNext/>
      <w:keepLines/>
      <w:spacing w:before="320"/>
      <w:outlineLvl w:val="3"/>
    </w:pPr>
    <w:rPr>
      <w:rFonts w:ascii="Arial" w:eastAsia="Arial" w:hAnsi="Arial" w:cs="Arial"/>
      <w:b/>
      <w:bCs/>
      <w:sz w:val="26"/>
      <w:szCs w:val="26"/>
    </w:rPr>
  </w:style>
  <w:style w:type="paragraph" w:customStyle="1" w:styleId="51">
    <w:name w:val="Заголовок 51"/>
    <w:basedOn w:val="a"/>
    <w:next w:val="a"/>
    <w:link w:val="5"/>
    <w:uiPriority w:val="9"/>
    <w:unhideWhenUsed/>
    <w:qFormat/>
    <w:rsid w:val="00A213D8"/>
    <w:pPr>
      <w:keepNext/>
      <w:keepLines/>
      <w:spacing w:before="320"/>
      <w:outlineLvl w:val="4"/>
    </w:pPr>
    <w:rPr>
      <w:rFonts w:ascii="Arial" w:eastAsia="Arial" w:hAnsi="Arial" w:cs="Arial"/>
      <w:b/>
      <w:bCs/>
      <w:sz w:val="24"/>
      <w:szCs w:val="24"/>
    </w:rPr>
  </w:style>
  <w:style w:type="paragraph" w:customStyle="1" w:styleId="61">
    <w:name w:val="Заголовок 61"/>
    <w:basedOn w:val="a"/>
    <w:next w:val="a"/>
    <w:link w:val="6"/>
    <w:uiPriority w:val="9"/>
    <w:unhideWhenUsed/>
    <w:qFormat/>
    <w:rsid w:val="00A213D8"/>
    <w:pPr>
      <w:keepNext/>
      <w:keepLines/>
      <w:spacing w:before="320"/>
      <w:outlineLvl w:val="5"/>
    </w:pPr>
    <w:rPr>
      <w:rFonts w:ascii="Arial" w:eastAsia="Arial" w:hAnsi="Arial" w:cs="Arial"/>
      <w:b/>
      <w:bCs/>
    </w:rPr>
  </w:style>
  <w:style w:type="paragraph" w:customStyle="1" w:styleId="71">
    <w:name w:val="Заголовок 71"/>
    <w:basedOn w:val="a"/>
    <w:next w:val="a"/>
    <w:link w:val="7"/>
    <w:uiPriority w:val="9"/>
    <w:unhideWhenUsed/>
    <w:qFormat/>
    <w:rsid w:val="00A213D8"/>
    <w:pPr>
      <w:keepNext/>
      <w:keepLines/>
      <w:spacing w:before="320"/>
      <w:outlineLvl w:val="6"/>
    </w:pPr>
    <w:rPr>
      <w:rFonts w:ascii="Arial" w:eastAsia="Arial" w:hAnsi="Arial" w:cs="Arial"/>
      <w:b/>
      <w:bCs/>
      <w:i/>
      <w:iCs/>
    </w:rPr>
  </w:style>
  <w:style w:type="paragraph" w:customStyle="1" w:styleId="81">
    <w:name w:val="Заголовок 81"/>
    <w:basedOn w:val="a"/>
    <w:next w:val="a"/>
    <w:link w:val="8"/>
    <w:uiPriority w:val="9"/>
    <w:unhideWhenUsed/>
    <w:qFormat/>
    <w:rsid w:val="00A213D8"/>
    <w:pPr>
      <w:keepNext/>
      <w:keepLines/>
      <w:spacing w:before="320"/>
      <w:outlineLvl w:val="7"/>
    </w:pPr>
    <w:rPr>
      <w:rFonts w:ascii="Arial" w:eastAsia="Arial" w:hAnsi="Arial" w:cs="Arial"/>
      <w:i/>
      <w:iCs/>
    </w:rPr>
  </w:style>
  <w:style w:type="paragraph" w:customStyle="1" w:styleId="91">
    <w:name w:val="Заголовок 91"/>
    <w:basedOn w:val="a"/>
    <w:next w:val="a"/>
    <w:link w:val="9"/>
    <w:uiPriority w:val="9"/>
    <w:unhideWhenUsed/>
    <w:qFormat/>
    <w:rsid w:val="00A213D8"/>
    <w:pPr>
      <w:keepNext/>
      <w:keepLines/>
      <w:spacing w:before="320"/>
      <w:outlineLvl w:val="8"/>
    </w:pPr>
    <w:rPr>
      <w:rFonts w:ascii="Arial" w:eastAsia="Arial" w:hAnsi="Arial" w:cs="Arial"/>
      <w:i/>
      <w:iCs/>
      <w:sz w:val="21"/>
      <w:szCs w:val="21"/>
    </w:rPr>
  </w:style>
  <w:style w:type="character" w:customStyle="1" w:styleId="SubtitleChar">
    <w:name w:val="Subtitle Char"/>
    <w:basedOn w:val="a0"/>
    <w:uiPriority w:val="11"/>
    <w:qFormat/>
    <w:rsid w:val="00A213D8"/>
    <w:rPr>
      <w:sz w:val="24"/>
      <w:szCs w:val="24"/>
    </w:rPr>
  </w:style>
  <w:style w:type="character" w:customStyle="1" w:styleId="FootnoteTextChar">
    <w:name w:val="Footnote Text Char"/>
    <w:uiPriority w:val="99"/>
    <w:qFormat/>
    <w:rsid w:val="00A213D8"/>
    <w:rPr>
      <w:sz w:val="18"/>
    </w:rPr>
  </w:style>
  <w:style w:type="character" w:customStyle="1" w:styleId="EndnoteTextChar">
    <w:name w:val="Endnote Text Char"/>
    <w:uiPriority w:val="99"/>
    <w:qFormat/>
    <w:rsid w:val="00A213D8"/>
    <w:rPr>
      <w:sz w:val="20"/>
    </w:rPr>
  </w:style>
  <w:style w:type="character" w:customStyle="1" w:styleId="Heading1Char">
    <w:name w:val="Heading 1 Char"/>
    <w:basedOn w:val="a0"/>
    <w:uiPriority w:val="9"/>
    <w:qFormat/>
    <w:rsid w:val="00A213D8"/>
    <w:rPr>
      <w:rFonts w:ascii="Arial" w:eastAsia="Arial" w:hAnsi="Arial" w:cs="Arial"/>
      <w:sz w:val="40"/>
      <w:szCs w:val="40"/>
    </w:rPr>
  </w:style>
  <w:style w:type="character" w:customStyle="1" w:styleId="Heading3Char">
    <w:name w:val="Heading 3 Char"/>
    <w:basedOn w:val="a0"/>
    <w:uiPriority w:val="9"/>
    <w:qFormat/>
    <w:rsid w:val="00A213D8"/>
    <w:rPr>
      <w:rFonts w:ascii="Arial" w:eastAsia="Arial" w:hAnsi="Arial" w:cs="Arial"/>
      <w:sz w:val="30"/>
      <w:szCs w:val="30"/>
    </w:rPr>
  </w:style>
  <w:style w:type="character" w:customStyle="1" w:styleId="Heading4Char">
    <w:name w:val="Heading 4 Char"/>
    <w:basedOn w:val="a0"/>
    <w:uiPriority w:val="9"/>
    <w:qFormat/>
    <w:rsid w:val="00A213D8"/>
    <w:rPr>
      <w:rFonts w:ascii="Arial" w:eastAsia="Arial" w:hAnsi="Arial" w:cs="Arial"/>
      <w:b/>
      <w:bCs/>
      <w:sz w:val="26"/>
      <w:szCs w:val="26"/>
    </w:rPr>
  </w:style>
  <w:style w:type="character" w:customStyle="1" w:styleId="Heading5Char">
    <w:name w:val="Heading 5 Char"/>
    <w:basedOn w:val="a0"/>
    <w:uiPriority w:val="9"/>
    <w:qFormat/>
    <w:rsid w:val="00A213D8"/>
    <w:rPr>
      <w:rFonts w:ascii="Arial" w:eastAsia="Arial" w:hAnsi="Arial" w:cs="Arial"/>
      <w:b/>
      <w:bCs/>
      <w:sz w:val="24"/>
      <w:szCs w:val="24"/>
    </w:rPr>
  </w:style>
  <w:style w:type="character" w:customStyle="1" w:styleId="Heading6Char">
    <w:name w:val="Heading 6 Char"/>
    <w:basedOn w:val="a0"/>
    <w:uiPriority w:val="9"/>
    <w:qFormat/>
    <w:rsid w:val="00A213D8"/>
    <w:rPr>
      <w:rFonts w:ascii="Arial" w:eastAsia="Arial" w:hAnsi="Arial" w:cs="Arial"/>
      <w:b/>
      <w:bCs/>
      <w:sz w:val="22"/>
      <w:szCs w:val="22"/>
    </w:rPr>
  </w:style>
  <w:style w:type="character" w:customStyle="1" w:styleId="Heading7Char">
    <w:name w:val="Heading 7 Char"/>
    <w:basedOn w:val="a0"/>
    <w:uiPriority w:val="9"/>
    <w:qFormat/>
    <w:rsid w:val="00A213D8"/>
    <w:rPr>
      <w:rFonts w:ascii="Arial" w:eastAsia="Arial" w:hAnsi="Arial" w:cs="Arial"/>
      <w:b/>
      <w:bCs/>
      <w:i/>
      <w:iCs/>
      <w:sz w:val="22"/>
      <w:szCs w:val="22"/>
    </w:rPr>
  </w:style>
  <w:style w:type="character" w:customStyle="1" w:styleId="Heading8Char">
    <w:name w:val="Heading 8 Char"/>
    <w:basedOn w:val="a0"/>
    <w:uiPriority w:val="9"/>
    <w:qFormat/>
    <w:rsid w:val="00A213D8"/>
    <w:rPr>
      <w:rFonts w:ascii="Arial" w:eastAsia="Arial" w:hAnsi="Arial" w:cs="Arial"/>
      <w:i/>
      <w:iCs/>
      <w:sz w:val="22"/>
      <w:szCs w:val="22"/>
    </w:rPr>
  </w:style>
  <w:style w:type="character" w:customStyle="1" w:styleId="Heading9Char">
    <w:name w:val="Heading 9 Char"/>
    <w:basedOn w:val="a0"/>
    <w:uiPriority w:val="9"/>
    <w:qFormat/>
    <w:rsid w:val="00A213D8"/>
    <w:rPr>
      <w:rFonts w:ascii="Arial" w:eastAsia="Arial" w:hAnsi="Arial" w:cs="Arial"/>
      <w:i/>
      <w:iCs/>
      <w:sz w:val="21"/>
      <w:szCs w:val="21"/>
    </w:rPr>
  </w:style>
  <w:style w:type="character" w:customStyle="1" w:styleId="10">
    <w:name w:val="Подзаголовок Знак1"/>
    <w:basedOn w:val="a0"/>
    <w:link w:val="a3"/>
    <w:uiPriority w:val="11"/>
    <w:qFormat/>
    <w:rsid w:val="00A213D8"/>
    <w:rPr>
      <w:sz w:val="24"/>
      <w:szCs w:val="24"/>
    </w:rPr>
  </w:style>
  <w:style w:type="character" w:customStyle="1" w:styleId="QuoteChar">
    <w:name w:val="Quote Char"/>
    <w:uiPriority w:val="29"/>
    <w:qFormat/>
    <w:rsid w:val="00A213D8"/>
    <w:rPr>
      <w:i/>
    </w:rPr>
  </w:style>
  <w:style w:type="character" w:customStyle="1" w:styleId="IntenseQuoteChar">
    <w:name w:val="Intense Quote Char"/>
    <w:uiPriority w:val="30"/>
    <w:qFormat/>
    <w:rsid w:val="00A213D8"/>
    <w:rPr>
      <w:i/>
    </w:rPr>
  </w:style>
  <w:style w:type="character" w:customStyle="1" w:styleId="12">
    <w:name w:val="Текст сноски Знак1"/>
    <w:link w:val="a4"/>
    <w:uiPriority w:val="99"/>
    <w:qFormat/>
    <w:rsid w:val="00A213D8"/>
    <w:rPr>
      <w:sz w:val="18"/>
    </w:rPr>
  </w:style>
  <w:style w:type="character" w:customStyle="1" w:styleId="13">
    <w:name w:val="Текст концевой сноски Знак1"/>
    <w:link w:val="a5"/>
    <w:uiPriority w:val="99"/>
    <w:qFormat/>
    <w:rsid w:val="00A213D8"/>
    <w:rPr>
      <w:sz w:val="20"/>
    </w:rPr>
  </w:style>
  <w:style w:type="character" w:customStyle="1" w:styleId="1">
    <w:name w:val="Заголовок 1 Знак"/>
    <w:link w:val="11"/>
    <w:uiPriority w:val="9"/>
    <w:qFormat/>
    <w:rsid w:val="00A213D8"/>
    <w:rPr>
      <w:rFonts w:ascii="Arial" w:eastAsia="Arial" w:hAnsi="Arial" w:cs="Arial"/>
      <w:sz w:val="40"/>
      <w:szCs w:val="40"/>
    </w:rPr>
  </w:style>
  <w:style w:type="character" w:customStyle="1" w:styleId="Heading2Char">
    <w:name w:val="Heading 2 Char"/>
    <w:uiPriority w:val="9"/>
    <w:qFormat/>
    <w:rsid w:val="00A213D8"/>
    <w:rPr>
      <w:rFonts w:ascii="Arial" w:eastAsia="Arial" w:hAnsi="Arial" w:cs="Arial"/>
      <w:sz w:val="34"/>
    </w:rPr>
  </w:style>
  <w:style w:type="character" w:customStyle="1" w:styleId="3">
    <w:name w:val="Заголовок 3 Знак"/>
    <w:link w:val="31"/>
    <w:uiPriority w:val="9"/>
    <w:qFormat/>
    <w:rsid w:val="00A213D8"/>
    <w:rPr>
      <w:rFonts w:ascii="Arial" w:eastAsia="Arial" w:hAnsi="Arial" w:cs="Arial"/>
      <w:sz w:val="30"/>
      <w:szCs w:val="30"/>
    </w:rPr>
  </w:style>
  <w:style w:type="character" w:customStyle="1" w:styleId="4">
    <w:name w:val="Заголовок 4 Знак"/>
    <w:link w:val="41"/>
    <w:uiPriority w:val="9"/>
    <w:qFormat/>
    <w:rsid w:val="00A213D8"/>
    <w:rPr>
      <w:rFonts w:ascii="Arial" w:eastAsia="Arial" w:hAnsi="Arial" w:cs="Arial"/>
      <w:b/>
      <w:bCs/>
      <w:sz w:val="26"/>
      <w:szCs w:val="26"/>
    </w:rPr>
  </w:style>
  <w:style w:type="character" w:customStyle="1" w:styleId="5">
    <w:name w:val="Заголовок 5 Знак"/>
    <w:link w:val="51"/>
    <w:uiPriority w:val="9"/>
    <w:qFormat/>
    <w:rsid w:val="00A213D8"/>
    <w:rPr>
      <w:rFonts w:ascii="Arial" w:eastAsia="Arial" w:hAnsi="Arial" w:cs="Arial"/>
      <w:b/>
      <w:bCs/>
      <w:sz w:val="24"/>
      <w:szCs w:val="24"/>
    </w:rPr>
  </w:style>
  <w:style w:type="character" w:customStyle="1" w:styleId="6">
    <w:name w:val="Заголовок 6 Знак"/>
    <w:link w:val="61"/>
    <w:uiPriority w:val="9"/>
    <w:qFormat/>
    <w:rsid w:val="00A213D8"/>
    <w:rPr>
      <w:rFonts w:ascii="Arial" w:eastAsia="Arial" w:hAnsi="Arial" w:cs="Arial"/>
      <w:b/>
      <w:bCs/>
      <w:sz w:val="22"/>
      <w:szCs w:val="22"/>
    </w:rPr>
  </w:style>
  <w:style w:type="character" w:customStyle="1" w:styleId="7">
    <w:name w:val="Заголовок 7 Знак"/>
    <w:link w:val="71"/>
    <w:uiPriority w:val="9"/>
    <w:qFormat/>
    <w:rsid w:val="00A213D8"/>
    <w:rPr>
      <w:rFonts w:ascii="Arial" w:eastAsia="Arial" w:hAnsi="Arial" w:cs="Arial"/>
      <w:b/>
      <w:bCs/>
      <w:i/>
      <w:iCs/>
      <w:sz w:val="22"/>
      <w:szCs w:val="22"/>
    </w:rPr>
  </w:style>
  <w:style w:type="character" w:customStyle="1" w:styleId="8">
    <w:name w:val="Заголовок 8 Знак"/>
    <w:link w:val="81"/>
    <w:uiPriority w:val="9"/>
    <w:qFormat/>
    <w:rsid w:val="00A213D8"/>
    <w:rPr>
      <w:rFonts w:ascii="Arial" w:eastAsia="Arial" w:hAnsi="Arial" w:cs="Arial"/>
      <w:i/>
      <w:iCs/>
      <w:sz w:val="22"/>
      <w:szCs w:val="22"/>
    </w:rPr>
  </w:style>
  <w:style w:type="character" w:customStyle="1" w:styleId="9">
    <w:name w:val="Заголовок 9 Знак"/>
    <w:link w:val="91"/>
    <w:uiPriority w:val="9"/>
    <w:qFormat/>
    <w:rsid w:val="00A213D8"/>
    <w:rPr>
      <w:rFonts w:ascii="Arial" w:eastAsia="Arial" w:hAnsi="Arial" w:cs="Arial"/>
      <w:i/>
      <w:iCs/>
      <w:sz w:val="21"/>
      <w:szCs w:val="21"/>
    </w:rPr>
  </w:style>
  <w:style w:type="character" w:customStyle="1" w:styleId="TitleChar">
    <w:name w:val="Title Char"/>
    <w:uiPriority w:val="10"/>
    <w:qFormat/>
    <w:rsid w:val="00A213D8"/>
    <w:rPr>
      <w:sz w:val="48"/>
      <w:szCs w:val="48"/>
    </w:rPr>
  </w:style>
  <w:style w:type="character" w:customStyle="1" w:styleId="a6">
    <w:name w:val="Подзаголовок Знак"/>
    <w:uiPriority w:val="11"/>
    <w:qFormat/>
    <w:rsid w:val="00A213D8"/>
    <w:rPr>
      <w:sz w:val="24"/>
      <w:szCs w:val="24"/>
    </w:rPr>
  </w:style>
  <w:style w:type="character" w:customStyle="1" w:styleId="20">
    <w:name w:val="Цитата 2 Знак"/>
    <w:link w:val="22"/>
    <w:uiPriority w:val="29"/>
    <w:qFormat/>
    <w:rsid w:val="00A213D8"/>
    <w:rPr>
      <w:i/>
    </w:rPr>
  </w:style>
  <w:style w:type="character" w:customStyle="1" w:styleId="a7">
    <w:name w:val="Выделенная цитата Знак"/>
    <w:link w:val="a8"/>
    <w:uiPriority w:val="30"/>
    <w:qFormat/>
    <w:rsid w:val="00A213D8"/>
    <w:rPr>
      <w:i/>
    </w:rPr>
  </w:style>
  <w:style w:type="character" w:customStyle="1" w:styleId="HeaderChar">
    <w:name w:val="Header Char"/>
    <w:uiPriority w:val="99"/>
    <w:qFormat/>
    <w:rsid w:val="00A213D8"/>
  </w:style>
  <w:style w:type="character" w:customStyle="1" w:styleId="FooterChar">
    <w:name w:val="Footer Char"/>
    <w:uiPriority w:val="99"/>
    <w:qFormat/>
    <w:rsid w:val="00A213D8"/>
  </w:style>
  <w:style w:type="character" w:customStyle="1" w:styleId="CaptionChar">
    <w:name w:val="Caption Char"/>
    <w:uiPriority w:val="99"/>
    <w:qFormat/>
    <w:rsid w:val="00A213D8"/>
  </w:style>
  <w:style w:type="character" w:styleId="a9">
    <w:name w:val="Hyperlink"/>
    <w:unhideWhenUsed/>
    <w:rsid w:val="00A213D8"/>
    <w:rPr>
      <w:color w:val="0000FF"/>
      <w:u w:val="single"/>
    </w:rPr>
  </w:style>
  <w:style w:type="character" w:customStyle="1" w:styleId="aa">
    <w:name w:val="Текст сноски Знак"/>
    <w:uiPriority w:val="99"/>
    <w:qFormat/>
    <w:rsid w:val="00A213D8"/>
    <w:rPr>
      <w:sz w:val="18"/>
    </w:rPr>
  </w:style>
  <w:style w:type="character" w:customStyle="1" w:styleId="ab">
    <w:name w:val="Символ сноски"/>
    <w:uiPriority w:val="99"/>
    <w:unhideWhenUsed/>
    <w:qFormat/>
    <w:rsid w:val="00A213D8"/>
    <w:rPr>
      <w:vertAlign w:val="superscript"/>
    </w:rPr>
  </w:style>
  <w:style w:type="character" w:styleId="ac">
    <w:name w:val="footnote reference"/>
    <w:rsid w:val="00A213D8"/>
    <w:rPr>
      <w:vertAlign w:val="superscript"/>
    </w:rPr>
  </w:style>
  <w:style w:type="character" w:customStyle="1" w:styleId="ad">
    <w:name w:val="Текст концевой сноски Знак"/>
    <w:uiPriority w:val="99"/>
    <w:qFormat/>
    <w:rsid w:val="00A213D8"/>
    <w:rPr>
      <w:sz w:val="20"/>
    </w:rPr>
  </w:style>
  <w:style w:type="character" w:customStyle="1" w:styleId="ae">
    <w:name w:val="Символ концевой сноски"/>
    <w:uiPriority w:val="99"/>
    <w:semiHidden/>
    <w:unhideWhenUsed/>
    <w:qFormat/>
    <w:rsid w:val="00A213D8"/>
    <w:rPr>
      <w:vertAlign w:val="superscript"/>
    </w:rPr>
  </w:style>
  <w:style w:type="character" w:styleId="af">
    <w:name w:val="endnote reference"/>
    <w:rsid w:val="00A213D8"/>
    <w:rPr>
      <w:vertAlign w:val="superscript"/>
    </w:rPr>
  </w:style>
  <w:style w:type="character" w:customStyle="1" w:styleId="af0">
    <w:name w:val="Основной текст Знак"/>
    <w:link w:val="af1"/>
    <w:qFormat/>
    <w:rsid w:val="00A213D8"/>
    <w:rPr>
      <w:rFonts w:ascii="Times New Roman" w:eastAsia="Times New Roman" w:hAnsi="Times New Roman"/>
      <w:sz w:val="28"/>
    </w:rPr>
  </w:style>
  <w:style w:type="character" w:customStyle="1" w:styleId="af2">
    <w:name w:val="Текст выноски Знак"/>
    <w:link w:val="af3"/>
    <w:uiPriority w:val="99"/>
    <w:semiHidden/>
    <w:qFormat/>
    <w:rsid w:val="00A213D8"/>
    <w:rPr>
      <w:rFonts w:ascii="Tahoma" w:hAnsi="Tahoma" w:cs="Tahoma"/>
      <w:sz w:val="16"/>
      <w:szCs w:val="16"/>
      <w:lang w:eastAsia="en-US"/>
    </w:rPr>
  </w:style>
  <w:style w:type="character" w:customStyle="1" w:styleId="af4">
    <w:name w:val="Заголовок Знак"/>
    <w:link w:val="af5"/>
    <w:qFormat/>
    <w:rsid w:val="00A213D8"/>
    <w:rPr>
      <w:rFonts w:ascii="Times New Roman" w:eastAsia="Times New Roman" w:hAnsi="Times New Roman"/>
      <w:sz w:val="28"/>
      <w:lang w:val="en-US" w:eastAsia="en-US"/>
    </w:rPr>
  </w:style>
  <w:style w:type="character" w:customStyle="1" w:styleId="af6">
    <w:name w:val="Верхний колонтитул Знак"/>
    <w:link w:val="14"/>
    <w:uiPriority w:val="99"/>
    <w:qFormat/>
    <w:rsid w:val="00A213D8"/>
    <w:rPr>
      <w:sz w:val="22"/>
      <w:szCs w:val="22"/>
      <w:lang w:eastAsia="en-US"/>
    </w:rPr>
  </w:style>
  <w:style w:type="character" w:customStyle="1" w:styleId="af7">
    <w:name w:val="Нижний колонтитул Знак"/>
    <w:link w:val="15"/>
    <w:uiPriority w:val="99"/>
    <w:qFormat/>
    <w:rsid w:val="00A213D8"/>
    <w:rPr>
      <w:sz w:val="22"/>
      <w:szCs w:val="22"/>
      <w:lang w:eastAsia="en-US"/>
    </w:rPr>
  </w:style>
  <w:style w:type="character" w:styleId="af8">
    <w:name w:val="Emphasis"/>
    <w:uiPriority w:val="20"/>
    <w:qFormat/>
    <w:rsid w:val="00A213D8"/>
    <w:rPr>
      <w:i/>
      <w:iCs/>
    </w:rPr>
  </w:style>
  <w:style w:type="character" w:customStyle="1" w:styleId="ConsPlusNormal">
    <w:name w:val="ConsPlusNormal Знак"/>
    <w:link w:val="ConsPlusNormal0"/>
    <w:qFormat/>
    <w:rsid w:val="00A213D8"/>
    <w:rPr>
      <w:rFonts w:eastAsia="Times New Roman"/>
      <w:sz w:val="22"/>
      <w:lang w:bidi="ar-SA"/>
    </w:rPr>
  </w:style>
  <w:style w:type="character" w:customStyle="1" w:styleId="2">
    <w:name w:val="Заголовок 2 Знак"/>
    <w:link w:val="21"/>
    <w:uiPriority w:val="9"/>
    <w:qFormat/>
    <w:rsid w:val="00A213D8"/>
    <w:rPr>
      <w:rFonts w:ascii="Times New Roman" w:eastAsia="Times New Roman" w:hAnsi="Times New Roman"/>
      <w:b/>
      <w:bCs/>
      <w:sz w:val="36"/>
      <w:szCs w:val="36"/>
    </w:rPr>
  </w:style>
  <w:style w:type="character" w:styleId="af9">
    <w:name w:val="Strong"/>
    <w:qFormat/>
    <w:rsid w:val="00A213D8"/>
    <w:rPr>
      <w:b/>
      <w:bCs/>
    </w:rPr>
  </w:style>
  <w:style w:type="character" w:customStyle="1" w:styleId="A30">
    <w:name w:val="A3"/>
    <w:uiPriority w:val="99"/>
    <w:qFormat/>
    <w:rsid w:val="00A213D8"/>
    <w:rPr>
      <w:rFonts w:cs="Montserrat"/>
      <w:color w:val="000000"/>
      <w:sz w:val="20"/>
      <w:szCs w:val="20"/>
    </w:rPr>
  </w:style>
  <w:style w:type="character" w:customStyle="1" w:styleId="afa">
    <w:name w:val="Другое_"/>
    <w:link w:val="afb"/>
    <w:qFormat/>
    <w:rsid w:val="00A213D8"/>
    <w:rPr>
      <w:rFonts w:ascii="Times New Roman" w:eastAsia="Times New Roman" w:hAnsi="Times New Roman"/>
      <w:sz w:val="26"/>
      <w:szCs w:val="26"/>
    </w:rPr>
  </w:style>
  <w:style w:type="character" w:styleId="afc">
    <w:name w:val="FollowedHyperlink"/>
    <w:uiPriority w:val="99"/>
    <w:semiHidden/>
    <w:unhideWhenUsed/>
    <w:rsid w:val="00A213D8"/>
    <w:rPr>
      <w:color w:val="800080"/>
      <w:u w:val="single"/>
    </w:rPr>
  </w:style>
  <w:style w:type="character" w:customStyle="1" w:styleId="16">
    <w:name w:val="Гиперссылка1"/>
    <w:unhideWhenUsed/>
    <w:qFormat/>
    <w:rsid w:val="00A213D8"/>
    <w:rPr>
      <w:color w:val="0000FF"/>
      <w:u w:val="single"/>
    </w:rPr>
  </w:style>
  <w:style w:type="paragraph" w:customStyle="1" w:styleId="17">
    <w:name w:val="Заголовок1"/>
    <w:basedOn w:val="a"/>
    <w:next w:val="af1"/>
    <w:qFormat/>
    <w:rsid w:val="00A213D8"/>
    <w:pPr>
      <w:keepNext/>
      <w:spacing w:before="240" w:after="120"/>
    </w:pPr>
    <w:rPr>
      <w:rFonts w:ascii="PT Astra Serif" w:eastAsia="Tahoma" w:hAnsi="PT Astra Serif" w:cs="Noto Sans Devanagari"/>
      <w:sz w:val="28"/>
      <w:szCs w:val="28"/>
    </w:rPr>
  </w:style>
  <w:style w:type="paragraph" w:styleId="af1">
    <w:name w:val="Body Text"/>
    <w:basedOn w:val="a"/>
    <w:link w:val="af0"/>
    <w:rsid w:val="00A213D8"/>
    <w:pPr>
      <w:spacing w:after="0" w:line="240" w:lineRule="auto"/>
      <w:jc w:val="center"/>
    </w:pPr>
    <w:rPr>
      <w:rFonts w:ascii="Times New Roman" w:eastAsia="Times New Roman" w:hAnsi="Times New Roman"/>
      <w:sz w:val="28"/>
      <w:szCs w:val="20"/>
      <w:lang w:val="en-US"/>
    </w:rPr>
  </w:style>
  <w:style w:type="paragraph" w:styleId="afd">
    <w:name w:val="List"/>
    <w:basedOn w:val="af1"/>
    <w:rsid w:val="00A213D8"/>
    <w:rPr>
      <w:rFonts w:ascii="PT Astra Serif" w:hAnsi="PT Astra Serif" w:cs="Noto Sans Devanagari"/>
    </w:rPr>
  </w:style>
  <w:style w:type="paragraph" w:customStyle="1" w:styleId="18">
    <w:name w:val="Название объекта1"/>
    <w:basedOn w:val="a"/>
    <w:next w:val="a"/>
    <w:uiPriority w:val="35"/>
    <w:semiHidden/>
    <w:unhideWhenUsed/>
    <w:qFormat/>
    <w:rsid w:val="00A213D8"/>
    <w:rPr>
      <w:b/>
      <w:bCs/>
      <w:color w:val="4F81BD" w:themeColor="accent1"/>
      <w:sz w:val="18"/>
      <w:szCs w:val="18"/>
    </w:rPr>
  </w:style>
  <w:style w:type="paragraph" w:styleId="afe">
    <w:name w:val="index heading"/>
    <w:basedOn w:val="17"/>
    <w:rsid w:val="00A213D8"/>
  </w:style>
  <w:style w:type="paragraph" w:styleId="aff">
    <w:name w:val="List Paragraph"/>
    <w:basedOn w:val="a"/>
    <w:qFormat/>
    <w:rsid w:val="00A213D8"/>
    <w:pPr>
      <w:spacing w:after="0" w:line="240" w:lineRule="auto"/>
      <w:ind w:left="720" w:right="618"/>
      <w:contextualSpacing/>
      <w:jc w:val="both"/>
    </w:pPr>
  </w:style>
  <w:style w:type="paragraph" w:styleId="aff0">
    <w:name w:val="No Spacing"/>
    <w:uiPriority w:val="1"/>
    <w:qFormat/>
    <w:rsid w:val="00A213D8"/>
    <w:rPr>
      <w:sz w:val="22"/>
      <w:szCs w:val="22"/>
      <w:lang w:eastAsia="en-US"/>
    </w:rPr>
  </w:style>
  <w:style w:type="paragraph" w:styleId="af5">
    <w:name w:val="Title"/>
    <w:basedOn w:val="a"/>
    <w:link w:val="af4"/>
    <w:qFormat/>
    <w:rsid w:val="00A213D8"/>
    <w:pPr>
      <w:spacing w:after="0" w:line="240" w:lineRule="auto"/>
      <w:jc w:val="center"/>
    </w:pPr>
    <w:rPr>
      <w:rFonts w:ascii="Times New Roman" w:eastAsia="Times New Roman" w:hAnsi="Times New Roman"/>
      <w:sz w:val="28"/>
      <w:szCs w:val="20"/>
      <w:lang w:val="en-US"/>
    </w:rPr>
  </w:style>
  <w:style w:type="paragraph" w:styleId="a3">
    <w:name w:val="Subtitle"/>
    <w:basedOn w:val="a"/>
    <w:next w:val="a"/>
    <w:link w:val="10"/>
    <w:uiPriority w:val="11"/>
    <w:qFormat/>
    <w:rsid w:val="00A213D8"/>
    <w:pPr>
      <w:spacing w:before="200"/>
    </w:pPr>
    <w:rPr>
      <w:sz w:val="24"/>
      <w:szCs w:val="24"/>
    </w:rPr>
  </w:style>
  <w:style w:type="paragraph" w:styleId="22">
    <w:name w:val="Quote"/>
    <w:basedOn w:val="a"/>
    <w:next w:val="a"/>
    <w:link w:val="20"/>
    <w:uiPriority w:val="29"/>
    <w:qFormat/>
    <w:rsid w:val="00A213D8"/>
    <w:pPr>
      <w:ind w:left="720" w:right="720"/>
    </w:pPr>
    <w:rPr>
      <w:i/>
    </w:rPr>
  </w:style>
  <w:style w:type="paragraph" w:styleId="a8">
    <w:name w:val="Intense Quote"/>
    <w:basedOn w:val="a"/>
    <w:next w:val="a"/>
    <w:link w:val="a7"/>
    <w:uiPriority w:val="30"/>
    <w:qFormat/>
    <w:rsid w:val="00A213D8"/>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paragraph" w:customStyle="1" w:styleId="aff1">
    <w:name w:val="Колонтитул"/>
    <w:basedOn w:val="a"/>
    <w:qFormat/>
    <w:rsid w:val="00A213D8"/>
  </w:style>
  <w:style w:type="paragraph" w:customStyle="1" w:styleId="14">
    <w:name w:val="Верхний колонтитул1"/>
    <w:basedOn w:val="a"/>
    <w:link w:val="af6"/>
    <w:uiPriority w:val="99"/>
    <w:unhideWhenUsed/>
    <w:rsid w:val="00A213D8"/>
    <w:pPr>
      <w:tabs>
        <w:tab w:val="center" w:pos="4677"/>
        <w:tab w:val="right" w:pos="9355"/>
      </w:tabs>
    </w:pPr>
    <w:rPr>
      <w:lang w:val="en-US"/>
    </w:rPr>
  </w:style>
  <w:style w:type="paragraph" w:customStyle="1" w:styleId="15">
    <w:name w:val="Нижний колонтитул1"/>
    <w:basedOn w:val="a"/>
    <w:link w:val="af7"/>
    <w:uiPriority w:val="99"/>
    <w:unhideWhenUsed/>
    <w:rsid w:val="00A213D8"/>
    <w:pPr>
      <w:tabs>
        <w:tab w:val="center" w:pos="4677"/>
        <w:tab w:val="right" w:pos="9355"/>
      </w:tabs>
    </w:pPr>
    <w:rPr>
      <w:lang w:val="en-US"/>
    </w:rPr>
  </w:style>
  <w:style w:type="paragraph" w:styleId="a4">
    <w:name w:val="footnote text"/>
    <w:basedOn w:val="a"/>
    <w:link w:val="12"/>
    <w:uiPriority w:val="99"/>
    <w:semiHidden/>
    <w:unhideWhenUsed/>
    <w:rsid w:val="00A213D8"/>
    <w:pPr>
      <w:spacing w:after="40" w:line="240" w:lineRule="auto"/>
    </w:pPr>
    <w:rPr>
      <w:sz w:val="18"/>
    </w:rPr>
  </w:style>
  <w:style w:type="paragraph" w:styleId="a5">
    <w:name w:val="endnote text"/>
    <w:basedOn w:val="a"/>
    <w:link w:val="13"/>
    <w:uiPriority w:val="99"/>
    <w:semiHidden/>
    <w:unhideWhenUsed/>
    <w:rsid w:val="00A213D8"/>
    <w:pPr>
      <w:spacing w:after="0" w:line="240" w:lineRule="auto"/>
    </w:pPr>
    <w:rPr>
      <w:sz w:val="20"/>
    </w:rPr>
  </w:style>
  <w:style w:type="paragraph" w:styleId="19">
    <w:name w:val="toc 1"/>
    <w:basedOn w:val="a"/>
    <w:next w:val="a"/>
    <w:uiPriority w:val="39"/>
    <w:unhideWhenUsed/>
    <w:rsid w:val="00A213D8"/>
    <w:pPr>
      <w:spacing w:after="57"/>
    </w:pPr>
  </w:style>
  <w:style w:type="paragraph" w:styleId="23">
    <w:name w:val="toc 2"/>
    <w:basedOn w:val="a"/>
    <w:next w:val="a"/>
    <w:uiPriority w:val="39"/>
    <w:unhideWhenUsed/>
    <w:rsid w:val="00A213D8"/>
    <w:pPr>
      <w:spacing w:after="57"/>
      <w:ind w:left="283"/>
    </w:pPr>
  </w:style>
  <w:style w:type="paragraph" w:styleId="30">
    <w:name w:val="toc 3"/>
    <w:basedOn w:val="a"/>
    <w:next w:val="a"/>
    <w:uiPriority w:val="39"/>
    <w:unhideWhenUsed/>
    <w:rsid w:val="00A213D8"/>
    <w:pPr>
      <w:spacing w:after="57"/>
      <w:ind w:left="567"/>
    </w:pPr>
  </w:style>
  <w:style w:type="paragraph" w:styleId="40">
    <w:name w:val="toc 4"/>
    <w:basedOn w:val="a"/>
    <w:next w:val="a"/>
    <w:uiPriority w:val="39"/>
    <w:unhideWhenUsed/>
    <w:rsid w:val="00A213D8"/>
    <w:pPr>
      <w:spacing w:after="57"/>
      <w:ind w:left="850"/>
    </w:pPr>
  </w:style>
  <w:style w:type="paragraph" w:styleId="50">
    <w:name w:val="toc 5"/>
    <w:basedOn w:val="a"/>
    <w:next w:val="a"/>
    <w:uiPriority w:val="39"/>
    <w:unhideWhenUsed/>
    <w:rsid w:val="00A213D8"/>
    <w:pPr>
      <w:spacing w:after="57"/>
      <w:ind w:left="1134"/>
    </w:pPr>
  </w:style>
  <w:style w:type="paragraph" w:styleId="60">
    <w:name w:val="toc 6"/>
    <w:basedOn w:val="a"/>
    <w:next w:val="a"/>
    <w:uiPriority w:val="39"/>
    <w:unhideWhenUsed/>
    <w:rsid w:val="00A213D8"/>
    <w:pPr>
      <w:spacing w:after="57"/>
      <w:ind w:left="1417"/>
    </w:pPr>
  </w:style>
  <w:style w:type="paragraph" w:styleId="70">
    <w:name w:val="toc 7"/>
    <w:basedOn w:val="a"/>
    <w:next w:val="a"/>
    <w:uiPriority w:val="39"/>
    <w:unhideWhenUsed/>
    <w:rsid w:val="00A213D8"/>
    <w:pPr>
      <w:spacing w:after="57"/>
      <w:ind w:left="1701"/>
    </w:pPr>
  </w:style>
  <w:style w:type="paragraph" w:styleId="80">
    <w:name w:val="toc 8"/>
    <w:basedOn w:val="a"/>
    <w:next w:val="a"/>
    <w:uiPriority w:val="39"/>
    <w:unhideWhenUsed/>
    <w:rsid w:val="00A213D8"/>
    <w:pPr>
      <w:spacing w:after="57"/>
      <w:ind w:left="1984"/>
    </w:pPr>
  </w:style>
  <w:style w:type="paragraph" w:styleId="90">
    <w:name w:val="toc 9"/>
    <w:basedOn w:val="a"/>
    <w:next w:val="a"/>
    <w:uiPriority w:val="39"/>
    <w:unhideWhenUsed/>
    <w:rsid w:val="00A213D8"/>
    <w:pPr>
      <w:spacing w:after="57"/>
      <w:ind w:left="2268"/>
    </w:pPr>
  </w:style>
  <w:style w:type="paragraph" w:styleId="aff2">
    <w:name w:val="TOC Heading"/>
    <w:uiPriority w:val="39"/>
    <w:unhideWhenUsed/>
    <w:rsid w:val="00A213D8"/>
  </w:style>
  <w:style w:type="paragraph" w:styleId="aff3">
    <w:name w:val="table of figures"/>
    <w:basedOn w:val="a"/>
    <w:next w:val="a"/>
    <w:uiPriority w:val="99"/>
    <w:unhideWhenUsed/>
    <w:qFormat/>
    <w:rsid w:val="00A213D8"/>
    <w:pPr>
      <w:spacing w:after="0"/>
    </w:pPr>
  </w:style>
  <w:style w:type="paragraph" w:styleId="af3">
    <w:name w:val="Balloon Text"/>
    <w:basedOn w:val="a"/>
    <w:link w:val="af2"/>
    <w:uiPriority w:val="99"/>
    <w:semiHidden/>
    <w:unhideWhenUsed/>
    <w:qFormat/>
    <w:rsid w:val="00A213D8"/>
    <w:pPr>
      <w:spacing w:after="0" w:line="240" w:lineRule="auto"/>
    </w:pPr>
    <w:rPr>
      <w:rFonts w:ascii="Tahoma" w:hAnsi="Tahoma"/>
      <w:sz w:val="16"/>
      <w:szCs w:val="16"/>
      <w:lang w:val="en-US"/>
    </w:rPr>
  </w:style>
  <w:style w:type="paragraph" w:customStyle="1" w:styleId="ConsPlusNormal0">
    <w:name w:val="ConsPlusNormal"/>
    <w:link w:val="ConsPlusNormal"/>
    <w:qFormat/>
    <w:rsid w:val="00A213D8"/>
    <w:pPr>
      <w:widowControl w:val="0"/>
    </w:pPr>
    <w:rPr>
      <w:rFonts w:eastAsia="Times New Roman"/>
      <w:sz w:val="22"/>
      <w:lang w:eastAsia="ru-RU"/>
    </w:rPr>
  </w:style>
  <w:style w:type="paragraph" w:styleId="aff4">
    <w:name w:val="Normal (Web)"/>
    <w:basedOn w:val="a"/>
    <w:unhideWhenUsed/>
    <w:qFormat/>
    <w:rsid w:val="00A213D8"/>
    <w:pPr>
      <w:spacing w:beforeAutospacing="1" w:afterAutospacing="1" w:line="240" w:lineRule="auto"/>
    </w:pPr>
    <w:rPr>
      <w:rFonts w:ascii="Times New Roman" w:eastAsia="Times New Roman" w:hAnsi="Times New Roman"/>
      <w:sz w:val="24"/>
      <w:szCs w:val="24"/>
      <w:lang w:eastAsia="ru-RU"/>
    </w:rPr>
  </w:style>
  <w:style w:type="paragraph" w:customStyle="1" w:styleId="paragraph">
    <w:name w:val="paragraph"/>
    <w:basedOn w:val="a"/>
    <w:qFormat/>
    <w:rsid w:val="00A213D8"/>
    <w:pPr>
      <w:spacing w:beforeAutospacing="1" w:afterAutospacing="1" w:line="240" w:lineRule="auto"/>
    </w:pPr>
    <w:rPr>
      <w:rFonts w:ascii="Times New Roman" w:eastAsia="Times New Roman" w:hAnsi="Times New Roman"/>
      <w:sz w:val="24"/>
      <w:szCs w:val="24"/>
      <w:lang w:eastAsia="ru-RU"/>
    </w:rPr>
  </w:style>
  <w:style w:type="paragraph" w:customStyle="1" w:styleId="Default">
    <w:name w:val="Default"/>
    <w:qFormat/>
    <w:rsid w:val="00A213D8"/>
    <w:rPr>
      <w:rFonts w:ascii="Times New Roman" w:hAnsi="Times New Roman"/>
      <w:color w:val="000000"/>
      <w:sz w:val="24"/>
      <w:szCs w:val="24"/>
      <w:lang w:eastAsia="ru-RU"/>
    </w:rPr>
  </w:style>
  <w:style w:type="paragraph" w:customStyle="1" w:styleId="Pa6">
    <w:name w:val="Pa6"/>
    <w:basedOn w:val="Default"/>
    <w:next w:val="Default"/>
    <w:uiPriority w:val="99"/>
    <w:qFormat/>
    <w:rsid w:val="00A213D8"/>
    <w:pPr>
      <w:spacing w:line="241" w:lineRule="atLeast"/>
    </w:pPr>
    <w:rPr>
      <w:rFonts w:ascii="Montserrat" w:hAnsi="Montserrat"/>
    </w:rPr>
  </w:style>
  <w:style w:type="paragraph" w:customStyle="1" w:styleId="afb">
    <w:name w:val="Другое"/>
    <w:basedOn w:val="a"/>
    <w:link w:val="afa"/>
    <w:qFormat/>
    <w:rsid w:val="00A213D8"/>
    <w:pPr>
      <w:widowControl w:val="0"/>
      <w:spacing w:after="0" w:line="259" w:lineRule="auto"/>
      <w:ind w:firstLine="400"/>
    </w:pPr>
    <w:rPr>
      <w:rFonts w:ascii="Times New Roman" w:eastAsia="Times New Roman" w:hAnsi="Times New Roman"/>
      <w:sz w:val="26"/>
      <w:szCs w:val="26"/>
      <w:lang w:val="en-US"/>
    </w:rPr>
  </w:style>
  <w:style w:type="table" w:styleId="aff5">
    <w:name w:val="Table Grid"/>
    <w:basedOn w:val="a1"/>
    <w:rsid w:val="00A213D8"/>
    <w:tblPr/>
  </w:style>
  <w:style w:type="table" w:customStyle="1" w:styleId="TableGridLight">
    <w:name w:val="Table Grid Light"/>
    <w:uiPriority w:val="59"/>
    <w:rsid w:val="00A213D8"/>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110">
    <w:name w:val="Таблица простая 11"/>
    <w:uiPriority w:val="59"/>
    <w:rsid w:val="00A213D8"/>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b/>
        <w:color w:val="404040"/>
        <w:sz w:val="22"/>
      </w:rPr>
    </w:tblStylePr>
    <w:tblStylePr w:type="lastRow">
      <w:rPr>
        <w:b/>
        <w:color w:val="404040"/>
        <w:sz w:val="22"/>
      </w:rPr>
    </w:tblStylePr>
    <w:tblStylePr w:type="firstCol">
      <w:rPr>
        <w:b/>
        <w:color w:val="404040"/>
        <w:sz w:val="22"/>
      </w:rPr>
    </w:tblStylePr>
    <w:tblStylePr w:type="lastCol">
      <w:rPr>
        <w:b/>
        <w:color w:val="404040"/>
        <w:sz w:val="22"/>
      </w:rPr>
    </w:tblStylePr>
    <w:tblStylePr w:type="band1Vert">
      <w:tblPr/>
      <w:tcPr>
        <w:shd w:val="clear" w:color="F2F2F2" w:fill="FFFFFF" w:themeFill="text1" w:themeFillTint="00"/>
      </w:tcPr>
    </w:tblStylePr>
    <w:tblStylePr w:type="band1Horz">
      <w:tblPr/>
      <w:tcPr>
        <w:shd w:val="clear" w:color="F2F2F2" w:fill="FFFFFF" w:themeFill="text1" w:themeFillTint="00"/>
      </w:tcPr>
    </w:tblStylePr>
  </w:style>
  <w:style w:type="table" w:customStyle="1" w:styleId="210">
    <w:name w:val="Таблица простая 21"/>
    <w:uiPriority w:val="59"/>
    <w:rsid w:val="00A213D8"/>
    <w:tblPr>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b/>
        <w:color w:val="404040"/>
        <w:sz w:val="22"/>
      </w:rPr>
      <w:tblPr/>
      <w:tcPr>
        <w:tcBorders>
          <w:top w:val="single" w:sz="4" w:space="0" w:color="000000" w:themeColor="text1"/>
          <w:bottom w:val="single" w:sz="4" w:space="0" w:color="000000" w:themeColor="text1"/>
        </w:tcBorders>
      </w:tcPr>
    </w:tblStylePr>
    <w:tblStylePr w:type="lastRow">
      <w:rPr>
        <w:b/>
        <w:color w:val="404040"/>
        <w:sz w:val="22"/>
      </w:rPr>
    </w:tblStylePr>
    <w:tblStylePr w:type="firstCol">
      <w:rPr>
        <w:b/>
        <w:color w:val="404040"/>
        <w:sz w:val="22"/>
      </w:rPr>
    </w:tblStylePr>
    <w:tblStylePr w:type="lastCol">
      <w:rPr>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0">
    <w:name w:val="Таблица простая 31"/>
    <w:uiPriority w:val="99"/>
    <w:rsid w:val="00A213D8"/>
    <w:tblPr>
      <w:tblStyleRowBandSize w:val="1"/>
      <w:tblStyleColBandSize w:val="1"/>
      <w:tblCellMar>
        <w:top w:w="0" w:type="dxa"/>
        <w:left w:w="0" w:type="dxa"/>
        <w:bottom w:w="0" w:type="dxa"/>
        <w:right w:w="0"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color w:val="404040"/>
        <w:sz w:val="22"/>
      </w:rPr>
      <w:tblPr/>
      <w:tcPr>
        <w:shd w:val="clear" w:color="F2F2F2" w:fill="FFFFFF" w:themeFill="text1" w:themeFillTint="00"/>
      </w:tcPr>
    </w:tblStylePr>
    <w:tblStylePr w:type="band1Horz">
      <w:rPr>
        <w:color w:val="404040"/>
        <w:sz w:val="22"/>
      </w:rPr>
      <w:tblPr/>
      <w:tcPr>
        <w:shd w:val="clear" w:color="F2F2F2" w:fill="FFFFFF" w:themeFill="text1" w:themeFillTint="00"/>
      </w:tcPr>
    </w:tblStylePr>
  </w:style>
  <w:style w:type="table" w:customStyle="1" w:styleId="410">
    <w:name w:val="Таблица простая 41"/>
    <w:uiPriority w:val="99"/>
    <w:rsid w:val="00A213D8"/>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shd w:val="clear" w:color="F2F2F2" w:fill="FFFFFF" w:themeFill="text1" w:themeFillTint="00"/>
      </w:tcPr>
    </w:tblStylePr>
    <w:tblStylePr w:type="band1Horz">
      <w:rPr>
        <w:color w:val="404040"/>
        <w:sz w:val="22"/>
      </w:rPr>
      <w:tblPr/>
      <w:tcPr>
        <w:shd w:val="clear" w:color="F2F2F2" w:fill="FFFFFF" w:themeFill="text1" w:themeFillTint="00"/>
      </w:tcPr>
    </w:tblStylePr>
  </w:style>
  <w:style w:type="table" w:customStyle="1" w:styleId="510">
    <w:name w:val="Таблица простая 51"/>
    <w:uiPriority w:val="99"/>
    <w:rsid w:val="00A213D8"/>
    <w:tblPr>
      <w:tblStyleRowBandSize w:val="1"/>
      <w:tblStyleColBandSize w:val="1"/>
      <w:tblCellMar>
        <w:top w:w="0" w:type="dxa"/>
        <w:left w:w="0" w:type="dxa"/>
        <w:bottom w:w="0" w:type="dxa"/>
        <w:right w:w="0"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color w:val="404040"/>
        <w:sz w:val="22"/>
      </w:rPr>
      <w:tblPr/>
      <w:tcPr>
        <w:shd w:val="clear" w:color="F2F2F2" w:fill="FFFFFF" w:themeFill="text1" w:themeFillTint="00"/>
      </w:tcPr>
    </w:tblStylePr>
    <w:tblStylePr w:type="band1Horz">
      <w:rPr>
        <w:color w:val="404040"/>
        <w:sz w:val="22"/>
      </w:rPr>
      <w:tblPr/>
      <w:tcPr>
        <w:shd w:val="clear" w:color="F2F2F2" w:fill="FFFFFF" w:themeFill="text1" w:themeFillTint="00"/>
      </w:tcPr>
    </w:tblStylePr>
  </w:style>
  <w:style w:type="table" w:customStyle="1" w:styleId="-11">
    <w:name w:val="Таблица-сетка 1 светлая1"/>
    <w:uiPriority w:val="99"/>
    <w:rsid w:val="00A213D8"/>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0" w:type="dxa"/>
        <w:bottom w:w="0" w:type="dxa"/>
        <w:right w:w="0" w:type="dxa"/>
      </w:tblCellMar>
    </w:tblPr>
    <w:tblStylePr w:type="firstRow">
      <w:rPr>
        <w:b/>
        <w:color w:val="404040"/>
      </w:rPr>
      <w:tblPr/>
      <w:tcPr>
        <w:tcBorders>
          <w:bottom w:val="single" w:sz="12" w:space="0" w:color="000000" w:themeColor="text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tcPr>
    </w:tblStylePr>
  </w:style>
  <w:style w:type="table" w:customStyle="1" w:styleId="GridTable1Light-Accent1">
    <w:name w:val="Grid Table 1 Light - Accent 1"/>
    <w:uiPriority w:val="99"/>
    <w:rsid w:val="00A213D8"/>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0" w:type="dxa"/>
        <w:bottom w:w="0" w:type="dxa"/>
        <w:right w:w="0" w:type="dxa"/>
      </w:tblCellMar>
    </w:tblPr>
    <w:tblStylePr w:type="firstRow">
      <w:rPr>
        <w:b/>
        <w:color w:val="404040"/>
      </w:rPr>
      <w:tblPr/>
      <w:tcPr>
        <w:tcBorders>
          <w:bottom w:val="single" w:sz="12" w:space="0" w:color="4F81BD" w:themeColor="accent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tblStylePr>
  </w:style>
  <w:style w:type="table" w:customStyle="1" w:styleId="GridTable1Light-Accent2">
    <w:name w:val="Grid Table 1 Light - Accent 2"/>
    <w:uiPriority w:val="99"/>
    <w:rsid w:val="00A213D8"/>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0" w:type="dxa"/>
        <w:bottom w:w="0" w:type="dxa"/>
        <w:right w:w="0" w:type="dxa"/>
      </w:tblCellMar>
    </w:tblPr>
    <w:tblStylePr w:type="firstRow">
      <w:rPr>
        <w:b/>
        <w:color w:val="404040"/>
      </w:rPr>
      <w:tblPr/>
      <w:tcPr>
        <w:tcBorders>
          <w:bottom w:val="single" w:sz="12" w:space="0" w:color="C0504D" w:themeColor="accent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tcBorders>
      </w:tcPr>
    </w:tblStylePr>
  </w:style>
  <w:style w:type="table" w:customStyle="1" w:styleId="GridTable1Light-Accent3">
    <w:name w:val="Grid Table 1 Light - Accent 3"/>
    <w:uiPriority w:val="99"/>
    <w:rsid w:val="00A213D8"/>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0" w:type="dxa"/>
        <w:bottom w:w="0" w:type="dxa"/>
        <w:right w:w="0" w:type="dxa"/>
      </w:tblCellMar>
    </w:tblPr>
    <w:tblStylePr w:type="firstRow">
      <w:rPr>
        <w:b/>
        <w:color w:val="404040"/>
      </w:rPr>
      <w:tblPr/>
      <w:tcPr>
        <w:tcBorders>
          <w:bottom w:val="single" w:sz="12" w:space="0" w:color="9BBB59" w:themeColor="accent3"/>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tcBorders>
      </w:tcPr>
    </w:tblStylePr>
  </w:style>
  <w:style w:type="table" w:customStyle="1" w:styleId="GridTable1Light-Accent4">
    <w:name w:val="Grid Table 1 Light - Accent 4"/>
    <w:uiPriority w:val="99"/>
    <w:rsid w:val="00A213D8"/>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0" w:type="dxa"/>
        <w:bottom w:w="0" w:type="dxa"/>
        <w:right w:w="0" w:type="dxa"/>
      </w:tblCellMar>
    </w:tblPr>
    <w:tblStylePr w:type="firstRow">
      <w:rPr>
        <w:b/>
        <w:color w:val="404040"/>
      </w:rPr>
      <w:tblPr/>
      <w:tcPr>
        <w:tcBorders>
          <w:bottom w:val="single" w:sz="12" w:space="0" w:color="8064A2" w:themeColor="accent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tcBorders>
      </w:tcPr>
    </w:tblStylePr>
  </w:style>
  <w:style w:type="table" w:customStyle="1" w:styleId="GridTable1Light-Accent5">
    <w:name w:val="Grid Table 1 Light - Accent 5"/>
    <w:uiPriority w:val="99"/>
    <w:rsid w:val="00A213D8"/>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0" w:type="dxa"/>
        <w:bottom w:w="0" w:type="dxa"/>
        <w:right w:w="0" w:type="dxa"/>
      </w:tblCellMar>
    </w:tblPr>
    <w:tblStylePr w:type="firstRow">
      <w:rPr>
        <w:b/>
        <w:color w:val="404040"/>
      </w:rPr>
      <w:tblPr/>
      <w:tcPr>
        <w:tcBorders>
          <w:bottom w:val="single" w:sz="12" w:space="0" w:color="4BACC6" w:themeColor="accent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tcPr>
    </w:tblStylePr>
  </w:style>
  <w:style w:type="table" w:customStyle="1" w:styleId="GridTable1Light-Accent6">
    <w:name w:val="Grid Table 1 Light - Accent 6"/>
    <w:uiPriority w:val="99"/>
    <w:rsid w:val="00A213D8"/>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0" w:type="dxa"/>
        <w:bottom w:w="0" w:type="dxa"/>
        <w:right w:w="0" w:type="dxa"/>
      </w:tblCellMar>
    </w:tblPr>
    <w:tblStylePr w:type="firstRow">
      <w:rPr>
        <w:b/>
        <w:color w:val="404040"/>
      </w:rPr>
      <w:tblPr/>
      <w:tcPr>
        <w:tcBorders>
          <w:bottom w:val="single" w:sz="12" w:space="0" w:color="F79646" w:themeColor="accent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tcPr>
    </w:tblStylePr>
  </w:style>
  <w:style w:type="table" w:customStyle="1" w:styleId="-21">
    <w:name w:val="Таблица-сетка 21"/>
    <w:uiPriority w:val="99"/>
    <w:rsid w:val="00A213D8"/>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000000" w:themeColor="text1"/>
          <w:right w:val="none" w:sz="4" w:space="0" w:color="000000"/>
        </w:tcBorders>
        <w:shd w:val="clear" w:color="FFFFFF" w:fill="auto"/>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color w:val="404040"/>
        <w:sz w:val="22"/>
      </w:rPr>
      <w:tblPr/>
      <w:tcPr>
        <w:shd w:val="clear" w:color="CBCBCB" w:fill="CBCBCB" w:themeFill="text1" w:themeFillTint="34"/>
      </w:tcPr>
    </w:tblStylePr>
    <w:tblStylePr w:type="band1Horz">
      <w:rPr>
        <w:color w:val="404040"/>
        <w:sz w:val="22"/>
      </w:rPr>
      <w:tblPr/>
      <w:tcPr>
        <w:shd w:val="clear" w:color="CBCBCB" w:fill="CBCBCB" w:themeFill="text1" w:themeFillTint="34"/>
      </w:tcPr>
    </w:tblStylePr>
  </w:style>
  <w:style w:type="table" w:customStyle="1" w:styleId="GridTable2-Accent1">
    <w:name w:val="Grid Table 2 - Accent 1"/>
    <w:uiPriority w:val="99"/>
    <w:rsid w:val="00A213D8"/>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4F81BD" w:themeColor="accent1"/>
          <w:right w:val="none" w:sz="4" w:space="0" w:color="000000"/>
        </w:tcBorders>
        <w:shd w:val="clear" w:color="FFFFFF" w:fill="auto"/>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color w:val="404040"/>
        <w:sz w:val="22"/>
      </w:rPr>
      <w:tblPr/>
      <w:tcPr>
        <w:shd w:val="clear" w:color="DAE5F1" w:fill="DAE5F1" w:themeFill="accent1" w:themeFillTint="34"/>
      </w:tcPr>
    </w:tblStylePr>
    <w:tblStylePr w:type="band1Horz">
      <w:rPr>
        <w:color w:val="404040"/>
        <w:sz w:val="22"/>
      </w:rPr>
      <w:tblPr/>
      <w:tcPr>
        <w:shd w:val="clear" w:color="DAE5F1" w:fill="DAE5F1" w:themeFill="accent1" w:themeFillTint="34"/>
      </w:tcPr>
    </w:tblStylePr>
  </w:style>
  <w:style w:type="table" w:customStyle="1" w:styleId="GridTable2-Accent2">
    <w:name w:val="Grid Table 2 - Accent 2"/>
    <w:uiPriority w:val="99"/>
    <w:rsid w:val="00A213D8"/>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C0504D" w:themeColor="accent2"/>
          <w:right w:val="none" w:sz="4" w:space="0" w:color="000000"/>
        </w:tcBorders>
        <w:shd w:val="clear" w:color="FFFFFF" w:fill="auto"/>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color w:val="404040"/>
        <w:sz w:val="22"/>
      </w:rPr>
      <w:tblPr/>
      <w:tcPr>
        <w:shd w:val="clear" w:color="F2DCDC" w:fill="F2DCDC" w:themeFill="accent2" w:themeFillTint="32"/>
      </w:tcPr>
    </w:tblStylePr>
    <w:tblStylePr w:type="band1Horz">
      <w:rPr>
        <w:color w:val="404040"/>
        <w:sz w:val="22"/>
      </w:rPr>
      <w:tblPr/>
      <w:tcPr>
        <w:shd w:val="clear" w:color="F2DCDC" w:fill="F2DCDC" w:themeFill="accent2" w:themeFillTint="32"/>
      </w:tcPr>
    </w:tblStylePr>
  </w:style>
  <w:style w:type="table" w:customStyle="1" w:styleId="GridTable2-Accent3">
    <w:name w:val="Grid Table 2 - Accent 3"/>
    <w:uiPriority w:val="99"/>
    <w:rsid w:val="00A213D8"/>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9BBB59" w:themeColor="accent3"/>
          <w:right w:val="none" w:sz="4" w:space="0" w:color="000000"/>
        </w:tcBorders>
        <w:shd w:val="clear" w:color="FFFFFF" w:fill="auto"/>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color w:val="404040"/>
        <w:sz w:val="22"/>
      </w:rPr>
      <w:tblPr/>
      <w:tcPr>
        <w:shd w:val="clear" w:color="EAF1DC" w:fill="EAF1DC" w:themeFill="accent3" w:themeFillTint="34"/>
      </w:tcPr>
    </w:tblStylePr>
    <w:tblStylePr w:type="band1Horz">
      <w:rPr>
        <w:color w:val="404040"/>
        <w:sz w:val="22"/>
      </w:rPr>
      <w:tblPr/>
      <w:tcPr>
        <w:shd w:val="clear" w:color="EAF1DC" w:fill="EAF1DC" w:themeFill="accent3" w:themeFillTint="34"/>
      </w:tcPr>
    </w:tblStylePr>
  </w:style>
  <w:style w:type="table" w:customStyle="1" w:styleId="GridTable2-Accent4">
    <w:name w:val="Grid Table 2 - Accent 4"/>
    <w:uiPriority w:val="99"/>
    <w:rsid w:val="00A213D8"/>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8064A2" w:themeColor="accent4"/>
          <w:right w:val="none" w:sz="4" w:space="0" w:color="000000"/>
        </w:tcBorders>
        <w:shd w:val="clear" w:color="FFFFFF" w:fill="auto"/>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color w:val="404040"/>
        <w:sz w:val="22"/>
      </w:rPr>
      <w:tblPr/>
      <w:tcPr>
        <w:shd w:val="clear" w:color="E5DFEC" w:fill="E5DFEC" w:themeFill="accent4" w:themeFillTint="34"/>
      </w:tcPr>
    </w:tblStylePr>
    <w:tblStylePr w:type="band1Horz">
      <w:rPr>
        <w:color w:val="404040"/>
        <w:sz w:val="22"/>
      </w:rPr>
      <w:tblPr/>
      <w:tcPr>
        <w:shd w:val="clear" w:color="E5DFEC" w:fill="E5DFEC" w:themeFill="accent4" w:themeFillTint="34"/>
      </w:tcPr>
    </w:tblStylePr>
  </w:style>
  <w:style w:type="table" w:customStyle="1" w:styleId="GridTable2-Accent5">
    <w:name w:val="Grid Table 2 - Accent 5"/>
    <w:uiPriority w:val="99"/>
    <w:rsid w:val="00A213D8"/>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color w:val="404040"/>
        <w:sz w:val="22"/>
      </w:rPr>
      <w:tblPr/>
      <w:tcPr>
        <w:shd w:val="clear" w:color="DAEEF3" w:fill="DAEEF3" w:themeFill="accent5" w:themeFillTint="34"/>
      </w:tcPr>
    </w:tblStylePr>
    <w:tblStylePr w:type="band1Horz">
      <w:rPr>
        <w:color w:val="404040"/>
        <w:sz w:val="22"/>
      </w:rPr>
      <w:tblPr/>
      <w:tcPr>
        <w:shd w:val="clear" w:color="DAEEF3" w:fill="DAEEF3" w:themeFill="accent5" w:themeFillTint="34"/>
      </w:tcPr>
    </w:tblStylePr>
  </w:style>
  <w:style w:type="table" w:customStyle="1" w:styleId="GridTable2-Accent6">
    <w:name w:val="Grid Table 2 - Accent 6"/>
    <w:uiPriority w:val="99"/>
    <w:rsid w:val="00A213D8"/>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color w:val="404040"/>
        <w:sz w:val="22"/>
      </w:rPr>
      <w:tblPr/>
      <w:tcPr>
        <w:shd w:val="clear" w:color="FDE9D8" w:fill="FDE9D8" w:themeFill="accent6" w:themeFillTint="34"/>
      </w:tcPr>
    </w:tblStylePr>
    <w:tblStylePr w:type="band1Horz">
      <w:rPr>
        <w:color w:val="404040"/>
        <w:sz w:val="22"/>
      </w:rPr>
      <w:tblPr/>
      <w:tcPr>
        <w:shd w:val="clear" w:color="FDE9D8" w:fill="FDE9D8" w:themeFill="accent6" w:themeFillTint="34"/>
      </w:tcPr>
    </w:tblStylePr>
  </w:style>
  <w:style w:type="table" w:customStyle="1" w:styleId="-31">
    <w:name w:val="Таблица-сетка 31"/>
    <w:uiPriority w:val="99"/>
    <w:rsid w:val="00A213D8"/>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color w:val="404040"/>
        <w:sz w:val="22"/>
      </w:rPr>
      <w:tblPr/>
      <w:tcPr>
        <w:shd w:val="clear" w:color="CBCBCB" w:fill="CBCBCB" w:themeFill="text1" w:themeFillTint="34"/>
      </w:tcPr>
    </w:tblStylePr>
    <w:tblStylePr w:type="band1Horz">
      <w:rPr>
        <w:color w:val="404040"/>
        <w:sz w:val="22"/>
      </w:rPr>
      <w:tblPr/>
      <w:tcPr>
        <w:shd w:val="clear" w:color="CBCBCB" w:fill="CBCBCB" w:themeFill="text1" w:themeFillTint="34"/>
      </w:tcPr>
    </w:tblStylePr>
  </w:style>
  <w:style w:type="table" w:customStyle="1" w:styleId="GridTable3-Accent1">
    <w:name w:val="Grid Table 3 - Accent 1"/>
    <w:uiPriority w:val="99"/>
    <w:rsid w:val="00A213D8"/>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color w:val="404040"/>
        <w:sz w:val="22"/>
      </w:rPr>
      <w:tblPr/>
      <w:tcPr>
        <w:shd w:val="clear" w:color="DAE5F1" w:fill="DAE5F1" w:themeFill="accent1" w:themeFillTint="34"/>
      </w:tcPr>
    </w:tblStylePr>
    <w:tblStylePr w:type="band1Horz">
      <w:rPr>
        <w:color w:val="404040"/>
        <w:sz w:val="22"/>
      </w:rPr>
      <w:tblPr/>
      <w:tcPr>
        <w:shd w:val="clear" w:color="DAE5F1" w:fill="DAE5F1" w:themeFill="accent1" w:themeFillTint="34"/>
      </w:tcPr>
    </w:tblStylePr>
  </w:style>
  <w:style w:type="table" w:customStyle="1" w:styleId="GridTable3-Accent2">
    <w:name w:val="Grid Table 3 - Accent 2"/>
    <w:uiPriority w:val="99"/>
    <w:rsid w:val="00A213D8"/>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color w:val="404040"/>
        <w:sz w:val="22"/>
      </w:rPr>
      <w:tblPr/>
      <w:tcPr>
        <w:shd w:val="clear" w:color="F2DCDC" w:fill="F2DCDC" w:themeFill="accent2" w:themeFillTint="32"/>
      </w:tcPr>
    </w:tblStylePr>
    <w:tblStylePr w:type="band1Horz">
      <w:rPr>
        <w:color w:val="404040"/>
        <w:sz w:val="22"/>
      </w:rPr>
      <w:tblPr/>
      <w:tcPr>
        <w:shd w:val="clear" w:color="F2DCDC" w:fill="F2DCDC" w:themeFill="accent2" w:themeFillTint="32"/>
      </w:tcPr>
    </w:tblStylePr>
  </w:style>
  <w:style w:type="table" w:customStyle="1" w:styleId="GridTable3-Accent3">
    <w:name w:val="Grid Table 3 - Accent 3"/>
    <w:uiPriority w:val="99"/>
    <w:rsid w:val="00A213D8"/>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color w:val="404040"/>
        <w:sz w:val="22"/>
      </w:rPr>
      <w:tblPr/>
      <w:tcPr>
        <w:shd w:val="clear" w:color="EAF1DC" w:fill="EAF1DC" w:themeFill="accent3" w:themeFillTint="34"/>
      </w:tcPr>
    </w:tblStylePr>
    <w:tblStylePr w:type="band1Horz">
      <w:rPr>
        <w:color w:val="404040"/>
        <w:sz w:val="22"/>
      </w:rPr>
      <w:tblPr/>
      <w:tcPr>
        <w:shd w:val="clear" w:color="EAF1DC" w:fill="EAF1DC" w:themeFill="accent3" w:themeFillTint="34"/>
      </w:tcPr>
    </w:tblStylePr>
  </w:style>
  <w:style w:type="table" w:customStyle="1" w:styleId="GridTable3-Accent4">
    <w:name w:val="Grid Table 3 - Accent 4"/>
    <w:uiPriority w:val="99"/>
    <w:rsid w:val="00A213D8"/>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color w:val="404040"/>
        <w:sz w:val="22"/>
      </w:rPr>
      <w:tblPr/>
      <w:tcPr>
        <w:shd w:val="clear" w:color="E5DFEC" w:fill="E5DFEC" w:themeFill="accent4" w:themeFillTint="34"/>
      </w:tcPr>
    </w:tblStylePr>
    <w:tblStylePr w:type="band1Horz">
      <w:rPr>
        <w:color w:val="404040"/>
        <w:sz w:val="22"/>
      </w:rPr>
      <w:tblPr/>
      <w:tcPr>
        <w:shd w:val="clear" w:color="E5DFEC" w:fill="E5DFEC" w:themeFill="accent4" w:themeFillTint="34"/>
      </w:tcPr>
    </w:tblStylePr>
  </w:style>
  <w:style w:type="table" w:customStyle="1" w:styleId="GridTable3-Accent5">
    <w:name w:val="Grid Table 3 - Accent 5"/>
    <w:uiPriority w:val="99"/>
    <w:rsid w:val="00A213D8"/>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color w:val="404040"/>
        <w:sz w:val="22"/>
      </w:rPr>
      <w:tblPr/>
      <w:tcPr>
        <w:shd w:val="clear" w:color="DAEEF3" w:fill="DAEEF3" w:themeFill="accent5" w:themeFillTint="34"/>
      </w:tcPr>
    </w:tblStylePr>
    <w:tblStylePr w:type="band1Horz">
      <w:rPr>
        <w:color w:val="404040"/>
        <w:sz w:val="22"/>
      </w:rPr>
      <w:tblPr/>
      <w:tcPr>
        <w:shd w:val="clear" w:color="DAEEF3" w:fill="DAEEF3" w:themeFill="accent5" w:themeFillTint="34"/>
      </w:tcPr>
    </w:tblStylePr>
  </w:style>
  <w:style w:type="table" w:customStyle="1" w:styleId="GridTable3-Accent6">
    <w:name w:val="Grid Table 3 - Accent 6"/>
    <w:uiPriority w:val="99"/>
    <w:rsid w:val="00A213D8"/>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color w:val="404040"/>
        <w:sz w:val="22"/>
      </w:rPr>
      <w:tblPr/>
      <w:tcPr>
        <w:shd w:val="clear" w:color="FDE9D8" w:fill="FDE9D8" w:themeFill="accent6" w:themeFillTint="34"/>
      </w:tcPr>
    </w:tblStylePr>
    <w:tblStylePr w:type="band1Horz">
      <w:rPr>
        <w:color w:val="404040"/>
        <w:sz w:val="22"/>
      </w:rPr>
      <w:tblPr/>
      <w:tcPr>
        <w:shd w:val="clear" w:color="FDE9D8" w:fill="FDE9D8" w:themeFill="accent6" w:themeFillTint="34"/>
      </w:tcPr>
    </w:tblStylePr>
  </w:style>
  <w:style w:type="table" w:customStyle="1" w:styleId="-41">
    <w:name w:val="Таблица-сетка 41"/>
    <w:uiPriority w:val="59"/>
    <w:rsid w:val="00A213D8"/>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0" w:type="dxa"/>
        <w:bottom w:w="0" w:type="dxa"/>
        <w:right w:w="0" w:type="dxa"/>
      </w:tblCellMar>
    </w:tblPr>
    <w:tblStylePr w:type="firstRow">
      <w:rPr>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color w:val="404040"/>
        <w:sz w:val="22"/>
      </w:rPr>
      <w:tblPr/>
      <w:tcPr>
        <w:shd w:val="clear" w:color="CBCBCB" w:fill="CBCBCB" w:themeFill="text1" w:themeFillTint="34"/>
      </w:tcPr>
    </w:tblStylePr>
    <w:tblStylePr w:type="band1Horz">
      <w:rPr>
        <w:color w:val="404040"/>
        <w:sz w:val="22"/>
      </w:rPr>
      <w:tblPr/>
      <w:tcPr>
        <w:shd w:val="clear" w:color="CBCBCB" w:fill="CBCBCB" w:themeFill="text1" w:themeFillTint="34"/>
      </w:tcPr>
    </w:tblStylePr>
  </w:style>
  <w:style w:type="table" w:customStyle="1" w:styleId="GridTable4-Accent1">
    <w:name w:val="Grid Table 4 - Accent 1"/>
    <w:uiPriority w:val="59"/>
    <w:rsid w:val="00A213D8"/>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0" w:type="dxa"/>
        <w:bottom w:w="0" w:type="dxa"/>
        <w:right w:w="0" w:type="dxa"/>
      </w:tblCellMar>
    </w:tblPr>
    <w:tblStylePr w:type="firstRow">
      <w:rPr>
        <w:b/>
        <w:color w:val="FFFFFF"/>
        <w:sz w:val="22"/>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5D8AC2" w:fill="5D8AC2" w:themeFill="accent1" w:themeFillTint="EA"/>
      </w:tcPr>
    </w:tblStylePr>
    <w:tblStylePr w:type="lastRow">
      <w:rPr>
        <w:b/>
        <w:color w:val="404040"/>
      </w:rPr>
      <w:tblPr/>
      <w:tcPr>
        <w:tcBorders>
          <w:top w:val="single" w:sz="4" w:space="0" w:color="4F81BD" w:themeColor="accent1"/>
        </w:tcBorders>
      </w:tcPr>
    </w:tblStylePr>
    <w:tblStylePr w:type="firstCol">
      <w:rPr>
        <w:b/>
        <w:color w:val="404040"/>
      </w:rPr>
    </w:tblStylePr>
    <w:tblStylePr w:type="lastCol">
      <w:rPr>
        <w:b/>
        <w:color w:val="404040"/>
      </w:rPr>
    </w:tblStylePr>
    <w:tblStylePr w:type="band1Vert">
      <w:rPr>
        <w:color w:val="404040"/>
        <w:sz w:val="22"/>
      </w:rPr>
      <w:tblPr/>
      <w:tcPr>
        <w:shd w:val="clear" w:color="DCE6F2" w:fill="DCE6F2" w:themeFill="accent1" w:themeFillTint="32"/>
      </w:tcPr>
    </w:tblStylePr>
    <w:tblStylePr w:type="band1Horz">
      <w:rPr>
        <w:color w:val="404040"/>
        <w:sz w:val="22"/>
      </w:rPr>
      <w:tblPr/>
      <w:tcPr>
        <w:shd w:val="clear" w:color="DCE6F2" w:fill="DCE6F2" w:themeFill="accent1" w:themeFillTint="32"/>
      </w:tcPr>
    </w:tblStylePr>
  </w:style>
  <w:style w:type="table" w:customStyle="1" w:styleId="GridTable4-Accent2">
    <w:name w:val="Grid Table 4 - Accent 2"/>
    <w:uiPriority w:val="59"/>
    <w:rsid w:val="00A213D8"/>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0" w:type="dxa"/>
        <w:bottom w:w="0" w:type="dxa"/>
        <w:right w:w="0" w:type="dxa"/>
      </w:tblCellMar>
    </w:tblPr>
    <w:tblStylePr w:type="firstRow">
      <w:rPr>
        <w:b/>
        <w:color w:val="FFFFFF"/>
        <w:sz w:val="22"/>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tcBorders>
        <w:shd w:val="clear" w:color="D99695" w:fill="D99695" w:themeFill="accent2" w:themeFillTint="97"/>
      </w:tcPr>
    </w:tblStylePr>
    <w:tblStylePr w:type="lastRow">
      <w:rPr>
        <w:b/>
        <w:color w:val="404040"/>
      </w:rPr>
      <w:tblPr/>
      <w:tcPr>
        <w:tcBorders>
          <w:top w:val="single" w:sz="4" w:space="0" w:color="C0504D" w:themeColor="accent2"/>
        </w:tcBorders>
      </w:tcPr>
    </w:tblStylePr>
    <w:tblStylePr w:type="firstCol">
      <w:rPr>
        <w:b/>
        <w:color w:val="404040"/>
      </w:rPr>
    </w:tblStylePr>
    <w:tblStylePr w:type="lastCol">
      <w:rPr>
        <w:b/>
        <w:color w:val="404040"/>
      </w:rPr>
    </w:tblStylePr>
    <w:tblStylePr w:type="band1Vert">
      <w:rPr>
        <w:color w:val="404040"/>
        <w:sz w:val="22"/>
      </w:rPr>
      <w:tblPr/>
      <w:tcPr>
        <w:shd w:val="clear" w:color="F2DCDC" w:fill="F2DCDC" w:themeFill="accent2" w:themeFillTint="32"/>
      </w:tcPr>
    </w:tblStylePr>
    <w:tblStylePr w:type="band1Horz">
      <w:rPr>
        <w:color w:val="404040"/>
        <w:sz w:val="22"/>
      </w:rPr>
      <w:tblPr/>
      <w:tcPr>
        <w:shd w:val="clear" w:color="F2DCDC" w:fill="F2DCDC" w:themeFill="accent2" w:themeFillTint="32"/>
      </w:tcPr>
    </w:tblStylePr>
  </w:style>
  <w:style w:type="table" w:customStyle="1" w:styleId="GridTable4-Accent3">
    <w:name w:val="Grid Table 4 - Accent 3"/>
    <w:uiPriority w:val="59"/>
    <w:rsid w:val="00A213D8"/>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0" w:type="dxa"/>
        <w:bottom w:w="0" w:type="dxa"/>
        <w:right w:w="0" w:type="dxa"/>
      </w:tblCellMar>
    </w:tblPr>
    <w:tblStylePr w:type="firstRow">
      <w:rPr>
        <w:b/>
        <w:color w:val="FFFFFF"/>
        <w:sz w:val="22"/>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tcBorders>
        <w:shd w:val="clear" w:color="9ABB59" w:fill="9ABB59" w:themeFill="accent3" w:themeFillTint="FE"/>
      </w:tcPr>
    </w:tblStylePr>
    <w:tblStylePr w:type="lastRow">
      <w:rPr>
        <w:b/>
        <w:color w:val="404040"/>
      </w:rPr>
      <w:tblPr/>
      <w:tcPr>
        <w:tcBorders>
          <w:top w:val="single" w:sz="4" w:space="0" w:color="9BBB59" w:themeColor="accent3"/>
        </w:tcBorders>
      </w:tcPr>
    </w:tblStylePr>
    <w:tblStylePr w:type="firstCol">
      <w:rPr>
        <w:b/>
        <w:color w:val="404040"/>
      </w:rPr>
    </w:tblStylePr>
    <w:tblStylePr w:type="lastCol">
      <w:rPr>
        <w:b/>
        <w:color w:val="404040"/>
      </w:rPr>
    </w:tblStylePr>
    <w:tblStylePr w:type="band1Vert">
      <w:rPr>
        <w:color w:val="404040"/>
        <w:sz w:val="22"/>
      </w:rPr>
      <w:tblPr/>
      <w:tcPr>
        <w:shd w:val="clear" w:color="EAF1DC" w:fill="EAF1DC" w:themeFill="accent3" w:themeFillTint="34"/>
      </w:tcPr>
    </w:tblStylePr>
    <w:tblStylePr w:type="band1Horz">
      <w:rPr>
        <w:color w:val="404040"/>
        <w:sz w:val="22"/>
      </w:rPr>
      <w:tblPr/>
      <w:tcPr>
        <w:shd w:val="clear" w:color="EAF1DC" w:fill="EAF1DC" w:themeFill="accent3" w:themeFillTint="34"/>
      </w:tcPr>
    </w:tblStylePr>
  </w:style>
  <w:style w:type="table" w:customStyle="1" w:styleId="GridTable4-Accent4">
    <w:name w:val="Grid Table 4 - Accent 4"/>
    <w:uiPriority w:val="59"/>
    <w:rsid w:val="00A213D8"/>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0" w:type="dxa"/>
        <w:bottom w:w="0" w:type="dxa"/>
        <w:right w:w="0" w:type="dxa"/>
      </w:tblCellMar>
    </w:tblPr>
    <w:tblStylePr w:type="firstRow">
      <w:rPr>
        <w:b/>
        <w:color w:val="FFFFFF"/>
        <w:sz w:val="22"/>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tcBorders>
        <w:shd w:val="clear" w:color="B2A1C6" w:fill="B2A1C6" w:themeFill="accent4" w:themeFillTint="9A"/>
      </w:tcPr>
    </w:tblStylePr>
    <w:tblStylePr w:type="lastRow">
      <w:rPr>
        <w:b/>
        <w:color w:val="404040"/>
      </w:rPr>
      <w:tblPr/>
      <w:tcPr>
        <w:tcBorders>
          <w:top w:val="single" w:sz="4" w:space="0" w:color="8064A2" w:themeColor="accent4"/>
        </w:tcBorders>
      </w:tcPr>
    </w:tblStylePr>
    <w:tblStylePr w:type="firstCol">
      <w:rPr>
        <w:b/>
        <w:color w:val="404040"/>
      </w:rPr>
    </w:tblStylePr>
    <w:tblStylePr w:type="lastCol">
      <w:rPr>
        <w:b/>
        <w:color w:val="404040"/>
      </w:rPr>
    </w:tblStylePr>
    <w:tblStylePr w:type="band1Vert">
      <w:rPr>
        <w:color w:val="404040"/>
        <w:sz w:val="22"/>
      </w:rPr>
      <w:tblPr/>
      <w:tcPr>
        <w:shd w:val="clear" w:color="E5DFEC" w:fill="E5DFEC" w:themeFill="accent4" w:themeFillTint="34"/>
      </w:tcPr>
    </w:tblStylePr>
    <w:tblStylePr w:type="band1Horz">
      <w:rPr>
        <w:color w:val="404040"/>
        <w:sz w:val="22"/>
      </w:rPr>
      <w:tblPr/>
      <w:tcPr>
        <w:shd w:val="clear" w:color="E5DFEC" w:fill="E5DFEC" w:themeFill="accent4" w:themeFillTint="34"/>
      </w:tcPr>
    </w:tblStylePr>
  </w:style>
  <w:style w:type="table" w:customStyle="1" w:styleId="GridTable4-Accent5">
    <w:name w:val="Grid Table 4 - Accent 5"/>
    <w:uiPriority w:val="59"/>
    <w:rsid w:val="00A213D8"/>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0" w:type="dxa"/>
        <w:bottom w:w="0" w:type="dxa"/>
        <w:right w:w="0" w:type="dxa"/>
      </w:tblCellMar>
    </w:tblPr>
    <w:tblStylePr w:type="firstRow">
      <w:rPr>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color w:val="404040"/>
        <w:sz w:val="22"/>
      </w:rPr>
      <w:tblPr/>
      <w:tcPr>
        <w:shd w:val="clear" w:color="DAEEF3" w:fill="DAEEF3" w:themeFill="accent5" w:themeFillTint="34"/>
      </w:tcPr>
    </w:tblStylePr>
    <w:tblStylePr w:type="band1Horz">
      <w:rPr>
        <w:color w:val="404040"/>
        <w:sz w:val="22"/>
      </w:rPr>
      <w:tblPr/>
      <w:tcPr>
        <w:shd w:val="clear" w:color="DAEEF3" w:fill="DAEEF3" w:themeFill="accent5" w:themeFillTint="34"/>
      </w:tcPr>
    </w:tblStylePr>
  </w:style>
  <w:style w:type="table" w:customStyle="1" w:styleId="GridTable4-Accent6">
    <w:name w:val="Grid Table 4 - Accent 6"/>
    <w:uiPriority w:val="59"/>
    <w:rsid w:val="00A213D8"/>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0" w:type="dxa"/>
        <w:bottom w:w="0" w:type="dxa"/>
        <w:right w:w="0" w:type="dxa"/>
      </w:tblCellMar>
    </w:tblPr>
    <w:tblStylePr w:type="firstRow">
      <w:rPr>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color w:val="404040"/>
        <w:sz w:val="22"/>
      </w:rPr>
      <w:tblPr/>
      <w:tcPr>
        <w:shd w:val="clear" w:color="FDE9D8" w:fill="FDE9D8" w:themeFill="accent6" w:themeFillTint="34"/>
      </w:tcPr>
    </w:tblStylePr>
    <w:tblStylePr w:type="band1Horz">
      <w:rPr>
        <w:color w:val="404040"/>
        <w:sz w:val="22"/>
      </w:rPr>
      <w:tblPr/>
      <w:tcPr>
        <w:shd w:val="clear" w:color="FDE9D8" w:fill="FDE9D8" w:themeFill="accent6" w:themeFillTint="34"/>
      </w:tcPr>
    </w:tblStylePr>
  </w:style>
  <w:style w:type="table" w:customStyle="1" w:styleId="-51">
    <w:name w:val="Таблица-сетка 5 темная1"/>
    <w:uiPriority w:val="99"/>
    <w:rsid w:val="00A213D8"/>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CellMar>
        <w:top w:w="0" w:type="dxa"/>
        <w:left w:w="0" w:type="dxa"/>
        <w:bottom w:w="0" w:type="dxa"/>
        <w:right w:w="0" w:type="dxa"/>
      </w:tblCellMar>
    </w:tblPr>
    <w:tblStylePr w:type="firstRow">
      <w:rPr>
        <w:b/>
        <w:color w:val="FFFFFF"/>
        <w:sz w:val="22"/>
      </w:rPr>
      <w:tblPr/>
      <w:tcPr>
        <w:shd w:val="clear" w:color="000000" w:fill="000000" w:themeFill="text1"/>
      </w:tcPr>
    </w:tblStylePr>
    <w:tblStylePr w:type="lastRow">
      <w:rPr>
        <w:b/>
        <w:color w:val="FFFFFF"/>
        <w:sz w:val="22"/>
      </w:rPr>
      <w:tblPr/>
      <w:tcPr>
        <w:tcBorders>
          <w:top w:val="single" w:sz="4" w:space="0" w:color="FFFFFF" w:themeColor="light1"/>
        </w:tcBorders>
        <w:shd w:val="clear" w:color="000000" w:fill="000000" w:themeFill="text1"/>
      </w:tcPr>
    </w:tblStylePr>
    <w:tblStylePr w:type="firstCol">
      <w:rPr>
        <w:b/>
        <w:color w:val="FFFFFF"/>
        <w:sz w:val="22"/>
      </w:rPr>
      <w:tblPr/>
      <w:tcPr>
        <w:shd w:val="clear" w:color="000000" w:fill="000000" w:themeFill="text1"/>
      </w:tcPr>
    </w:tblStylePr>
    <w:tblStylePr w:type="lastCol">
      <w:rPr>
        <w:b/>
        <w:color w:val="FFFFFF"/>
        <w:sz w:val="22"/>
      </w:rPr>
      <w:tblPr/>
      <w:tcPr>
        <w:shd w:val="clear" w:color="000000" w:fill="000000" w:themeFill="text1"/>
      </w:tcPr>
    </w:tblStylePr>
    <w:tblStylePr w:type="band1Vert">
      <w:tblPr/>
      <w:tcPr>
        <w:shd w:val="clear" w:color="8A8A8A" w:fill="8A8A8A" w:themeFill="text1" w:themeFillTint="75"/>
      </w:tcPr>
    </w:tblStylePr>
    <w:tblStylePr w:type="band1Horz">
      <w:tblPr/>
      <w:tcPr>
        <w:shd w:val="clear" w:color="8A8A8A" w:fill="8A8A8A" w:themeFill="text1" w:themeFillTint="75"/>
      </w:tcPr>
    </w:tblStylePr>
  </w:style>
  <w:style w:type="table" w:customStyle="1" w:styleId="GridTable5Dark-Accent1">
    <w:name w:val="Grid Table 5 Dark- Accent 1"/>
    <w:uiPriority w:val="99"/>
    <w:rsid w:val="00A213D8"/>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CellMar>
        <w:top w:w="0" w:type="dxa"/>
        <w:left w:w="0" w:type="dxa"/>
        <w:bottom w:w="0" w:type="dxa"/>
        <w:right w:w="0" w:type="dxa"/>
      </w:tblCellMar>
    </w:tblPr>
    <w:tblStylePr w:type="firstRow">
      <w:rPr>
        <w:b/>
        <w:color w:val="FFFFFF"/>
        <w:sz w:val="22"/>
      </w:rPr>
      <w:tblPr/>
      <w:tcPr>
        <w:shd w:val="clear" w:color="4F81BD" w:fill="4F81BD" w:themeFill="accent1"/>
      </w:tcPr>
    </w:tblStylePr>
    <w:tblStylePr w:type="lastRow">
      <w:rPr>
        <w:b/>
        <w:color w:val="FFFFFF"/>
        <w:sz w:val="22"/>
      </w:rPr>
      <w:tblPr/>
      <w:tcPr>
        <w:tcBorders>
          <w:top w:val="single" w:sz="4" w:space="0" w:color="FFFFFF" w:themeColor="light1"/>
        </w:tcBorders>
        <w:shd w:val="clear" w:color="4F81BD" w:fill="4F81BD" w:themeFill="accent1"/>
      </w:tcPr>
    </w:tblStylePr>
    <w:tblStylePr w:type="firstCol">
      <w:rPr>
        <w:b/>
        <w:color w:val="FFFFFF"/>
        <w:sz w:val="22"/>
      </w:rPr>
      <w:tblPr/>
      <w:tcPr>
        <w:shd w:val="clear" w:color="4F81BD" w:fill="4F81BD" w:themeFill="accent1"/>
      </w:tcPr>
    </w:tblStylePr>
    <w:tblStylePr w:type="lastCol">
      <w:rPr>
        <w:b/>
        <w:color w:val="FFFFFF"/>
        <w:sz w:val="22"/>
      </w:rPr>
      <w:tblPr/>
      <w:tcPr>
        <w:shd w:val="clear" w:color="4F81BD" w:fill="4F81BD" w:themeFill="accent1"/>
      </w:tcPr>
    </w:tblStylePr>
    <w:tblStylePr w:type="band1Vert">
      <w:tblPr/>
      <w:tcPr>
        <w:shd w:val="clear" w:color="AEC4E0" w:fill="AEC4E0" w:themeFill="accent1" w:themeFillTint="75"/>
      </w:tcPr>
    </w:tblStylePr>
    <w:tblStylePr w:type="band1Horz">
      <w:tblPr/>
      <w:tcPr>
        <w:shd w:val="clear" w:color="AEC4E0" w:fill="AEC4E0" w:themeFill="accent1" w:themeFillTint="75"/>
      </w:tcPr>
    </w:tblStylePr>
  </w:style>
  <w:style w:type="table" w:customStyle="1" w:styleId="GridTable5Dark-Accent2">
    <w:name w:val="Grid Table 5 Dark - Accent 2"/>
    <w:uiPriority w:val="99"/>
    <w:rsid w:val="00A213D8"/>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CellMar>
        <w:top w:w="0" w:type="dxa"/>
        <w:left w:w="0" w:type="dxa"/>
        <w:bottom w:w="0" w:type="dxa"/>
        <w:right w:w="0" w:type="dxa"/>
      </w:tblCellMar>
    </w:tblPr>
    <w:tblStylePr w:type="firstRow">
      <w:rPr>
        <w:b/>
        <w:color w:val="FFFFFF"/>
        <w:sz w:val="22"/>
      </w:rPr>
      <w:tblPr/>
      <w:tcPr>
        <w:shd w:val="clear" w:color="C0504D" w:fill="C0504D" w:themeFill="accent2"/>
      </w:tcPr>
    </w:tblStylePr>
    <w:tblStylePr w:type="lastRow">
      <w:rPr>
        <w:b/>
        <w:color w:val="FFFFFF"/>
        <w:sz w:val="22"/>
      </w:rPr>
      <w:tblPr/>
      <w:tcPr>
        <w:tcBorders>
          <w:top w:val="single" w:sz="4" w:space="0" w:color="FFFFFF" w:themeColor="light1"/>
        </w:tcBorders>
        <w:shd w:val="clear" w:color="C0504D" w:fill="C0504D" w:themeFill="accent2"/>
      </w:tcPr>
    </w:tblStylePr>
    <w:tblStylePr w:type="firstCol">
      <w:rPr>
        <w:b/>
        <w:color w:val="FFFFFF"/>
        <w:sz w:val="22"/>
      </w:rPr>
      <w:tblPr/>
      <w:tcPr>
        <w:shd w:val="clear" w:color="C0504D" w:fill="C0504D" w:themeFill="accent2"/>
      </w:tcPr>
    </w:tblStylePr>
    <w:tblStylePr w:type="lastCol">
      <w:rPr>
        <w:b/>
        <w:color w:val="FFFFFF"/>
        <w:sz w:val="22"/>
      </w:rPr>
      <w:tblPr/>
      <w:tcPr>
        <w:shd w:val="clear" w:color="C0504D" w:fill="C0504D" w:themeFill="accent2"/>
      </w:tcPr>
    </w:tblStylePr>
    <w:tblStylePr w:type="band1Vert">
      <w:tblPr/>
      <w:tcPr>
        <w:shd w:val="clear" w:color="E2AEAD" w:fill="E2AEAD" w:themeFill="accent2" w:themeFillTint="75"/>
      </w:tcPr>
    </w:tblStylePr>
    <w:tblStylePr w:type="band1Horz">
      <w:tblPr/>
      <w:tcPr>
        <w:shd w:val="clear" w:color="E2AEAD" w:fill="E2AEAD" w:themeFill="accent2" w:themeFillTint="75"/>
      </w:tcPr>
    </w:tblStylePr>
  </w:style>
  <w:style w:type="table" w:customStyle="1" w:styleId="GridTable5Dark-Accent3">
    <w:name w:val="Grid Table 5 Dark - Accent 3"/>
    <w:uiPriority w:val="99"/>
    <w:rsid w:val="00A213D8"/>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CellMar>
        <w:top w:w="0" w:type="dxa"/>
        <w:left w:w="0" w:type="dxa"/>
        <w:bottom w:w="0" w:type="dxa"/>
        <w:right w:w="0" w:type="dxa"/>
      </w:tblCellMar>
    </w:tblPr>
    <w:tblStylePr w:type="firstRow">
      <w:rPr>
        <w:b/>
        <w:color w:val="FFFFFF"/>
        <w:sz w:val="22"/>
      </w:rPr>
      <w:tblPr/>
      <w:tcPr>
        <w:shd w:val="clear" w:color="9BBB59" w:fill="9BBB59" w:themeFill="accent3"/>
      </w:tcPr>
    </w:tblStylePr>
    <w:tblStylePr w:type="lastRow">
      <w:rPr>
        <w:b/>
        <w:color w:val="FFFFFF"/>
        <w:sz w:val="22"/>
      </w:rPr>
      <w:tblPr/>
      <w:tcPr>
        <w:tcBorders>
          <w:top w:val="single" w:sz="4" w:space="0" w:color="FFFFFF" w:themeColor="light1"/>
        </w:tcBorders>
        <w:shd w:val="clear" w:color="9BBB59" w:fill="9BBB59" w:themeFill="accent3"/>
      </w:tcPr>
    </w:tblStylePr>
    <w:tblStylePr w:type="firstCol">
      <w:rPr>
        <w:b/>
        <w:color w:val="FFFFFF"/>
        <w:sz w:val="22"/>
      </w:rPr>
      <w:tblPr/>
      <w:tcPr>
        <w:shd w:val="clear" w:color="9BBB59" w:fill="9BBB59" w:themeFill="accent3"/>
      </w:tcPr>
    </w:tblStylePr>
    <w:tblStylePr w:type="lastCol">
      <w:rPr>
        <w:b/>
        <w:color w:val="FFFFFF"/>
        <w:sz w:val="22"/>
      </w:rPr>
      <w:tblPr/>
      <w:tcPr>
        <w:shd w:val="clear" w:color="9BBB59" w:fill="9BBB59" w:themeFill="accent3"/>
      </w:tcPr>
    </w:tblStylePr>
    <w:tblStylePr w:type="band1Vert">
      <w:tblPr/>
      <w:tcPr>
        <w:shd w:val="clear" w:color="D0DFB2" w:fill="D0DFB2" w:themeFill="accent3" w:themeFillTint="75"/>
      </w:tcPr>
    </w:tblStylePr>
    <w:tblStylePr w:type="band1Horz">
      <w:tblPr/>
      <w:tcPr>
        <w:shd w:val="clear" w:color="D0DFB2" w:fill="D0DFB2" w:themeFill="accent3" w:themeFillTint="75"/>
      </w:tcPr>
    </w:tblStylePr>
  </w:style>
  <w:style w:type="table" w:customStyle="1" w:styleId="GridTable5Dark-Accent4">
    <w:name w:val="Grid Table 5 Dark- Accent 4"/>
    <w:uiPriority w:val="99"/>
    <w:rsid w:val="00A213D8"/>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CellMar>
        <w:top w:w="0" w:type="dxa"/>
        <w:left w:w="0" w:type="dxa"/>
        <w:bottom w:w="0" w:type="dxa"/>
        <w:right w:w="0" w:type="dxa"/>
      </w:tblCellMar>
    </w:tblPr>
    <w:tblStylePr w:type="firstRow">
      <w:rPr>
        <w:b/>
        <w:color w:val="FFFFFF"/>
        <w:sz w:val="22"/>
      </w:rPr>
      <w:tblPr/>
      <w:tcPr>
        <w:shd w:val="clear" w:color="8064A2" w:fill="8064A2" w:themeFill="accent4"/>
      </w:tcPr>
    </w:tblStylePr>
    <w:tblStylePr w:type="lastRow">
      <w:rPr>
        <w:b/>
        <w:color w:val="FFFFFF"/>
        <w:sz w:val="22"/>
      </w:rPr>
      <w:tblPr/>
      <w:tcPr>
        <w:tcBorders>
          <w:top w:val="single" w:sz="4" w:space="0" w:color="FFFFFF" w:themeColor="light1"/>
        </w:tcBorders>
        <w:shd w:val="clear" w:color="8064A2" w:fill="8064A2" w:themeFill="accent4"/>
      </w:tcPr>
    </w:tblStylePr>
    <w:tblStylePr w:type="firstCol">
      <w:rPr>
        <w:b/>
        <w:color w:val="FFFFFF"/>
        <w:sz w:val="22"/>
      </w:rPr>
      <w:tblPr/>
      <w:tcPr>
        <w:shd w:val="clear" w:color="8064A2" w:fill="8064A2" w:themeFill="accent4"/>
      </w:tcPr>
    </w:tblStylePr>
    <w:tblStylePr w:type="lastCol">
      <w:rPr>
        <w:b/>
        <w:color w:val="FFFFFF"/>
        <w:sz w:val="22"/>
      </w:rPr>
      <w:tblPr/>
      <w:tcPr>
        <w:shd w:val="clear" w:color="8064A2" w:fill="8064A2" w:themeFill="accent4"/>
      </w:tcPr>
    </w:tblStylePr>
    <w:tblStylePr w:type="band1Vert">
      <w:tblPr/>
      <w:tcPr>
        <w:shd w:val="clear" w:color="C4B7D4" w:fill="C4B7D4" w:themeFill="accent4" w:themeFillTint="75"/>
      </w:tcPr>
    </w:tblStylePr>
    <w:tblStylePr w:type="band1Horz">
      <w:tblPr/>
      <w:tcPr>
        <w:shd w:val="clear" w:color="C4B7D4" w:fill="C4B7D4" w:themeFill="accent4" w:themeFillTint="75"/>
      </w:tcPr>
    </w:tblStylePr>
  </w:style>
  <w:style w:type="table" w:customStyle="1" w:styleId="GridTable5Dark-Accent5">
    <w:name w:val="Grid Table 5 Dark - Accent 5"/>
    <w:uiPriority w:val="99"/>
    <w:rsid w:val="00A213D8"/>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CellMar>
        <w:top w:w="0" w:type="dxa"/>
        <w:left w:w="0" w:type="dxa"/>
        <w:bottom w:w="0" w:type="dxa"/>
        <w:right w:w="0" w:type="dxa"/>
      </w:tblCellMar>
    </w:tblPr>
    <w:tblStylePr w:type="firstRow">
      <w:rPr>
        <w:b/>
        <w:color w:val="FFFFFF"/>
        <w:sz w:val="22"/>
      </w:rPr>
      <w:tblPr/>
      <w:tcPr>
        <w:shd w:val="clear" w:color="4BACC6" w:fill="4BACC6" w:themeFill="accent5"/>
      </w:tcPr>
    </w:tblStylePr>
    <w:tblStylePr w:type="lastRow">
      <w:rPr>
        <w:b/>
        <w:color w:val="FFFFFF"/>
        <w:sz w:val="22"/>
      </w:rPr>
      <w:tblPr/>
      <w:tcPr>
        <w:tcBorders>
          <w:top w:val="single" w:sz="4" w:space="0" w:color="FFFFFF" w:themeColor="light1"/>
        </w:tcBorders>
        <w:shd w:val="clear" w:color="4BACC6" w:fill="4BACC6" w:themeFill="accent5"/>
      </w:tcPr>
    </w:tblStylePr>
    <w:tblStylePr w:type="firstCol">
      <w:rPr>
        <w:b/>
        <w:color w:val="FFFFFF"/>
        <w:sz w:val="22"/>
      </w:rPr>
      <w:tblPr/>
      <w:tcPr>
        <w:shd w:val="clear" w:color="4BACC6" w:fill="4BACC6" w:themeFill="accent5"/>
      </w:tcPr>
    </w:tblStylePr>
    <w:tblStylePr w:type="lastCol">
      <w:rPr>
        <w:b/>
        <w:color w:val="FFFFFF"/>
        <w:sz w:val="22"/>
      </w:rPr>
      <w:tblPr/>
      <w:tcPr>
        <w:shd w:val="clear" w:color="4BACC6" w:fill="4BACC6" w:themeFill="accent5"/>
      </w:tcPr>
    </w:tblStylePr>
    <w:tblStylePr w:type="band1Vert">
      <w:tblPr/>
      <w:tcPr>
        <w:shd w:val="clear" w:color="ACD8E4" w:fill="ACD8E4" w:themeFill="accent5" w:themeFillTint="75"/>
      </w:tcPr>
    </w:tblStylePr>
    <w:tblStylePr w:type="band1Horz">
      <w:tblPr/>
      <w:tcPr>
        <w:shd w:val="clear" w:color="ACD8E4" w:fill="ACD8E4" w:themeFill="accent5" w:themeFillTint="75"/>
      </w:tcPr>
    </w:tblStylePr>
  </w:style>
  <w:style w:type="table" w:customStyle="1" w:styleId="GridTable5Dark-Accent6">
    <w:name w:val="Grid Table 5 Dark - Accent 6"/>
    <w:uiPriority w:val="99"/>
    <w:rsid w:val="00A213D8"/>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CellMar>
        <w:top w:w="0" w:type="dxa"/>
        <w:left w:w="0" w:type="dxa"/>
        <w:bottom w:w="0" w:type="dxa"/>
        <w:right w:w="0" w:type="dxa"/>
      </w:tblCellMar>
    </w:tblPr>
    <w:tblStylePr w:type="firstRow">
      <w:rPr>
        <w:b/>
        <w:color w:val="FFFFFF"/>
        <w:sz w:val="22"/>
      </w:rPr>
      <w:tblPr/>
      <w:tcPr>
        <w:shd w:val="clear" w:color="F79646" w:fill="F79646" w:themeFill="accent6"/>
      </w:tcPr>
    </w:tblStylePr>
    <w:tblStylePr w:type="lastRow">
      <w:rPr>
        <w:b/>
        <w:color w:val="FFFFFF"/>
        <w:sz w:val="22"/>
      </w:rPr>
      <w:tblPr/>
      <w:tcPr>
        <w:tcBorders>
          <w:top w:val="single" w:sz="4" w:space="0" w:color="FFFFFF" w:themeColor="light1"/>
        </w:tcBorders>
        <w:shd w:val="clear" w:color="F79646" w:fill="F79646" w:themeFill="accent6"/>
      </w:tcPr>
    </w:tblStylePr>
    <w:tblStylePr w:type="firstCol">
      <w:rPr>
        <w:b/>
        <w:color w:val="FFFFFF"/>
        <w:sz w:val="22"/>
      </w:rPr>
      <w:tblPr/>
      <w:tcPr>
        <w:shd w:val="clear" w:color="F79646" w:fill="F79646" w:themeFill="accent6"/>
      </w:tcPr>
    </w:tblStylePr>
    <w:tblStylePr w:type="lastCol">
      <w:rPr>
        <w:b/>
        <w:color w:val="FFFFFF"/>
        <w:sz w:val="22"/>
      </w:rPr>
      <w:tblPr/>
      <w:tcPr>
        <w:shd w:val="clear" w:color="F79646" w:fill="F79646" w:themeFill="accent6"/>
      </w:tcPr>
    </w:tblStylePr>
    <w:tblStylePr w:type="band1Vert">
      <w:tblPr/>
      <w:tcPr>
        <w:shd w:val="clear" w:color="FBCEAA" w:fill="FBCEAA" w:themeFill="accent6" w:themeFillTint="75"/>
      </w:tcPr>
    </w:tblStylePr>
    <w:tblStylePr w:type="band1Horz">
      <w:tblPr/>
      <w:tcPr>
        <w:shd w:val="clear" w:color="FBCEAA" w:fill="FBCEAA" w:themeFill="accent6" w:themeFillTint="75"/>
      </w:tcPr>
    </w:tblStylePr>
  </w:style>
  <w:style w:type="table" w:customStyle="1" w:styleId="-61">
    <w:name w:val="Таблица-сетка 6 цветная1"/>
    <w:uiPriority w:val="99"/>
    <w:rsid w:val="00A213D8"/>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0" w:type="dxa"/>
        <w:bottom w:w="0" w:type="dxa"/>
        <w:right w:w="0" w:type="dxa"/>
      </w:tblCellMar>
    </w:tblPr>
    <w:tblStylePr w:type="firstRow">
      <w:rPr>
        <w:b/>
        <w:color w:val="7F7F7F" w:themeColor="text1" w:themeTint="80" w:themeShade="95"/>
      </w:rPr>
      <w:tblPr/>
      <w:tcPr>
        <w:tcBorders>
          <w:bottom w:val="single" w:sz="12" w:space="0" w:color="000000" w:themeColor="text1"/>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fill="CBCBCB" w:themeFill="text1" w:themeFillTint="34"/>
      </w:tcPr>
    </w:tblStylePr>
    <w:tblStylePr w:type="band1Horz">
      <w:rPr>
        <w:color w:val="7F7F7F" w:themeColor="text1" w:themeTint="80" w:themeShade="95"/>
        <w:sz w:val="22"/>
      </w:rPr>
      <w:tblPr/>
      <w:tcPr>
        <w:shd w:val="clear" w:color="CBCBCB" w:fill="CBCBCB" w:themeFill="text1" w:themeFillTint="34"/>
      </w:tcPr>
    </w:tblStylePr>
    <w:tblStylePr w:type="band2Horz">
      <w:rPr>
        <w:color w:val="7F7F7F" w:themeColor="text1" w:themeTint="80" w:themeShade="95"/>
        <w:sz w:val="22"/>
      </w:rPr>
    </w:tblStylePr>
  </w:style>
  <w:style w:type="table" w:customStyle="1" w:styleId="GridTable6Colorful-Accent1">
    <w:name w:val="Grid Table 6 Colorful - Accent 1"/>
    <w:uiPriority w:val="99"/>
    <w:rsid w:val="00A213D8"/>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0" w:type="dxa"/>
        <w:bottom w:w="0" w:type="dxa"/>
        <w:right w:w="0" w:type="dxa"/>
      </w:tblCellMar>
    </w:tblPr>
    <w:tblStylePr w:type="firstRow">
      <w:rPr>
        <w:b/>
        <w:color w:val="A6BFDD" w:themeColor="accent1" w:themeTint="80" w:themeShade="95"/>
      </w:rPr>
      <w:tblPr/>
      <w:tcPr>
        <w:tcBorders>
          <w:bottom w:val="single" w:sz="12" w:space="0" w:color="4F81BD" w:themeColor="accent1"/>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fill="DAE5F1" w:themeFill="accent1" w:themeFillTint="34"/>
      </w:tcPr>
    </w:tblStylePr>
    <w:tblStylePr w:type="band1Horz">
      <w:rPr>
        <w:color w:val="A6BFDD" w:themeColor="accent1" w:themeTint="80" w:themeShade="95"/>
        <w:sz w:val="22"/>
      </w:rPr>
      <w:tblPr/>
      <w:tcPr>
        <w:shd w:val="clear" w:color="DAE5F1" w:fill="DAE5F1" w:themeFill="accent1" w:themeFillTint="34"/>
      </w:tcPr>
    </w:tblStylePr>
    <w:tblStylePr w:type="band2Horz">
      <w:rPr>
        <w:color w:val="A6BFDD" w:themeColor="accent1" w:themeTint="80" w:themeShade="95"/>
        <w:sz w:val="22"/>
      </w:rPr>
    </w:tblStylePr>
  </w:style>
  <w:style w:type="table" w:customStyle="1" w:styleId="GridTable6Colorful-Accent2">
    <w:name w:val="Grid Table 6 Colorful - Accent 2"/>
    <w:uiPriority w:val="99"/>
    <w:rsid w:val="00A213D8"/>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D99695" w:themeColor="accent2" w:themeTint="97" w:themeShade="95"/>
      </w:rPr>
      <w:tblPr/>
      <w:tcPr>
        <w:tcBorders>
          <w:bottom w:val="single" w:sz="12" w:space="0" w:color="C0504D" w:themeColor="accent2"/>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fill="F2DCDC" w:themeFill="accent2" w:themeFillTint="32"/>
      </w:tcPr>
    </w:tblStylePr>
    <w:tblStylePr w:type="band1Horz">
      <w:rPr>
        <w:color w:val="D99695" w:themeColor="accent2" w:themeTint="97" w:themeShade="95"/>
        <w:sz w:val="22"/>
      </w:rPr>
      <w:tblPr/>
      <w:tcPr>
        <w:shd w:val="clear" w:color="F2DCDC" w:fill="F2DCDC" w:themeFill="accent2" w:themeFillTint="32"/>
      </w:tcPr>
    </w:tblStylePr>
    <w:tblStylePr w:type="band2Horz">
      <w:rPr>
        <w:color w:val="D99695" w:themeColor="accent2" w:themeTint="97" w:themeShade="95"/>
        <w:sz w:val="22"/>
      </w:rPr>
    </w:tblStylePr>
  </w:style>
  <w:style w:type="table" w:customStyle="1" w:styleId="GridTable6Colorful-Accent3">
    <w:name w:val="Grid Table 6 Colorful - Accent 3"/>
    <w:uiPriority w:val="99"/>
    <w:rsid w:val="00A213D8"/>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9ABB59" w:themeColor="accent3" w:themeTint="FE" w:themeShade="95"/>
      </w:rPr>
      <w:tblPr/>
      <w:tcPr>
        <w:tcBorders>
          <w:bottom w:val="single" w:sz="12" w:space="0" w:color="9BBB59" w:themeColor="accent3"/>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fill="EAF1DC" w:themeFill="accent3" w:themeFillTint="34"/>
      </w:tcPr>
    </w:tblStylePr>
    <w:tblStylePr w:type="band1Horz">
      <w:rPr>
        <w:color w:val="9ABB59" w:themeColor="accent3" w:themeTint="FE" w:themeShade="95"/>
        <w:sz w:val="22"/>
      </w:rPr>
      <w:tblPr/>
      <w:tcPr>
        <w:shd w:val="clear" w:color="EAF1DC" w:fill="EAF1DC" w:themeFill="accent3" w:themeFillTint="34"/>
      </w:tcPr>
    </w:tblStylePr>
    <w:tblStylePr w:type="band2Horz">
      <w:rPr>
        <w:color w:val="9ABB59" w:themeColor="accent3" w:themeTint="FE" w:themeShade="95"/>
        <w:sz w:val="22"/>
      </w:rPr>
    </w:tblStylePr>
  </w:style>
  <w:style w:type="table" w:customStyle="1" w:styleId="GridTable6Colorful-Accent4">
    <w:name w:val="Grid Table 6 Colorful - Accent 4"/>
    <w:uiPriority w:val="99"/>
    <w:rsid w:val="00A213D8"/>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B2A1C6" w:themeColor="accent4" w:themeTint="9A" w:themeShade="95"/>
      </w:rPr>
      <w:tblPr/>
      <w:tcPr>
        <w:tcBorders>
          <w:bottom w:val="single" w:sz="12" w:space="0" w:color="8064A2" w:themeColor="accent4"/>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fill="E5DFEC" w:themeFill="accent4" w:themeFillTint="34"/>
      </w:tcPr>
    </w:tblStylePr>
    <w:tblStylePr w:type="band1Horz">
      <w:rPr>
        <w:color w:val="B2A1C6" w:themeColor="accent4" w:themeTint="9A" w:themeShade="95"/>
        <w:sz w:val="22"/>
      </w:rPr>
      <w:tblPr/>
      <w:tcPr>
        <w:shd w:val="clear" w:color="E5DFEC" w:fill="E5DFEC" w:themeFill="accent4" w:themeFillTint="34"/>
      </w:tcPr>
    </w:tblStylePr>
    <w:tblStylePr w:type="band2Horz">
      <w:rPr>
        <w:color w:val="B2A1C6" w:themeColor="accent4" w:themeTint="9A" w:themeShade="95"/>
        <w:sz w:val="22"/>
      </w:rPr>
    </w:tblStylePr>
  </w:style>
  <w:style w:type="table" w:customStyle="1" w:styleId="GridTable6Colorful-Accent5">
    <w:name w:val="Grid Table 6 Colorful - Accent 5"/>
    <w:uiPriority w:val="99"/>
    <w:rsid w:val="00A213D8"/>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fill="DAEEF3" w:themeFill="accent5" w:themeFillTint="34"/>
      </w:tcPr>
    </w:tblStylePr>
    <w:tblStylePr w:type="band1Horz">
      <w:rPr>
        <w:color w:val="266779" w:themeColor="accent5" w:themeShade="95"/>
        <w:sz w:val="22"/>
      </w:rPr>
      <w:tblPr/>
      <w:tcPr>
        <w:shd w:val="clear" w:color="DAEEF3" w:fill="DAEEF3" w:themeFill="accent5" w:themeFillTint="34"/>
      </w:tcPr>
    </w:tblStylePr>
    <w:tblStylePr w:type="band2Horz">
      <w:rPr>
        <w:color w:val="266779" w:themeColor="accent5" w:themeShade="95"/>
        <w:sz w:val="22"/>
      </w:rPr>
    </w:tblStylePr>
  </w:style>
  <w:style w:type="table" w:customStyle="1" w:styleId="GridTable6Colorful-Accent6">
    <w:name w:val="Grid Table 6 Colorful - Accent 6"/>
    <w:uiPriority w:val="99"/>
    <w:rsid w:val="00A213D8"/>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fill="FDE9D8" w:themeFill="accent6" w:themeFillTint="34"/>
      </w:tcPr>
    </w:tblStylePr>
    <w:tblStylePr w:type="band1Horz">
      <w:rPr>
        <w:color w:val="266779" w:themeColor="accent5" w:themeShade="95"/>
        <w:sz w:val="22"/>
      </w:rPr>
      <w:tblPr/>
      <w:tcPr>
        <w:shd w:val="clear" w:color="FDE9D8" w:fill="FDE9D8" w:themeFill="accent6" w:themeFillTint="34"/>
      </w:tcPr>
    </w:tblStylePr>
    <w:tblStylePr w:type="band2Horz">
      <w:rPr>
        <w:color w:val="266779" w:themeColor="accent5" w:themeShade="95"/>
        <w:sz w:val="22"/>
      </w:rPr>
    </w:tblStylePr>
  </w:style>
  <w:style w:type="table" w:customStyle="1" w:styleId="-71">
    <w:name w:val="Таблица-сетка 7 цветная1"/>
    <w:uiPriority w:val="99"/>
    <w:rsid w:val="00A213D8"/>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0" w:type="dxa"/>
        <w:bottom w:w="0" w:type="dxa"/>
        <w:right w:w="0" w:type="dxa"/>
      </w:tblCellMar>
    </w:tblPr>
    <w:tblStylePr w:type="firstRow">
      <w:rPr>
        <w:b/>
        <w:color w:val="7F7F7F" w:themeColor="text1" w:themeTint="80" w:themeShade="95"/>
        <w:sz w:val="22"/>
      </w:rPr>
      <w:tblPr/>
      <w:tcPr>
        <w:tcBorders>
          <w:top w:val="none" w:sz="4" w:space="0" w:color="000000"/>
          <w:left w:val="none" w:sz="4" w:space="0" w:color="000000"/>
          <w:bottom w:val="single" w:sz="4" w:space="0" w:color="000000" w:themeColor="text1"/>
          <w:right w:val="none" w:sz="4" w:space="0" w:color="000000"/>
        </w:tcBorders>
        <w:shd w:val="clear" w:color="FFFFFF" w:fill="FFFFFF" w:themeFill="light1"/>
      </w:tcPr>
    </w:tblStylePr>
    <w:tblStylePr w:type="lastRow">
      <w:rPr>
        <w:b/>
        <w:color w:val="7F7F7F" w:themeColor="text1" w:themeTint="80" w:themeShade="95"/>
        <w:sz w:val="22"/>
      </w:rPr>
      <w:tblPr/>
      <w:tcPr>
        <w:tcBorders>
          <w:top w:val="single" w:sz="4" w:space="0" w:color="000000" w:themeColor="text1"/>
          <w:left w:val="none" w:sz="4" w:space="0" w:color="000000"/>
          <w:bottom w:val="none" w:sz="4" w:space="0" w:color="000000"/>
          <w:right w:val="none" w:sz="4" w:space="0" w:color="000000"/>
        </w:tcBorders>
        <w:shd w:val="clear" w:color="FFFFFF" w:fill="FFFFFF" w:themeFill="light1"/>
      </w:tcPr>
    </w:tblStylePr>
    <w:tblStylePr w:type="firstCol">
      <w:pPr>
        <w:jc w:val="right"/>
      </w:pPr>
      <w:rPr>
        <w:i/>
        <w:color w:val="7F7F7F" w:themeColor="text1" w:themeTint="80" w:themeShade="95"/>
        <w:sz w:val="22"/>
      </w:rPr>
      <w:tblPr/>
      <w:tcPr>
        <w:tcBorders>
          <w:top w:val="none" w:sz="4" w:space="0" w:color="000000"/>
          <w:left w:val="none" w:sz="4" w:space="0" w:color="000000"/>
          <w:bottom w:val="none" w:sz="4" w:space="0" w:color="000000"/>
          <w:right w:val="single" w:sz="4" w:space="0" w:color="000000" w:themeColor="text1"/>
        </w:tcBorders>
        <w:shd w:val="clear" w:color="FFFFFF" w:fill="auto"/>
      </w:tcPr>
    </w:tblStylePr>
    <w:tblStylePr w:type="lastCol">
      <w:rPr>
        <w:i/>
        <w:color w:val="7F7F7F" w:themeColor="text1" w:themeTint="80" w:themeShade="95"/>
        <w:sz w:val="22"/>
      </w:rPr>
      <w:tblPr/>
      <w:tcPr>
        <w:tcBorders>
          <w:top w:val="none" w:sz="4" w:space="0" w:color="000000"/>
          <w:left w:val="single" w:sz="4" w:space="0" w:color="000000" w:themeColor="text1"/>
          <w:bottom w:val="none" w:sz="4" w:space="0" w:color="000000"/>
          <w:right w:val="none" w:sz="4" w:space="0" w:color="000000"/>
        </w:tcBorders>
        <w:shd w:val="clear" w:color="FFFFFF" w:fill="auto"/>
      </w:tcPr>
    </w:tblStylePr>
    <w:tblStylePr w:type="band1Vert">
      <w:tblPr/>
      <w:tcPr>
        <w:shd w:val="clear" w:color="F2F2F2" w:fill="FFFFFF" w:themeFill="text1" w:themeFillTint="00"/>
      </w:tcPr>
    </w:tblStylePr>
    <w:tblStylePr w:type="band1Horz">
      <w:rPr>
        <w:color w:val="7F7F7F" w:themeColor="text1" w:themeTint="80" w:themeShade="95"/>
        <w:sz w:val="22"/>
      </w:rPr>
      <w:tblPr/>
      <w:tcPr>
        <w:shd w:val="clear" w:color="F2F2F2" w:fill="FFFFFF" w:themeFill="text1" w:themeFillTint="00"/>
      </w:tcPr>
    </w:tblStylePr>
    <w:tblStylePr w:type="band2Horz">
      <w:rPr>
        <w:color w:val="7F7F7F" w:themeColor="text1" w:themeTint="80" w:themeShade="95"/>
        <w:sz w:val="22"/>
      </w:rPr>
    </w:tblStylePr>
  </w:style>
  <w:style w:type="table" w:customStyle="1" w:styleId="GridTable7Colorful-Accent1">
    <w:name w:val="Grid Table 7 Colorful - Accent 1"/>
    <w:uiPriority w:val="99"/>
    <w:rsid w:val="00A213D8"/>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0" w:type="dxa"/>
        <w:bottom w:w="0" w:type="dxa"/>
        <w:right w:w="0" w:type="dxa"/>
      </w:tblCellMar>
    </w:tblPr>
    <w:tblStylePr w:type="firstRow">
      <w:rPr>
        <w:b/>
        <w:color w:val="A6BFDD" w:themeColor="accent1" w:themeTint="80" w:themeShade="95"/>
        <w:sz w:val="22"/>
      </w:rPr>
      <w:tblPr/>
      <w:tcPr>
        <w:tcBorders>
          <w:top w:val="none" w:sz="4" w:space="0" w:color="000000"/>
          <w:left w:val="none" w:sz="4" w:space="0" w:color="000000"/>
          <w:bottom w:val="single" w:sz="4" w:space="0" w:color="4F81BD" w:themeColor="accent1"/>
          <w:right w:val="none" w:sz="4" w:space="0" w:color="000000"/>
        </w:tcBorders>
        <w:shd w:val="clear" w:color="FFFFFF" w:fill="FFFFFF" w:themeFill="light1"/>
      </w:tcPr>
    </w:tblStylePr>
    <w:tblStylePr w:type="lastRow">
      <w:rPr>
        <w:b/>
        <w:color w:val="A6BFDD" w:themeColor="accent1" w:themeTint="80" w:themeShade="95"/>
        <w:sz w:val="22"/>
      </w:rPr>
      <w:tblPr/>
      <w:tcPr>
        <w:tcBorders>
          <w:top w:val="single" w:sz="4" w:space="0" w:color="4F81BD" w:themeColor="accent1"/>
          <w:left w:val="none" w:sz="4" w:space="0" w:color="000000"/>
          <w:bottom w:val="none" w:sz="4" w:space="0" w:color="000000"/>
          <w:right w:val="none" w:sz="4" w:space="0" w:color="000000"/>
        </w:tcBorders>
        <w:shd w:val="clear" w:color="FFFFFF" w:fill="FFFFFF" w:themeFill="light1"/>
      </w:tcPr>
    </w:tblStylePr>
    <w:tblStylePr w:type="firstCol">
      <w:pPr>
        <w:jc w:val="right"/>
      </w:pPr>
      <w:rPr>
        <w:i/>
        <w:color w:val="A6BFDD" w:themeColor="accent1" w:themeTint="80" w:themeShade="95"/>
        <w:sz w:val="22"/>
      </w:rPr>
      <w:tblPr/>
      <w:tcPr>
        <w:tcBorders>
          <w:top w:val="none" w:sz="4" w:space="0" w:color="000000"/>
          <w:left w:val="none" w:sz="4" w:space="0" w:color="000000"/>
          <w:bottom w:val="none" w:sz="4" w:space="0" w:color="000000"/>
          <w:right w:val="single" w:sz="4" w:space="0" w:color="4F81BD" w:themeColor="accent1"/>
        </w:tcBorders>
        <w:shd w:val="clear" w:color="FFFFFF" w:fill="auto"/>
      </w:tcPr>
    </w:tblStylePr>
    <w:tblStylePr w:type="lastCol">
      <w:rPr>
        <w:i/>
        <w:color w:val="A6BFDD" w:themeColor="accent1" w:themeTint="80" w:themeShade="95"/>
        <w:sz w:val="22"/>
      </w:rPr>
      <w:tblPr/>
      <w:tcPr>
        <w:tcBorders>
          <w:top w:val="none" w:sz="4" w:space="0" w:color="000000"/>
          <w:left w:val="single" w:sz="4" w:space="0" w:color="4F81BD" w:themeColor="accent1"/>
          <w:bottom w:val="none" w:sz="4" w:space="0" w:color="000000"/>
          <w:right w:val="none" w:sz="4" w:space="0" w:color="000000"/>
        </w:tcBorders>
        <w:shd w:val="clear" w:color="FFFFFF" w:fill="auto"/>
      </w:tcPr>
    </w:tblStylePr>
    <w:tblStylePr w:type="band1Vert">
      <w:tblPr/>
      <w:tcPr>
        <w:shd w:val="clear" w:color="DAE5F1" w:fill="DAE5F1" w:themeFill="accent1" w:themeFillTint="34"/>
      </w:tcPr>
    </w:tblStylePr>
    <w:tblStylePr w:type="band1Horz">
      <w:rPr>
        <w:color w:val="A6BFDD" w:themeColor="accent1" w:themeTint="80" w:themeShade="95"/>
        <w:sz w:val="22"/>
      </w:rPr>
      <w:tblPr/>
      <w:tcPr>
        <w:shd w:val="clear" w:color="DAE5F1" w:fill="DAE5F1" w:themeFill="accent1" w:themeFillTint="34"/>
      </w:tcPr>
    </w:tblStylePr>
    <w:tblStylePr w:type="band2Horz">
      <w:rPr>
        <w:color w:val="A6BFDD" w:themeColor="accent1" w:themeTint="80" w:themeShade="95"/>
        <w:sz w:val="22"/>
      </w:rPr>
    </w:tblStylePr>
  </w:style>
  <w:style w:type="table" w:customStyle="1" w:styleId="GridTable7Colorful-Accent2">
    <w:name w:val="Grid Table 7 Colorful - Accent 2"/>
    <w:uiPriority w:val="99"/>
    <w:rsid w:val="00A213D8"/>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D99695" w:themeColor="accent2" w:themeTint="97" w:themeShade="95"/>
        <w:sz w:val="22"/>
      </w:rPr>
      <w:tblPr/>
      <w:tcPr>
        <w:tcBorders>
          <w:top w:val="none" w:sz="4" w:space="0" w:color="000000"/>
          <w:left w:val="none" w:sz="4" w:space="0" w:color="000000"/>
          <w:bottom w:val="single" w:sz="4" w:space="0" w:color="C0504D" w:themeColor="accent2"/>
          <w:right w:val="none" w:sz="4" w:space="0" w:color="000000"/>
        </w:tcBorders>
        <w:shd w:val="clear" w:color="FFFFFF" w:fill="FFFFFF" w:themeFill="light1"/>
      </w:tcPr>
    </w:tblStylePr>
    <w:tblStylePr w:type="lastRow">
      <w:rPr>
        <w:b/>
        <w:color w:val="D99695" w:themeColor="accent2" w:themeTint="97" w:themeShade="95"/>
        <w:sz w:val="22"/>
      </w:rPr>
      <w:tblPr/>
      <w:tcPr>
        <w:tcBorders>
          <w:top w:val="single" w:sz="4" w:space="0" w:color="C0504D" w:themeColor="accent2"/>
          <w:left w:val="none" w:sz="4" w:space="0" w:color="000000"/>
          <w:bottom w:val="none" w:sz="4" w:space="0" w:color="000000"/>
          <w:right w:val="none" w:sz="4" w:space="0" w:color="000000"/>
        </w:tcBorders>
        <w:shd w:val="clear" w:color="FFFFFF" w:fill="FFFFFF" w:themeFill="light1"/>
      </w:tcPr>
    </w:tblStylePr>
    <w:tblStylePr w:type="firstCol">
      <w:pPr>
        <w:jc w:val="right"/>
      </w:pPr>
      <w:rPr>
        <w:i/>
        <w:color w:val="D99695" w:themeColor="accent2" w:themeTint="97" w:themeShade="95"/>
        <w:sz w:val="22"/>
      </w:rPr>
      <w:tblPr/>
      <w:tcPr>
        <w:tcBorders>
          <w:top w:val="none" w:sz="4" w:space="0" w:color="000000"/>
          <w:left w:val="none" w:sz="4" w:space="0" w:color="000000"/>
          <w:bottom w:val="none" w:sz="4" w:space="0" w:color="000000"/>
          <w:right w:val="single" w:sz="4" w:space="0" w:color="C0504D" w:themeColor="accent2"/>
        </w:tcBorders>
        <w:shd w:val="clear" w:color="FFFFFF" w:fill="auto"/>
      </w:tcPr>
    </w:tblStylePr>
    <w:tblStylePr w:type="lastCol">
      <w:rPr>
        <w:i/>
        <w:color w:val="D99695" w:themeColor="accent2" w:themeTint="97" w:themeShade="95"/>
        <w:sz w:val="22"/>
      </w:rPr>
      <w:tblPr/>
      <w:tcPr>
        <w:tcBorders>
          <w:top w:val="none" w:sz="4" w:space="0" w:color="000000"/>
          <w:left w:val="single" w:sz="4" w:space="0" w:color="C0504D" w:themeColor="accent2"/>
          <w:bottom w:val="none" w:sz="4" w:space="0" w:color="000000"/>
          <w:right w:val="none" w:sz="4" w:space="0" w:color="000000"/>
        </w:tcBorders>
        <w:shd w:val="clear" w:color="FFFFFF" w:fill="auto"/>
      </w:tcPr>
    </w:tblStylePr>
    <w:tblStylePr w:type="band1Vert">
      <w:tblPr/>
      <w:tcPr>
        <w:shd w:val="clear" w:color="F2DCDC" w:fill="F2DCDC" w:themeFill="accent2" w:themeFillTint="32"/>
      </w:tcPr>
    </w:tblStylePr>
    <w:tblStylePr w:type="band1Horz">
      <w:rPr>
        <w:color w:val="D99695" w:themeColor="accent2" w:themeTint="97" w:themeShade="95"/>
        <w:sz w:val="22"/>
      </w:rPr>
      <w:tblPr/>
      <w:tcPr>
        <w:shd w:val="clear" w:color="F2DCDC" w:fill="F2DCDC" w:themeFill="accent2" w:themeFillTint="32"/>
      </w:tcPr>
    </w:tblStylePr>
    <w:tblStylePr w:type="band2Horz">
      <w:rPr>
        <w:color w:val="D99695" w:themeColor="accent2" w:themeTint="97" w:themeShade="95"/>
        <w:sz w:val="22"/>
      </w:rPr>
    </w:tblStylePr>
  </w:style>
  <w:style w:type="table" w:customStyle="1" w:styleId="GridTable7Colorful-Accent3">
    <w:name w:val="Grid Table 7 Colorful - Accent 3"/>
    <w:uiPriority w:val="99"/>
    <w:rsid w:val="00A213D8"/>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9ABB59" w:themeColor="accent3" w:themeTint="FE" w:themeShade="95"/>
        <w:sz w:val="22"/>
      </w:rPr>
      <w:tblPr/>
      <w:tcPr>
        <w:tcBorders>
          <w:top w:val="none" w:sz="4" w:space="0" w:color="000000"/>
          <w:left w:val="none" w:sz="4" w:space="0" w:color="000000"/>
          <w:bottom w:val="single" w:sz="4" w:space="0" w:color="9BBB59" w:themeColor="accent3"/>
          <w:right w:val="none" w:sz="4" w:space="0" w:color="000000"/>
        </w:tcBorders>
        <w:shd w:val="clear" w:color="FFFFFF" w:fill="FFFFFF" w:themeFill="light1"/>
      </w:tcPr>
    </w:tblStylePr>
    <w:tblStylePr w:type="lastRow">
      <w:rPr>
        <w:b/>
        <w:color w:val="9ABB59" w:themeColor="accent3" w:themeTint="FE" w:themeShade="95"/>
        <w:sz w:val="22"/>
      </w:rPr>
      <w:tblPr/>
      <w:tcPr>
        <w:tcBorders>
          <w:top w:val="single" w:sz="4" w:space="0" w:color="9BBB59" w:themeColor="accent3"/>
          <w:left w:val="none" w:sz="4" w:space="0" w:color="000000"/>
          <w:bottom w:val="none" w:sz="4" w:space="0" w:color="000000"/>
          <w:right w:val="none" w:sz="4" w:space="0" w:color="000000"/>
        </w:tcBorders>
        <w:shd w:val="clear" w:color="FFFFFF" w:fill="FFFFFF" w:themeFill="light1"/>
      </w:tcPr>
    </w:tblStylePr>
    <w:tblStylePr w:type="firstCol">
      <w:pPr>
        <w:jc w:val="right"/>
      </w:pPr>
      <w:rPr>
        <w:i/>
        <w:color w:val="9ABB59" w:themeColor="accent3" w:themeTint="FE" w:themeShade="95"/>
        <w:sz w:val="22"/>
      </w:rPr>
      <w:tblPr/>
      <w:tcPr>
        <w:tcBorders>
          <w:top w:val="none" w:sz="4" w:space="0" w:color="000000"/>
          <w:left w:val="none" w:sz="4" w:space="0" w:color="000000"/>
          <w:bottom w:val="none" w:sz="4" w:space="0" w:color="000000"/>
          <w:right w:val="single" w:sz="4" w:space="0" w:color="9BBB59" w:themeColor="accent3"/>
        </w:tcBorders>
        <w:shd w:val="clear" w:color="FFFFFF" w:fill="auto"/>
      </w:tcPr>
    </w:tblStylePr>
    <w:tblStylePr w:type="lastCol">
      <w:rPr>
        <w:i/>
        <w:color w:val="9ABB59" w:themeColor="accent3" w:themeTint="FE" w:themeShade="95"/>
        <w:sz w:val="22"/>
      </w:rPr>
      <w:tblPr/>
      <w:tcPr>
        <w:tcBorders>
          <w:top w:val="none" w:sz="4" w:space="0" w:color="000000"/>
          <w:left w:val="single" w:sz="4" w:space="0" w:color="9BBB59" w:themeColor="accent3"/>
          <w:bottom w:val="none" w:sz="4" w:space="0" w:color="000000"/>
          <w:right w:val="none" w:sz="4" w:space="0" w:color="000000"/>
        </w:tcBorders>
        <w:shd w:val="clear" w:color="FFFFFF" w:fill="auto"/>
      </w:tcPr>
    </w:tblStylePr>
    <w:tblStylePr w:type="band1Vert">
      <w:tblPr/>
      <w:tcPr>
        <w:shd w:val="clear" w:color="EAF1DC" w:fill="EAF1DC" w:themeFill="accent3" w:themeFillTint="34"/>
      </w:tcPr>
    </w:tblStylePr>
    <w:tblStylePr w:type="band1Horz">
      <w:rPr>
        <w:color w:val="9ABB59" w:themeColor="accent3" w:themeTint="FE" w:themeShade="95"/>
        <w:sz w:val="22"/>
      </w:rPr>
      <w:tblPr/>
      <w:tcPr>
        <w:shd w:val="clear" w:color="EAF1DC" w:fill="EAF1DC" w:themeFill="accent3" w:themeFillTint="34"/>
      </w:tcPr>
    </w:tblStylePr>
    <w:tblStylePr w:type="band2Horz">
      <w:rPr>
        <w:color w:val="9ABB59" w:themeColor="accent3" w:themeTint="FE" w:themeShade="95"/>
        <w:sz w:val="22"/>
      </w:rPr>
    </w:tblStylePr>
  </w:style>
  <w:style w:type="table" w:customStyle="1" w:styleId="GridTable7Colorful-Accent4">
    <w:name w:val="Grid Table 7 Colorful - Accent 4"/>
    <w:uiPriority w:val="99"/>
    <w:rsid w:val="00A213D8"/>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B2A1C6" w:themeColor="accent4" w:themeTint="9A" w:themeShade="95"/>
        <w:sz w:val="22"/>
      </w:rPr>
      <w:tblPr/>
      <w:tcPr>
        <w:tcBorders>
          <w:top w:val="none" w:sz="4" w:space="0" w:color="000000"/>
          <w:left w:val="none" w:sz="4" w:space="0" w:color="000000"/>
          <w:bottom w:val="single" w:sz="4" w:space="0" w:color="8064A2" w:themeColor="accent4"/>
          <w:right w:val="none" w:sz="4" w:space="0" w:color="000000"/>
        </w:tcBorders>
        <w:shd w:val="clear" w:color="FFFFFF" w:fill="FFFFFF" w:themeFill="light1"/>
      </w:tcPr>
    </w:tblStylePr>
    <w:tblStylePr w:type="lastRow">
      <w:rPr>
        <w:b/>
        <w:color w:val="B2A1C6" w:themeColor="accent4" w:themeTint="9A" w:themeShade="95"/>
        <w:sz w:val="22"/>
      </w:rPr>
      <w:tblPr/>
      <w:tcPr>
        <w:tcBorders>
          <w:top w:val="single" w:sz="4" w:space="0" w:color="8064A2" w:themeColor="accent4"/>
          <w:left w:val="none" w:sz="4" w:space="0" w:color="000000"/>
          <w:bottom w:val="none" w:sz="4" w:space="0" w:color="000000"/>
          <w:right w:val="none" w:sz="4" w:space="0" w:color="000000"/>
        </w:tcBorders>
        <w:shd w:val="clear" w:color="FFFFFF" w:fill="FFFFFF" w:themeFill="light1"/>
      </w:tcPr>
    </w:tblStylePr>
    <w:tblStylePr w:type="firstCol">
      <w:pPr>
        <w:jc w:val="right"/>
      </w:pPr>
      <w:rPr>
        <w:i/>
        <w:color w:val="B2A1C6" w:themeColor="accent4" w:themeTint="9A" w:themeShade="95"/>
        <w:sz w:val="22"/>
      </w:rPr>
      <w:tblPr/>
      <w:tcPr>
        <w:tcBorders>
          <w:top w:val="none" w:sz="4" w:space="0" w:color="000000"/>
          <w:left w:val="none" w:sz="4" w:space="0" w:color="000000"/>
          <w:bottom w:val="none" w:sz="4" w:space="0" w:color="000000"/>
          <w:right w:val="single" w:sz="4" w:space="0" w:color="8064A2" w:themeColor="accent4"/>
        </w:tcBorders>
        <w:shd w:val="clear" w:color="FFFFFF" w:fill="auto"/>
      </w:tcPr>
    </w:tblStylePr>
    <w:tblStylePr w:type="lastCol">
      <w:rPr>
        <w:i/>
        <w:color w:val="B2A1C6" w:themeColor="accent4" w:themeTint="9A" w:themeShade="95"/>
        <w:sz w:val="22"/>
      </w:rPr>
      <w:tblPr/>
      <w:tcPr>
        <w:tcBorders>
          <w:top w:val="none" w:sz="4" w:space="0" w:color="000000"/>
          <w:left w:val="single" w:sz="4" w:space="0" w:color="8064A2" w:themeColor="accent4"/>
          <w:bottom w:val="none" w:sz="4" w:space="0" w:color="000000"/>
          <w:right w:val="none" w:sz="4" w:space="0" w:color="000000"/>
        </w:tcBorders>
        <w:shd w:val="clear" w:color="FFFFFF" w:fill="auto"/>
      </w:tcPr>
    </w:tblStylePr>
    <w:tblStylePr w:type="band1Vert">
      <w:tblPr/>
      <w:tcPr>
        <w:shd w:val="clear" w:color="E5DFEC" w:fill="E5DFEC" w:themeFill="accent4" w:themeFillTint="34"/>
      </w:tcPr>
    </w:tblStylePr>
    <w:tblStylePr w:type="band1Horz">
      <w:rPr>
        <w:color w:val="B2A1C6" w:themeColor="accent4" w:themeTint="9A" w:themeShade="95"/>
        <w:sz w:val="22"/>
      </w:rPr>
      <w:tblPr/>
      <w:tcPr>
        <w:shd w:val="clear" w:color="E5DFEC" w:fill="E5DFEC" w:themeFill="accent4" w:themeFillTint="34"/>
      </w:tcPr>
    </w:tblStylePr>
    <w:tblStylePr w:type="band2Horz">
      <w:rPr>
        <w:color w:val="B2A1C6" w:themeColor="accent4" w:themeTint="9A" w:themeShade="95"/>
        <w:sz w:val="22"/>
      </w:rPr>
    </w:tblStylePr>
  </w:style>
  <w:style w:type="table" w:customStyle="1" w:styleId="GridTable7Colorful-Accent5">
    <w:name w:val="Grid Table 7 Colorful - Accent 5"/>
    <w:uiPriority w:val="99"/>
    <w:rsid w:val="00A213D8"/>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0" w:type="dxa"/>
        <w:bottom w:w="0" w:type="dxa"/>
        <w:right w:w="0" w:type="dxa"/>
      </w:tblCellMar>
    </w:tblPr>
    <w:tblStylePr w:type="firstRow">
      <w:rPr>
        <w:b/>
        <w:color w:val="266779" w:themeColor="accent5" w:themeShade="95"/>
        <w:sz w:val="22"/>
      </w:rPr>
      <w:tblPr/>
      <w:tcPr>
        <w:tcBorders>
          <w:top w:val="none" w:sz="4" w:space="0" w:color="000000"/>
          <w:left w:val="none" w:sz="4" w:space="0" w:color="000000"/>
          <w:bottom w:val="single" w:sz="4" w:space="0" w:color="4BACC6" w:themeColor="accent5"/>
          <w:right w:val="none" w:sz="4" w:space="0" w:color="000000"/>
        </w:tcBorders>
        <w:shd w:val="clear" w:color="FFFFFF" w:fill="FFFFFF" w:themeFill="light1"/>
      </w:tcPr>
    </w:tblStylePr>
    <w:tblStylePr w:type="lastRow">
      <w:rPr>
        <w:b/>
        <w:color w:val="266779" w:themeColor="accent5" w:themeShade="95"/>
        <w:sz w:val="22"/>
      </w:rPr>
      <w:tblPr/>
      <w:tcPr>
        <w:tcBorders>
          <w:top w:val="single" w:sz="4" w:space="0" w:color="4BACC6" w:themeColor="accent5"/>
          <w:left w:val="none" w:sz="4" w:space="0" w:color="000000"/>
          <w:bottom w:val="none" w:sz="4" w:space="0" w:color="000000"/>
          <w:right w:val="none" w:sz="4" w:space="0" w:color="000000"/>
        </w:tcBorders>
        <w:shd w:val="clear" w:color="FFFFFF" w:fill="FFFFFF" w:themeFill="light1"/>
      </w:tcPr>
    </w:tblStylePr>
    <w:tblStylePr w:type="firstCol">
      <w:pPr>
        <w:jc w:val="right"/>
      </w:pPr>
      <w:rPr>
        <w:i/>
        <w:color w:val="266779" w:themeColor="accent5" w:themeShade="95"/>
        <w:sz w:val="22"/>
      </w:rPr>
      <w:tblPr/>
      <w:tcPr>
        <w:tcBorders>
          <w:top w:val="none" w:sz="4" w:space="0" w:color="000000"/>
          <w:left w:val="none" w:sz="4" w:space="0" w:color="000000"/>
          <w:bottom w:val="none" w:sz="4" w:space="0" w:color="000000"/>
          <w:right w:val="single" w:sz="4" w:space="0" w:color="4BACC6" w:themeColor="accent5"/>
        </w:tcBorders>
        <w:shd w:val="clear" w:color="FFFFFF" w:fill="auto"/>
      </w:tcPr>
    </w:tblStylePr>
    <w:tblStylePr w:type="lastCol">
      <w:rPr>
        <w:i/>
        <w:color w:val="266779" w:themeColor="accent5" w:themeShade="95"/>
        <w:sz w:val="22"/>
      </w:rPr>
      <w:tblPr/>
      <w:tcPr>
        <w:tcBorders>
          <w:top w:val="none" w:sz="4" w:space="0" w:color="000000"/>
          <w:left w:val="single" w:sz="4" w:space="0" w:color="4BACC6" w:themeColor="accent5"/>
          <w:bottom w:val="none" w:sz="4" w:space="0" w:color="000000"/>
          <w:right w:val="none" w:sz="4" w:space="0" w:color="000000"/>
        </w:tcBorders>
        <w:shd w:val="clear" w:color="FFFFFF" w:fill="auto"/>
      </w:tcPr>
    </w:tblStylePr>
    <w:tblStylePr w:type="band1Vert">
      <w:tblPr/>
      <w:tcPr>
        <w:shd w:val="clear" w:color="DAEEF3" w:fill="DAEEF3" w:themeFill="accent5" w:themeFillTint="34"/>
      </w:tcPr>
    </w:tblStylePr>
    <w:tblStylePr w:type="band1Horz">
      <w:rPr>
        <w:color w:val="266779" w:themeColor="accent5" w:themeShade="95"/>
        <w:sz w:val="22"/>
      </w:rPr>
      <w:tblPr/>
      <w:tcPr>
        <w:shd w:val="clear" w:color="DAEEF3" w:fill="DAEEF3" w:themeFill="accent5" w:themeFillTint="34"/>
      </w:tcPr>
    </w:tblStylePr>
    <w:tblStylePr w:type="band2Horz">
      <w:rPr>
        <w:color w:val="266779" w:themeColor="accent5" w:themeShade="95"/>
        <w:sz w:val="22"/>
      </w:rPr>
    </w:tblStylePr>
  </w:style>
  <w:style w:type="table" w:customStyle="1" w:styleId="GridTable7Colorful-Accent6">
    <w:name w:val="Grid Table 7 Colorful - Accent 6"/>
    <w:uiPriority w:val="99"/>
    <w:rsid w:val="00A213D8"/>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0" w:type="dxa"/>
        <w:bottom w:w="0" w:type="dxa"/>
        <w:right w:w="0" w:type="dxa"/>
      </w:tblCellMar>
    </w:tblPr>
    <w:tblStylePr w:type="firstRow">
      <w:rPr>
        <w:b/>
        <w:color w:val="B15407" w:themeColor="accent6" w:themeShade="95"/>
        <w:sz w:val="22"/>
      </w:rPr>
      <w:tblPr/>
      <w:tcPr>
        <w:tcBorders>
          <w:top w:val="none" w:sz="4" w:space="0" w:color="000000"/>
          <w:left w:val="none" w:sz="4" w:space="0" w:color="000000"/>
          <w:bottom w:val="single" w:sz="4" w:space="0" w:color="F79646" w:themeColor="accent6"/>
          <w:right w:val="none" w:sz="4" w:space="0" w:color="000000"/>
        </w:tcBorders>
        <w:shd w:val="clear" w:color="FFFFFF" w:fill="FFFFFF" w:themeFill="light1"/>
      </w:tcPr>
    </w:tblStylePr>
    <w:tblStylePr w:type="lastRow">
      <w:rPr>
        <w:b/>
        <w:color w:val="B15407" w:themeColor="accent6" w:themeShade="95"/>
        <w:sz w:val="22"/>
      </w:rPr>
      <w:tblPr/>
      <w:tcPr>
        <w:tcBorders>
          <w:top w:val="single" w:sz="4" w:space="0" w:color="F79646" w:themeColor="accent6"/>
          <w:left w:val="none" w:sz="4" w:space="0" w:color="000000"/>
          <w:bottom w:val="none" w:sz="4" w:space="0" w:color="000000"/>
          <w:right w:val="none" w:sz="4" w:space="0" w:color="000000"/>
        </w:tcBorders>
        <w:shd w:val="clear" w:color="FFFFFF" w:fill="FFFFFF" w:themeFill="light1"/>
      </w:tcPr>
    </w:tblStylePr>
    <w:tblStylePr w:type="firstCol">
      <w:pPr>
        <w:jc w:val="right"/>
      </w:pPr>
      <w:rPr>
        <w:i/>
        <w:color w:val="B15407" w:themeColor="accent6" w:themeShade="95"/>
        <w:sz w:val="22"/>
      </w:rPr>
      <w:tblPr/>
      <w:tcPr>
        <w:tcBorders>
          <w:top w:val="none" w:sz="4" w:space="0" w:color="000000"/>
          <w:left w:val="none" w:sz="4" w:space="0" w:color="000000"/>
          <w:bottom w:val="none" w:sz="4" w:space="0" w:color="000000"/>
          <w:right w:val="single" w:sz="4" w:space="0" w:color="F79646" w:themeColor="accent6"/>
        </w:tcBorders>
        <w:shd w:val="clear" w:color="FFFFFF" w:fill="auto"/>
      </w:tcPr>
    </w:tblStylePr>
    <w:tblStylePr w:type="lastCol">
      <w:rPr>
        <w:i/>
        <w:color w:val="B15407" w:themeColor="accent6" w:themeShade="95"/>
        <w:sz w:val="22"/>
      </w:rPr>
      <w:tblPr/>
      <w:tcPr>
        <w:tcBorders>
          <w:top w:val="none" w:sz="4" w:space="0" w:color="000000"/>
          <w:left w:val="single" w:sz="4" w:space="0" w:color="F79646" w:themeColor="accent6"/>
          <w:bottom w:val="none" w:sz="4" w:space="0" w:color="000000"/>
          <w:right w:val="none" w:sz="4" w:space="0" w:color="000000"/>
        </w:tcBorders>
        <w:shd w:val="clear" w:color="FFFFFF" w:fill="auto"/>
      </w:tcPr>
    </w:tblStylePr>
    <w:tblStylePr w:type="band1Vert">
      <w:tblPr/>
      <w:tcPr>
        <w:shd w:val="clear" w:color="FDE9D8" w:fill="FDE9D8" w:themeFill="accent6" w:themeFillTint="34"/>
      </w:tcPr>
    </w:tblStylePr>
    <w:tblStylePr w:type="band1Horz">
      <w:rPr>
        <w:color w:val="B15407" w:themeColor="accent6" w:themeShade="95"/>
        <w:sz w:val="22"/>
      </w:rPr>
      <w:tblPr/>
      <w:tcPr>
        <w:shd w:val="clear" w:color="FDE9D8" w:fill="FDE9D8" w:themeFill="accent6" w:themeFillTint="34"/>
      </w:tcPr>
    </w:tblStylePr>
    <w:tblStylePr w:type="band2Horz">
      <w:rPr>
        <w:color w:val="B15407" w:themeColor="accent6" w:themeShade="95"/>
        <w:sz w:val="22"/>
      </w:rPr>
    </w:tblStylePr>
  </w:style>
  <w:style w:type="table" w:customStyle="1" w:styleId="-110">
    <w:name w:val="Список-таблица 1 светлая1"/>
    <w:uiPriority w:val="99"/>
    <w:rsid w:val="00A213D8"/>
    <w:tblPr>
      <w:tblStyleRowBandSize w:val="1"/>
      <w:tblStyleColBandSize w:val="1"/>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fill="BFBFBF" w:themeFill="text1" w:themeFillTint="40"/>
      </w:tcPr>
    </w:tblStylePr>
    <w:tblStylePr w:type="band1Horz">
      <w:tblPr/>
      <w:tcPr>
        <w:shd w:val="clear" w:color="BFBFBF" w:fill="BFBFBF" w:themeFill="text1" w:themeFillTint="40"/>
      </w:tcPr>
    </w:tblStylePr>
  </w:style>
  <w:style w:type="table" w:customStyle="1" w:styleId="ListTable1Light-Accent1">
    <w:name w:val="List Table 1 Light - Accent 1"/>
    <w:uiPriority w:val="99"/>
    <w:rsid w:val="00A213D8"/>
    <w:tblPr>
      <w:tblStyleRowBandSize w:val="1"/>
      <w:tblStyleColBandSize w:val="1"/>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fill="D2DFEE" w:themeFill="accent1" w:themeFillTint="40"/>
      </w:tcPr>
    </w:tblStylePr>
    <w:tblStylePr w:type="band1Horz">
      <w:tblPr/>
      <w:tcPr>
        <w:shd w:val="clear" w:color="D2DFEE" w:fill="D2DFEE" w:themeFill="accent1" w:themeFillTint="40"/>
      </w:tcPr>
    </w:tblStylePr>
  </w:style>
  <w:style w:type="table" w:customStyle="1" w:styleId="ListTable1Light-Accent2">
    <w:name w:val="List Table 1 Light - Accent 2"/>
    <w:uiPriority w:val="99"/>
    <w:rsid w:val="00A213D8"/>
    <w:tblPr>
      <w:tblStyleRowBandSize w:val="1"/>
      <w:tblStyleColBandSize w:val="1"/>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fill="EFD2D2" w:themeFill="accent2" w:themeFillTint="40"/>
      </w:tcPr>
    </w:tblStylePr>
    <w:tblStylePr w:type="band1Horz">
      <w:tblPr/>
      <w:tcPr>
        <w:shd w:val="clear" w:color="EFD2D2" w:fill="EFD2D2" w:themeFill="accent2" w:themeFillTint="40"/>
      </w:tcPr>
    </w:tblStylePr>
  </w:style>
  <w:style w:type="table" w:customStyle="1" w:styleId="ListTable1Light-Accent3">
    <w:name w:val="List Table 1 Light - Accent 3"/>
    <w:uiPriority w:val="99"/>
    <w:rsid w:val="00A213D8"/>
    <w:tblPr>
      <w:tblStyleRowBandSize w:val="1"/>
      <w:tblStyleColBandSize w:val="1"/>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fill="E5EED5" w:themeFill="accent3" w:themeFillTint="40"/>
      </w:tcPr>
    </w:tblStylePr>
    <w:tblStylePr w:type="band1Horz">
      <w:tblPr/>
      <w:tcPr>
        <w:shd w:val="clear" w:color="E5EED5" w:fill="E5EED5" w:themeFill="accent3" w:themeFillTint="40"/>
      </w:tcPr>
    </w:tblStylePr>
  </w:style>
  <w:style w:type="table" w:customStyle="1" w:styleId="ListTable1Light-Accent4">
    <w:name w:val="List Table 1 Light - Accent 4"/>
    <w:uiPriority w:val="99"/>
    <w:rsid w:val="00A213D8"/>
    <w:tblPr>
      <w:tblStyleRowBandSize w:val="1"/>
      <w:tblStyleColBandSize w:val="1"/>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fill="DFD8E7" w:themeFill="accent4" w:themeFillTint="40"/>
      </w:tcPr>
    </w:tblStylePr>
    <w:tblStylePr w:type="band1Horz">
      <w:tblPr/>
      <w:tcPr>
        <w:shd w:val="clear" w:color="DFD8E7" w:fill="DFD8E7" w:themeFill="accent4" w:themeFillTint="40"/>
      </w:tcPr>
    </w:tblStylePr>
  </w:style>
  <w:style w:type="table" w:customStyle="1" w:styleId="ListTable1Light-Accent5">
    <w:name w:val="List Table 1 Light - Accent 5"/>
    <w:uiPriority w:val="99"/>
    <w:rsid w:val="00A213D8"/>
    <w:tblPr>
      <w:tblStyleRowBandSize w:val="1"/>
      <w:tblStyleColBandSize w:val="1"/>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fill="D1EAF0" w:themeFill="accent5" w:themeFillTint="40"/>
      </w:tcPr>
    </w:tblStylePr>
    <w:tblStylePr w:type="band1Horz">
      <w:tblPr/>
      <w:tcPr>
        <w:shd w:val="clear" w:color="D1EAF0" w:fill="D1EAF0" w:themeFill="accent5" w:themeFillTint="40"/>
      </w:tcPr>
    </w:tblStylePr>
  </w:style>
  <w:style w:type="table" w:customStyle="1" w:styleId="ListTable1Light-Accent6">
    <w:name w:val="List Table 1 Light - Accent 6"/>
    <w:uiPriority w:val="99"/>
    <w:rsid w:val="00A213D8"/>
    <w:tblPr>
      <w:tblStyleRowBandSize w:val="1"/>
      <w:tblStyleColBandSize w:val="1"/>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fill="FDE4D0" w:themeFill="accent6" w:themeFillTint="40"/>
      </w:tcPr>
    </w:tblStylePr>
    <w:tblStylePr w:type="band1Horz">
      <w:tblPr/>
      <w:tcPr>
        <w:shd w:val="clear" w:color="FDE4D0" w:fill="FDE4D0" w:themeFill="accent6" w:themeFillTint="40"/>
      </w:tcPr>
    </w:tblStylePr>
  </w:style>
  <w:style w:type="table" w:customStyle="1" w:styleId="-210">
    <w:name w:val="Список-таблица 21"/>
    <w:uiPriority w:val="99"/>
    <w:rsid w:val="00A213D8"/>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0" w:type="dxa"/>
        <w:bottom w:w="0" w:type="dxa"/>
        <w:right w:w="0" w:type="dxa"/>
      </w:tblCellMar>
    </w:tblPr>
    <w:tblStylePr w:type="firstRow">
      <w:rPr>
        <w:b/>
        <w:color w:val="404040"/>
        <w:sz w:val="22"/>
      </w:rPr>
      <w:tblPr/>
      <w:tcPr>
        <w:tcBorders>
          <w:top w:val="single" w:sz="4" w:space="0" w:color="000000" w:themeColor="text1"/>
          <w:left w:val="none" w:sz="4" w:space="0" w:color="000000"/>
          <w:bottom w:val="single" w:sz="4" w:space="0" w:color="000000" w:themeColor="text1"/>
          <w:right w:val="none" w:sz="4" w:space="0" w:color="000000"/>
        </w:tcBorders>
      </w:tcPr>
    </w:tblStylePr>
    <w:tblStylePr w:type="lastRow">
      <w:rPr>
        <w:b/>
        <w:color w:val="404040"/>
        <w:sz w:val="22"/>
      </w:rPr>
      <w:tblPr/>
      <w:tcPr>
        <w:tcBorders>
          <w:top w:val="single" w:sz="4" w:space="0" w:color="000000" w:themeColor="text1"/>
          <w:left w:val="none" w:sz="4" w:space="0" w:color="000000"/>
          <w:bottom w:val="single" w:sz="4" w:space="0" w:color="000000" w:themeColor="text1"/>
          <w:right w:val="none" w:sz="4" w:space="0" w:color="000000"/>
        </w:tcBorders>
      </w:tcPr>
    </w:tblStylePr>
    <w:tblStylePr w:type="firstCol">
      <w:rPr>
        <w:b/>
        <w:color w:val="404040"/>
        <w:sz w:val="22"/>
      </w:rPr>
    </w:tblStylePr>
    <w:tblStylePr w:type="lastCol">
      <w:rPr>
        <w:b/>
        <w:color w:val="404040"/>
        <w:sz w:val="22"/>
      </w:rPr>
    </w:tblStylePr>
    <w:tblStylePr w:type="band1Vert">
      <w:rPr>
        <w:color w:val="404040"/>
        <w:sz w:val="22"/>
      </w:rPr>
      <w:tblPr/>
      <w:tcPr>
        <w:shd w:val="clear" w:color="BFBFBF" w:fill="BFBFBF" w:themeFill="text1" w:themeFillTint="40"/>
      </w:tcPr>
    </w:tblStylePr>
    <w:tblStylePr w:type="band1Horz">
      <w:rPr>
        <w:color w:val="404040"/>
        <w:sz w:val="22"/>
      </w:rPr>
      <w:tblPr/>
      <w:tcPr>
        <w:shd w:val="clear" w:color="BFBFBF" w:fill="BFBFBF" w:themeFill="text1" w:themeFillTint="40"/>
      </w:tcPr>
    </w:tblStylePr>
  </w:style>
  <w:style w:type="table" w:customStyle="1" w:styleId="ListTable2-Accent1">
    <w:name w:val="List Table 2 - Accent 1"/>
    <w:uiPriority w:val="99"/>
    <w:rsid w:val="00A213D8"/>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0" w:type="dxa"/>
        <w:bottom w:w="0" w:type="dxa"/>
        <w:right w:w="0" w:type="dxa"/>
      </w:tblCellMar>
    </w:tblPr>
    <w:tblStylePr w:type="firstRow">
      <w:rPr>
        <w:b/>
        <w:color w:val="404040"/>
        <w:sz w:val="22"/>
      </w:rPr>
      <w:tblPr/>
      <w:tcPr>
        <w:tcBorders>
          <w:top w:val="single" w:sz="4" w:space="0" w:color="4F81BD" w:themeColor="accent1"/>
          <w:left w:val="none" w:sz="4" w:space="0" w:color="000000"/>
          <w:bottom w:val="single" w:sz="4" w:space="0" w:color="4F81BD" w:themeColor="accent1"/>
          <w:right w:val="none" w:sz="4" w:space="0" w:color="000000"/>
        </w:tcBorders>
      </w:tcPr>
    </w:tblStylePr>
    <w:tblStylePr w:type="lastRow">
      <w:rPr>
        <w:b/>
        <w:color w:val="404040"/>
        <w:sz w:val="22"/>
      </w:rPr>
      <w:tblPr/>
      <w:tcPr>
        <w:tcBorders>
          <w:top w:val="single" w:sz="4" w:space="0" w:color="4F81BD" w:themeColor="accent1"/>
          <w:left w:val="none" w:sz="4" w:space="0" w:color="000000"/>
          <w:bottom w:val="single" w:sz="4" w:space="0" w:color="4F81BD" w:themeColor="accent1"/>
          <w:right w:val="none" w:sz="4" w:space="0" w:color="000000"/>
        </w:tcBorders>
      </w:tcPr>
    </w:tblStylePr>
    <w:tblStylePr w:type="firstCol">
      <w:rPr>
        <w:b/>
        <w:color w:val="404040"/>
        <w:sz w:val="22"/>
      </w:rPr>
    </w:tblStylePr>
    <w:tblStylePr w:type="lastCol">
      <w:rPr>
        <w:b/>
        <w:color w:val="404040"/>
        <w:sz w:val="22"/>
      </w:rPr>
    </w:tblStylePr>
    <w:tblStylePr w:type="band1Vert">
      <w:rPr>
        <w:color w:val="404040"/>
        <w:sz w:val="22"/>
      </w:rPr>
      <w:tblPr/>
      <w:tcPr>
        <w:shd w:val="clear" w:color="D2DFEE" w:fill="D2DFEE" w:themeFill="accent1" w:themeFillTint="40"/>
      </w:tcPr>
    </w:tblStylePr>
    <w:tblStylePr w:type="band1Horz">
      <w:rPr>
        <w:color w:val="404040"/>
        <w:sz w:val="22"/>
      </w:rPr>
      <w:tblPr/>
      <w:tcPr>
        <w:shd w:val="clear" w:color="D2DFEE" w:fill="D2DFEE" w:themeFill="accent1" w:themeFillTint="40"/>
      </w:tcPr>
    </w:tblStylePr>
  </w:style>
  <w:style w:type="table" w:customStyle="1" w:styleId="ListTable2-Accent2">
    <w:name w:val="List Table 2 - Accent 2"/>
    <w:uiPriority w:val="99"/>
    <w:rsid w:val="00A213D8"/>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0" w:type="dxa"/>
        <w:bottom w:w="0" w:type="dxa"/>
        <w:right w:w="0" w:type="dxa"/>
      </w:tblCellMar>
    </w:tblPr>
    <w:tblStylePr w:type="firstRow">
      <w:rPr>
        <w:b/>
        <w:color w:val="404040"/>
        <w:sz w:val="22"/>
      </w:rPr>
      <w:tblPr/>
      <w:tcPr>
        <w:tcBorders>
          <w:top w:val="single" w:sz="4" w:space="0" w:color="C0504D" w:themeColor="accent2"/>
          <w:left w:val="none" w:sz="4" w:space="0" w:color="000000"/>
          <w:bottom w:val="single" w:sz="4" w:space="0" w:color="C0504D" w:themeColor="accent2"/>
          <w:right w:val="none" w:sz="4" w:space="0" w:color="000000"/>
        </w:tcBorders>
      </w:tcPr>
    </w:tblStylePr>
    <w:tblStylePr w:type="lastRow">
      <w:rPr>
        <w:b/>
        <w:color w:val="404040"/>
        <w:sz w:val="22"/>
      </w:rPr>
      <w:tblPr/>
      <w:tcPr>
        <w:tcBorders>
          <w:top w:val="single" w:sz="4" w:space="0" w:color="C0504D" w:themeColor="accent2"/>
          <w:left w:val="none" w:sz="4" w:space="0" w:color="000000"/>
          <w:bottom w:val="single" w:sz="4" w:space="0" w:color="C0504D" w:themeColor="accent2"/>
          <w:right w:val="none" w:sz="4" w:space="0" w:color="000000"/>
        </w:tcBorders>
      </w:tcPr>
    </w:tblStylePr>
    <w:tblStylePr w:type="firstCol">
      <w:rPr>
        <w:b/>
        <w:color w:val="404040"/>
        <w:sz w:val="22"/>
      </w:rPr>
    </w:tblStylePr>
    <w:tblStylePr w:type="lastCol">
      <w:rPr>
        <w:b/>
        <w:color w:val="404040"/>
        <w:sz w:val="22"/>
      </w:rPr>
    </w:tblStylePr>
    <w:tblStylePr w:type="band1Vert">
      <w:rPr>
        <w:color w:val="404040"/>
        <w:sz w:val="22"/>
      </w:rPr>
      <w:tblPr/>
      <w:tcPr>
        <w:shd w:val="clear" w:color="EFD2D2" w:fill="EFD2D2" w:themeFill="accent2" w:themeFillTint="40"/>
      </w:tcPr>
    </w:tblStylePr>
    <w:tblStylePr w:type="band1Horz">
      <w:rPr>
        <w:color w:val="404040"/>
        <w:sz w:val="22"/>
      </w:rPr>
      <w:tblPr/>
      <w:tcPr>
        <w:shd w:val="clear" w:color="EFD2D2" w:fill="EFD2D2" w:themeFill="accent2" w:themeFillTint="40"/>
      </w:tcPr>
    </w:tblStylePr>
  </w:style>
  <w:style w:type="table" w:customStyle="1" w:styleId="ListTable2-Accent3">
    <w:name w:val="List Table 2 - Accent 3"/>
    <w:uiPriority w:val="99"/>
    <w:rsid w:val="00A213D8"/>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0" w:type="dxa"/>
        <w:bottom w:w="0" w:type="dxa"/>
        <w:right w:w="0" w:type="dxa"/>
      </w:tblCellMar>
    </w:tblPr>
    <w:tblStylePr w:type="firstRow">
      <w:rPr>
        <w:b/>
        <w:color w:val="404040"/>
        <w:sz w:val="22"/>
      </w:rPr>
      <w:tblPr/>
      <w:tcPr>
        <w:tcBorders>
          <w:top w:val="single" w:sz="4" w:space="0" w:color="9BBB59" w:themeColor="accent3"/>
          <w:left w:val="none" w:sz="4" w:space="0" w:color="000000"/>
          <w:bottom w:val="single" w:sz="4" w:space="0" w:color="9BBB59" w:themeColor="accent3"/>
          <w:right w:val="none" w:sz="4" w:space="0" w:color="000000"/>
        </w:tcBorders>
      </w:tcPr>
    </w:tblStylePr>
    <w:tblStylePr w:type="lastRow">
      <w:rPr>
        <w:b/>
        <w:color w:val="404040"/>
        <w:sz w:val="22"/>
      </w:rPr>
      <w:tblPr/>
      <w:tcPr>
        <w:tcBorders>
          <w:top w:val="single" w:sz="4" w:space="0" w:color="9BBB59" w:themeColor="accent3"/>
          <w:left w:val="none" w:sz="4" w:space="0" w:color="000000"/>
          <w:bottom w:val="single" w:sz="4" w:space="0" w:color="9BBB59" w:themeColor="accent3"/>
          <w:right w:val="none" w:sz="4" w:space="0" w:color="000000"/>
        </w:tcBorders>
      </w:tcPr>
    </w:tblStylePr>
    <w:tblStylePr w:type="firstCol">
      <w:rPr>
        <w:b/>
        <w:color w:val="404040"/>
        <w:sz w:val="22"/>
      </w:rPr>
    </w:tblStylePr>
    <w:tblStylePr w:type="lastCol">
      <w:rPr>
        <w:b/>
        <w:color w:val="404040"/>
        <w:sz w:val="22"/>
      </w:rPr>
    </w:tblStylePr>
    <w:tblStylePr w:type="band1Vert">
      <w:rPr>
        <w:color w:val="404040"/>
        <w:sz w:val="22"/>
      </w:rPr>
      <w:tblPr/>
      <w:tcPr>
        <w:shd w:val="clear" w:color="E5EED5" w:fill="E5EED5" w:themeFill="accent3" w:themeFillTint="40"/>
      </w:tcPr>
    </w:tblStylePr>
    <w:tblStylePr w:type="band1Horz">
      <w:rPr>
        <w:color w:val="404040"/>
        <w:sz w:val="22"/>
      </w:rPr>
      <w:tblPr/>
      <w:tcPr>
        <w:shd w:val="clear" w:color="E5EED5" w:fill="E5EED5" w:themeFill="accent3" w:themeFillTint="40"/>
      </w:tcPr>
    </w:tblStylePr>
  </w:style>
  <w:style w:type="table" w:customStyle="1" w:styleId="ListTable2-Accent4">
    <w:name w:val="List Table 2 - Accent 4"/>
    <w:uiPriority w:val="99"/>
    <w:rsid w:val="00A213D8"/>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0" w:type="dxa"/>
        <w:bottom w:w="0" w:type="dxa"/>
        <w:right w:w="0" w:type="dxa"/>
      </w:tblCellMar>
    </w:tblPr>
    <w:tblStylePr w:type="firstRow">
      <w:rPr>
        <w:b/>
        <w:color w:val="404040"/>
        <w:sz w:val="22"/>
      </w:rPr>
      <w:tblPr/>
      <w:tcPr>
        <w:tcBorders>
          <w:top w:val="single" w:sz="4" w:space="0" w:color="8064A2" w:themeColor="accent4"/>
          <w:left w:val="none" w:sz="4" w:space="0" w:color="000000"/>
          <w:bottom w:val="single" w:sz="4" w:space="0" w:color="8064A2" w:themeColor="accent4"/>
          <w:right w:val="none" w:sz="4" w:space="0" w:color="000000"/>
        </w:tcBorders>
      </w:tcPr>
    </w:tblStylePr>
    <w:tblStylePr w:type="lastRow">
      <w:rPr>
        <w:b/>
        <w:color w:val="404040"/>
        <w:sz w:val="22"/>
      </w:rPr>
      <w:tblPr/>
      <w:tcPr>
        <w:tcBorders>
          <w:top w:val="single" w:sz="4" w:space="0" w:color="8064A2" w:themeColor="accent4"/>
          <w:left w:val="none" w:sz="4" w:space="0" w:color="000000"/>
          <w:bottom w:val="single" w:sz="4" w:space="0" w:color="8064A2" w:themeColor="accent4"/>
          <w:right w:val="none" w:sz="4" w:space="0" w:color="000000"/>
        </w:tcBorders>
      </w:tcPr>
    </w:tblStylePr>
    <w:tblStylePr w:type="firstCol">
      <w:rPr>
        <w:b/>
        <w:color w:val="404040"/>
        <w:sz w:val="22"/>
      </w:rPr>
    </w:tblStylePr>
    <w:tblStylePr w:type="lastCol">
      <w:rPr>
        <w:b/>
        <w:color w:val="404040"/>
        <w:sz w:val="22"/>
      </w:rPr>
    </w:tblStylePr>
    <w:tblStylePr w:type="band1Vert">
      <w:rPr>
        <w:color w:val="404040"/>
        <w:sz w:val="22"/>
      </w:rPr>
      <w:tblPr/>
      <w:tcPr>
        <w:shd w:val="clear" w:color="DFD8E7" w:fill="DFD8E7" w:themeFill="accent4" w:themeFillTint="40"/>
      </w:tcPr>
    </w:tblStylePr>
    <w:tblStylePr w:type="band1Horz">
      <w:rPr>
        <w:color w:val="404040"/>
        <w:sz w:val="22"/>
      </w:rPr>
      <w:tblPr/>
      <w:tcPr>
        <w:shd w:val="clear" w:color="DFD8E7" w:fill="DFD8E7" w:themeFill="accent4" w:themeFillTint="40"/>
      </w:tcPr>
    </w:tblStylePr>
  </w:style>
  <w:style w:type="table" w:customStyle="1" w:styleId="ListTable2-Accent5">
    <w:name w:val="List Table 2 - Accent 5"/>
    <w:uiPriority w:val="99"/>
    <w:rsid w:val="00A213D8"/>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0" w:type="dxa"/>
        <w:bottom w:w="0" w:type="dxa"/>
        <w:right w:w="0" w:type="dxa"/>
      </w:tblCellMar>
    </w:tblPr>
    <w:tblStylePr w:type="firstRow">
      <w:rPr>
        <w:b/>
        <w:color w:val="404040"/>
        <w:sz w:val="22"/>
      </w:rPr>
      <w:tblPr/>
      <w:tcPr>
        <w:tcBorders>
          <w:top w:val="single" w:sz="4" w:space="0" w:color="4BACC6" w:themeColor="accent5"/>
          <w:left w:val="none" w:sz="4" w:space="0" w:color="000000"/>
          <w:bottom w:val="single" w:sz="4" w:space="0" w:color="4BACC6" w:themeColor="accent5"/>
          <w:right w:val="none" w:sz="4" w:space="0" w:color="000000"/>
        </w:tcBorders>
      </w:tcPr>
    </w:tblStylePr>
    <w:tblStylePr w:type="lastRow">
      <w:rPr>
        <w:b/>
        <w:color w:val="404040"/>
        <w:sz w:val="22"/>
      </w:rPr>
      <w:tblPr/>
      <w:tcPr>
        <w:tcBorders>
          <w:top w:val="single" w:sz="4" w:space="0" w:color="4BACC6" w:themeColor="accent5"/>
          <w:left w:val="none" w:sz="4" w:space="0" w:color="000000"/>
          <w:bottom w:val="single" w:sz="4" w:space="0" w:color="4BACC6" w:themeColor="accent5"/>
          <w:right w:val="none" w:sz="4" w:space="0" w:color="000000"/>
        </w:tcBorders>
      </w:tcPr>
    </w:tblStylePr>
    <w:tblStylePr w:type="firstCol">
      <w:rPr>
        <w:b/>
        <w:color w:val="404040"/>
        <w:sz w:val="22"/>
      </w:rPr>
    </w:tblStylePr>
    <w:tblStylePr w:type="lastCol">
      <w:rPr>
        <w:b/>
        <w:color w:val="404040"/>
        <w:sz w:val="22"/>
      </w:rPr>
    </w:tblStylePr>
    <w:tblStylePr w:type="band1Vert">
      <w:rPr>
        <w:color w:val="404040"/>
        <w:sz w:val="22"/>
      </w:rPr>
      <w:tblPr/>
      <w:tcPr>
        <w:shd w:val="clear" w:color="D1EAF0" w:fill="D1EAF0" w:themeFill="accent5" w:themeFillTint="40"/>
      </w:tcPr>
    </w:tblStylePr>
    <w:tblStylePr w:type="band1Horz">
      <w:rPr>
        <w:color w:val="404040"/>
        <w:sz w:val="22"/>
      </w:rPr>
      <w:tblPr/>
      <w:tcPr>
        <w:shd w:val="clear" w:color="D1EAF0" w:fill="D1EAF0" w:themeFill="accent5" w:themeFillTint="40"/>
      </w:tcPr>
    </w:tblStylePr>
  </w:style>
  <w:style w:type="table" w:customStyle="1" w:styleId="ListTable2-Accent6">
    <w:name w:val="List Table 2 - Accent 6"/>
    <w:uiPriority w:val="99"/>
    <w:rsid w:val="00A213D8"/>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0" w:type="dxa"/>
        <w:bottom w:w="0" w:type="dxa"/>
        <w:right w:w="0" w:type="dxa"/>
      </w:tblCellMar>
    </w:tblPr>
    <w:tblStylePr w:type="firstRow">
      <w:rPr>
        <w:b/>
        <w:color w:val="404040"/>
        <w:sz w:val="22"/>
      </w:rPr>
      <w:tblPr/>
      <w:tcPr>
        <w:tcBorders>
          <w:top w:val="single" w:sz="4" w:space="0" w:color="F79646" w:themeColor="accent6"/>
          <w:left w:val="none" w:sz="4" w:space="0" w:color="000000"/>
          <w:bottom w:val="single" w:sz="4" w:space="0" w:color="F79646" w:themeColor="accent6"/>
          <w:right w:val="none" w:sz="4" w:space="0" w:color="000000"/>
        </w:tcBorders>
      </w:tcPr>
    </w:tblStylePr>
    <w:tblStylePr w:type="lastRow">
      <w:rPr>
        <w:b/>
        <w:color w:val="404040"/>
        <w:sz w:val="22"/>
      </w:rPr>
      <w:tblPr/>
      <w:tcPr>
        <w:tcBorders>
          <w:top w:val="single" w:sz="4" w:space="0" w:color="F79646" w:themeColor="accent6"/>
          <w:left w:val="none" w:sz="4" w:space="0" w:color="000000"/>
          <w:bottom w:val="single" w:sz="4" w:space="0" w:color="F79646" w:themeColor="accent6"/>
          <w:right w:val="none" w:sz="4" w:space="0" w:color="000000"/>
        </w:tcBorders>
      </w:tcPr>
    </w:tblStylePr>
    <w:tblStylePr w:type="firstCol">
      <w:rPr>
        <w:b/>
        <w:color w:val="404040"/>
        <w:sz w:val="22"/>
      </w:rPr>
    </w:tblStylePr>
    <w:tblStylePr w:type="lastCol">
      <w:rPr>
        <w:b/>
        <w:color w:val="404040"/>
        <w:sz w:val="22"/>
      </w:rPr>
    </w:tblStylePr>
    <w:tblStylePr w:type="band1Vert">
      <w:rPr>
        <w:color w:val="404040"/>
        <w:sz w:val="22"/>
      </w:rPr>
      <w:tblPr/>
      <w:tcPr>
        <w:shd w:val="clear" w:color="FDE4D0" w:fill="FDE4D0" w:themeFill="accent6" w:themeFillTint="40"/>
      </w:tcPr>
    </w:tblStylePr>
    <w:tblStylePr w:type="band1Horz">
      <w:rPr>
        <w:color w:val="404040"/>
        <w:sz w:val="22"/>
      </w:rPr>
      <w:tblPr/>
      <w:tcPr>
        <w:shd w:val="clear" w:color="FDE4D0" w:fill="FDE4D0" w:themeFill="accent6" w:themeFillTint="40"/>
      </w:tcPr>
    </w:tblStylePr>
  </w:style>
  <w:style w:type="table" w:customStyle="1" w:styleId="-310">
    <w:name w:val="Список-таблица 31"/>
    <w:uiPriority w:val="99"/>
    <w:rsid w:val="00A213D8"/>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0" w:type="dxa"/>
        <w:bottom w:w="0" w:type="dxa"/>
        <w:right w:w="0" w:type="dxa"/>
      </w:tblCellMar>
    </w:tblPr>
    <w:tblStylePr w:type="firstRow">
      <w:rPr>
        <w:b/>
        <w:color w:val="FFFFFF"/>
        <w:sz w:val="22"/>
      </w:rPr>
      <w:tblPr/>
      <w:tcPr>
        <w:shd w:val="clear" w:color="000000"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tcBorders>
          <w:left w:val="single" w:sz="4" w:space="0" w:color="000000" w:themeColor="text1"/>
          <w:right w:val="single" w:sz="4" w:space="0" w:color="000000" w:themeColor="text1"/>
        </w:tcBorders>
      </w:tcPr>
    </w:tblStylePr>
    <w:tblStylePr w:type="band1Horz">
      <w:rPr>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uiPriority w:val="99"/>
    <w:rsid w:val="00A213D8"/>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0" w:type="dxa"/>
        <w:bottom w:w="0" w:type="dxa"/>
        <w:right w:w="0" w:type="dxa"/>
      </w:tblCellMar>
    </w:tblPr>
    <w:tblStylePr w:type="firstRow">
      <w:rPr>
        <w:b/>
        <w:color w:val="FFFFFF"/>
        <w:sz w:val="22"/>
      </w:rPr>
      <w:tblPr/>
      <w:tcPr>
        <w:shd w:val="clear" w:color="4F81BD"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tcBorders>
          <w:left w:val="single" w:sz="4" w:space="0" w:color="4F81BD" w:themeColor="accent1"/>
          <w:right w:val="single" w:sz="4" w:space="0" w:color="4F81BD" w:themeColor="accent1"/>
        </w:tcBorders>
      </w:tcPr>
    </w:tblStylePr>
    <w:tblStylePr w:type="band1Horz">
      <w:rPr>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uiPriority w:val="99"/>
    <w:rsid w:val="00A213D8"/>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0" w:type="dxa"/>
        <w:bottom w:w="0" w:type="dxa"/>
        <w:right w:w="0" w:type="dxa"/>
      </w:tblCellMar>
    </w:tblPr>
    <w:tblStylePr w:type="firstRow">
      <w:rPr>
        <w:b/>
        <w:color w:val="FFFFFF"/>
        <w:sz w:val="22"/>
      </w:rPr>
      <w:tblPr/>
      <w:tcPr>
        <w:shd w:val="clear" w:color="D99695"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tcBorders>
          <w:left w:val="single" w:sz="4" w:space="0" w:color="C0504D" w:themeColor="accent2"/>
          <w:right w:val="single" w:sz="4" w:space="0" w:color="C0504D" w:themeColor="accent2"/>
        </w:tcBorders>
      </w:tcPr>
    </w:tblStylePr>
    <w:tblStylePr w:type="band1Horz">
      <w:rPr>
        <w:color w:val="404040"/>
        <w:sz w:val="22"/>
      </w:rPr>
      <w:tblPr/>
      <w:tcPr>
        <w:tcBorders>
          <w:top w:val="single" w:sz="4" w:space="0" w:color="C0504D" w:themeColor="accent2"/>
          <w:bottom w:val="single" w:sz="4" w:space="0" w:color="C0504D" w:themeColor="accent2"/>
        </w:tcBorders>
      </w:tcPr>
    </w:tblStylePr>
  </w:style>
  <w:style w:type="table" w:customStyle="1" w:styleId="ListTable3-Accent3">
    <w:name w:val="List Table 3 - Accent 3"/>
    <w:uiPriority w:val="99"/>
    <w:rsid w:val="00A213D8"/>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0" w:type="dxa"/>
        <w:bottom w:w="0" w:type="dxa"/>
        <w:right w:w="0" w:type="dxa"/>
      </w:tblCellMar>
    </w:tblPr>
    <w:tblStylePr w:type="firstRow">
      <w:rPr>
        <w:b/>
        <w:color w:val="FFFFFF"/>
        <w:sz w:val="22"/>
      </w:rPr>
      <w:tblPr/>
      <w:tcPr>
        <w:shd w:val="clear" w:color="C3D69B"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tcBorders>
          <w:left w:val="single" w:sz="4" w:space="0" w:color="9BBB59" w:themeColor="accent3"/>
          <w:right w:val="single" w:sz="4" w:space="0" w:color="9BBB59" w:themeColor="accent3"/>
        </w:tcBorders>
      </w:tcPr>
    </w:tblStylePr>
    <w:tblStylePr w:type="band1Horz">
      <w:rPr>
        <w:color w:val="404040"/>
        <w:sz w:val="22"/>
      </w:rPr>
      <w:tblPr/>
      <w:tcPr>
        <w:tcBorders>
          <w:top w:val="single" w:sz="4" w:space="0" w:color="9BBB59" w:themeColor="accent3"/>
          <w:bottom w:val="single" w:sz="4" w:space="0" w:color="9BBB59" w:themeColor="accent3"/>
        </w:tcBorders>
      </w:tcPr>
    </w:tblStylePr>
  </w:style>
  <w:style w:type="table" w:customStyle="1" w:styleId="ListTable3-Accent4">
    <w:name w:val="List Table 3 - Accent 4"/>
    <w:uiPriority w:val="99"/>
    <w:rsid w:val="00A213D8"/>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0" w:type="dxa"/>
        <w:bottom w:w="0" w:type="dxa"/>
        <w:right w:w="0" w:type="dxa"/>
      </w:tblCellMar>
    </w:tblPr>
    <w:tblStylePr w:type="firstRow">
      <w:rPr>
        <w:b/>
        <w:color w:val="FFFFFF"/>
        <w:sz w:val="22"/>
      </w:rPr>
      <w:tblPr/>
      <w:tcPr>
        <w:shd w:val="clear" w:color="B2A1C6"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tcBorders>
          <w:left w:val="single" w:sz="4" w:space="0" w:color="8064A2" w:themeColor="accent4"/>
          <w:right w:val="single" w:sz="4" w:space="0" w:color="8064A2" w:themeColor="accent4"/>
        </w:tcBorders>
      </w:tcPr>
    </w:tblStylePr>
    <w:tblStylePr w:type="band1Horz">
      <w:rPr>
        <w:color w:val="404040"/>
        <w:sz w:val="22"/>
      </w:rPr>
      <w:tblPr/>
      <w:tcPr>
        <w:tcBorders>
          <w:top w:val="single" w:sz="4" w:space="0" w:color="8064A2" w:themeColor="accent4"/>
          <w:bottom w:val="single" w:sz="4" w:space="0" w:color="8064A2" w:themeColor="accent4"/>
        </w:tcBorders>
      </w:tcPr>
    </w:tblStylePr>
  </w:style>
  <w:style w:type="table" w:customStyle="1" w:styleId="ListTable3-Accent5">
    <w:name w:val="List Table 3 - Accent 5"/>
    <w:uiPriority w:val="99"/>
    <w:rsid w:val="00A213D8"/>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0" w:type="dxa"/>
        <w:bottom w:w="0" w:type="dxa"/>
        <w:right w:w="0" w:type="dxa"/>
      </w:tblCellMar>
    </w:tblPr>
    <w:tblStylePr w:type="firstRow">
      <w:rPr>
        <w:b/>
        <w:color w:val="FFFFFF"/>
        <w:sz w:val="22"/>
      </w:rPr>
      <w:tblPr/>
      <w:tcPr>
        <w:shd w:val="clear" w:color="92CCDC"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tcBorders>
          <w:left w:val="single" w:sz="4" w:space="0" w:color="4BACC6" w:themeColor="accent5"/>
          <w:right w:val="single" w:sz="4" w:space="0" w:color="4BACC6" w:themeColor="accent5"/>
        </w:tcBorders>
      </w:tcPr>
    </w:tblStylePr>
    <w:tblStylePr w:type="band1Horz">
      <w:rPr>
        <w:color w:val="404040"/>
        <w:sz w:val="22"/>
      </w:rPr>
      <w:tblPr/>
      <w:tcPr>
        <w:tcBorders>
          <w:top w:val="single" w:sz="4" w:space="0" w:color="4BACC6" w:themeColor="accent5"/>
          <w:bottom w:val="single" w:sz="4" w:space="0" w:color="4BACC6" w:themeColor="accent5"/>
        </w:tcBorders>
      </w:tcPr>
    </w:tblStylePr>
  </w:style>
  <w:style w:type="table" w:customStyle="1" w:styleId="ListTable3-Accent6">
    <w:name w:val="List Table 3 - Accent 6"/>
    <w:uiPriority w:val="99"/>
    <w:rsid w:val="00A213D8"/>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0" w:type="dxa"/>
        <w:bottom w:w="0" w:type="dxa"/>
        <w:right w:w="0" w:type="dxa"/>
      </w:tblCellMar>
    </w:tblPr>
    <w:tblStylePr w:type="firstRow">
      <w:rPr>
        <w:b/>
        <w:color w:val="FFFFFF"/>
        <w:sz w:val="22"/>
      </w:rPr>
      <w:tblPr/>
      <w:tcPr>
        <w:shd w:val="clear" w:color="FAC090"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tcBorders>
          <w:left w:val="single" w:sz="4" w:space="0" w:color="F79646" w:themeColor="accent6"/>
          <w:right w:val="single" w:sz="4" w:space="0" w:color="F79646" w:themeColor="accent6"/>
        </w:tcBorders>
      </w:tcPr>
    </w:tblStylePr>
    <w:tblStylePr w:type="band1Horz">
      <w:rPr>
        <w:color w:val="404040"/>
        <w:sz w:val="22"/>
      </w:rPr>
      <w:tblPr/>
      <w:tcPr>
        <w:tcBorders>
          <w:top w:val="single" w:sz="4" w:space="0" w:color="F79646" w:themeColor="accent6"/>
          <w:bottom w:val="single" w:sz="4" w:space="0" w:color="F79646" w:themeColor="accent6"/>
        </w:tcBorders>
      </w:tcPr>
    </w:tblStylePr>
  </w:style>
  <w:style w:type="table" w:customStyle="1" w:styleId="-410">
    <w:name w:val="Список-таблица 41"/>
    <w:uiPriority w:val="99"/>
    <w:rsid w:val="00A213D8"/>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0" w:type="dxa"/>
        <w:bottom w:w="0" w:type="dxa"/>
        <w:right w:w="0" w:type="dxa"/>
      </w:tblCellMar>
    </w:tblPr>
    <w:tblStylePr w:type="firstRow">
      <w:rPr>
        <w:b/>
        <w:color w:val="FFFFFF"/>
        <w:sz w:val="22"/>
      </w:rPr>
      <w:tblPr/>
      <w:tcPr>
        <w:shd w:val="clear" w:color="000000"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shd w:val="clear" w:color="BFBFBF" w:fill="BFBFBF" w:themeFill="text1" w:themeFillTint="40"/>
      </w:tcPr>
    </w:tblStylePr>
    <w:tblStylePr w:type="band1Horz">
      <w:rPr>
        <w:color w:val="404040"/>
        <w:sz w:val="22"/>
      </w:rPr>
      <w:tblPr/>
      <w:tcPr>
        <w:shd w:val="clear" w:color="BFBFBF" w:fill="BFBFBF" w:themeFill="text1" w:themeFillTint="40"/>
      </w:tcPr>
    </w:tblStylePr>
  </w:style>
  <w:style w:type="table" w:customStyle="1" w:styleId="ListTable4-Accent1">
    <w:name w:val="List Table 4 - Accent 1"/>
    <w:uiPriority w:val="99"/>
    <w:rsid w:val="00A213D8"/>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0" w:type="dxa"/>
        <w:bottom w:w="0" w:type="dxa"/>
        <w:right w:w="0" w:type="dxa"/>
      </w:tblCellMar>
    </w:tblPr>
    <w:tblStylePr w:type="firstRow">
      <w:rPr>
        <w:b/>
        <w:color w:val="FFFFFF"/>
        <w:sz w:val="22"/>
      </w:rPr>
      <w:tblPr/>
      <w:tcPr>
        <w:shd w:val="clear" w:color="4F81BD"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shd w:val="clear" w:color="D2DFEE" w:fill="D2DFEE" w:themeFill="accent1" w:themeFillTint="40"/>
      </w:tcPr>
    </w:tblStylePr>
    <w:tblStylePr w:type="band1Horz">
      <w:rPr>
        <w:color w:val="404040"/>
        <w:sz w:val="22"/>
      </w:rPr>
      <w:tblPr/>
      <w:tcPr>
        <w:shd w:val="clear" w:color="D2DFEE" w:fill="D2DFEE" w:themeFill="accent1" w:themeFillTint="40"/>
      </w:tcPr>
    </w:tblStylePr>
  </w:style>
  <w:style w:type="table" w:customStyle="1" w:styleId="ListTable4-Accent2">
    <w:name w:val="List Table 4 - Accent 2"/>
    <w:uiPriority w:val="99"/>
    <w:rsid w:val="00A213D8"/>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0" w:type="dxa"/>
        <w:bottom w:w="0" w:type="dxa"/>
        <w:right w:w="0" w:type="dxa"/>
      </w:tblCellMar>
    </w:tblPr>
    <w:tblStylePr w:type="firstRow">
      <w:rPr>
        <w:b/>
        <w:color w:val="FFFFFF"/>
        <w:sz w:val="22"/>
      </w:rPr>
      <w:tblPr/>
      <w:tcPr>
        <w:shd w:val="clear" w:color="C0504D"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shd w:val="clear" w:color="EFD2D2" w:fill="EFD2D2" w:themeFill="accent2" w:themeFillTint="40"/>
      </w:tcPr>
    </w:tblStylePr>
    <w:tblStylePr w:type="band1Horz">
      <w:rPr>
        <w:color w:val="404040"/>
        <w:sz w:val="22"/>
      </w:rPr>
      <w:tblPr/>
      <w:tcPr>
        <w:shd w:val="clear" w:color="EFD2D2" w:fill="EFD2D2" w:themeFill="accent2" w:themeFillTint="40"/>
      </w:tcPr>
    </w:tblStylePr>
  </w:style>
  <w:style w:type="table" w:customStyle="1" w:styleId="ListTable4-Accent3">
    <w:name w:val="List Table 4 - Accent 3"/>
    <w:uiPriority w:val="99"/>
    <w:rsid w:val="00A213D8"/>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0" w:type="dxa"/>
        <w:bottom w:w="0" w:type="dxa"/>
        <w:right w:w="0" w:type="dxa"/>
      </w:tblCellMar>
    </w:tblPr>
    <w:tblStylePr w:type="firstRow">
      <w:rPr>
        <w:b/>
        <w:color w:val="FFFFFF"/>
        <w:sz w:val="22"/>
      </w:rPr>
      <w:tblPr/>
      <w:tcPr>
        <w:shd w:val="clear" w:color="9BBB59"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shd w:val="clear" w:color="E5EED5" w:fill="E5EED5" w:themeFill="accent3" w:themeFillTint="40"/>
      </w:tcPr>
    </w:tblStylePr>
    <w:tblStylePr w:type="band1Horz">
      <w:rPr>
        <w:color w:val="404040"/>
        <w:sz w:val="22"/>
      </w:rPr>
      <w:tblPr/>
      <w:tcPr>
        <w:shd w:val="clear" w:color="E5EED5" w:fill="E5EED5" w:themeFill="accent3" w:themeFillTint="40"/>
      </w:tcPr>
    </w:tblStylePr>
  </w:style>
  <w:style w:type="table" w:customStyle="1" w:styleId="ListTable4-Accent4">
    <w:name w:val="List Table 4 - Accent 4"/>
    <w:uiPriority w:val="99"/>
    <w:rsid w:val="00A213D8"/>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0" w:type="dxa"/>
        <w:bottom w:w="0" w:type="dxa"/>
        <w:right w:w="0" w:type="dxa"/>
      </w:tblCellMar>
    </w:tblPr>
    <w:tblStylePr w:type="firstRow">
      <w:rPr>
        <w:b/>
        <w:color w:val="FFFFFF"/>
        <w:sz w:val="22"/>
      </w:rPr>
      <w:tblPr/>
      <w:tcPr>
        <w:shd w:val="clear" w:color="8064A2"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shd w:val="clear" w:color="DFD8E7" w:fill="DFD8E7" w:themeFill="accent4" w:themeFillTint="40"/>
      </w:tcPr>
    </w:tblStylePr>
    <w:tblStylePr w:type="band1Horz">
      <w:rPr>
        <w:color w:val="404040"/>
        <w:sz w:val="22"/>
      </w:rPr>
      <w:tblPr/>
      <w:tcPr>
        <w:shd w:val="clear" w:color="DFD8E7" w:fill="DFD8E7" w:themeFill="accent4" w:themeFillTint="40"/>
      </w:tcPr>
    </w:tblStylePr>
  </w:style>
  <w:style w:type="table" w:customStyle="1" w:styleId="ListTable4-Accent5">
    <w:name w:val="List Table 4 - Accent 5"/>
    <w:uiPriority w:val="99"/>
    <w:rsid w:val="00A213D8"/>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0" w:type="dxa"/>
        <w:bottom w:w="0" w:type="dxa"/>
        <w:right w:w="0" w:type="dxa"/>
      </w:tblCellMar>
    </w:tblPr>
    <w:tblStylePr w:type="firstRow">
      <w:rPr>
        <w:b/>
        <w:color w:val="FFFFFF"/>
        <w:sz w:val="22"/>
      </w:rPr>
      <w:tblPr/>
      <w:tcPr>
        <w:shd w:val="clear" w:color="4BACC6"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shd w:val="clear" w:color="D1EAF0" w:fill="D1EAF0" w:themeFill="accent5" w:themeFillTint="40"/>
      </w:tcPr>
    </w:tblStylePr>
    <w:tblStylePr w:type="band1Horz">
      <w:rPr>
        <w:color w:val="404040"/>
        <w:sz w:val="22"/>
      </w:rPr>
      <w:tblPr/>
      <w:tcPr>
        <w:shd w:val="clear" w:color="D1EAF0" w:fill="D1EAF0" w:themeFill="accent5" w:themeFillTint="40"/>
      </w:tcPr>
    </w:tblStylePr>
  </w:style>
  <w:style w:type="table" w:customStyle="1" w:styleId="ListTable4-Accent6">
    <w:name w:val="List Table 4 - Accent 6"/>
    <w:uiPriority w:val="99"/>
    <w:rsid w:val="00A213D8"/>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0" w:type="dxa"/>
        <w:bottom w:w="0" w:type="dxa"/>
        <w:right w:w="0" w:type="dxa"/>
      </w:tblCellMar>
    </w:tblPr>
    <w:tblStylePr w:type="firstRow">
      <w:rPr>
        <w:b/>
        <w:color w:val="FFFFFF"/>
        <w:sz w:val="22"/>
      </w:rPr>
      <w:tblPr/>
      <w:tcPr>
        <w:shd w:val="clear" w:color="F7964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shd w:val="clear" w:color="FDE4D0" w:fill="FDE4D0" w:themeFill="accent6" w:themeFillTint="40"/>
      </w:tcPr>
    </w:tblStylePr>
    <w:tblStylePr w:type="band1Horz">
      <w:rPr>
        <w:color w:val="404040"/>
        <w:sz w:val="22"/>
      </w:rPr>
      <w:tblPr/>
      <w:tcPr>
        <w:shd w:val="clear" w:color="FDE4D0" w:fill="FDE4D0" w:themeFill="accent6" w:themeFillTint="40"/>
      </w:tcPr>
    </w:tblStylePr>
  </w:style>
  <w:style w:type="table" w:customStyle="1" w:styleId="-510">
    <w:name w:val="Список-таблица 5 темная1"/>
    <w:uiPriority w:val="99"/>
    <w:rsid w:val="00A213D8"/>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tblCellMar>
        <w:top w:w="0" w:type="dxa"/>
        <w:left w:w="0" w:type="dxa"/>
        <w:bottom w:w="0" w:type="dxa"/>
        <w:right w:w="0" w:type="dxa"/>
      </w:tblCellMar>
    </w:tblPr>
    <w:tblStylePr w:type="firstRow">
      <w:rPr>
        <w:b/>
        <w:color w:val="FFFFFF" w:themeColor="light1"/>
        <w:sz w:val="22"/>
      </w:rPr>
      <w:tblPr/>
      <w:tcPr>
        <w:tcBorders>
          <w:top w:val="single" w:sz="32" w:space="0" w:color="000000" w:themeColor="text1"/>
          <w:bottom w:val="single" w:sz="12" w:space="0" w:color="FFFFFF" w:themeColor="light1"/>
        </w:tcBorders>
        <w:shd w:val="clear" w:color="7F7F7F" w:fill="7F7F7F" w:themeFill="text1" w:themeFillTint="80"/>
      </w:tcPr>
    </w:tblStylePr>
    <w:tblStylePr w:type="lastRow">
      <w:rPr>
        <w:b/>
        <w:color w:val="FFFFFF" w:themeColor="light1"/>
        <w:sz w:val="22"/>
      </w:rPr>
    </w:tblStylePr>
    <w:tblStylePr w:type="firstCol">
      <w:rPr>
        <w:b/>
        <w:color w:val="FFFFFF" w:themeColor="light1"/>
        <w:sz w:val="22"/>
      </w:rPr>
      <w:tblPr/>
      <w:tcPr>
        <w:tcBorders>
          <w:left w:val="single" w:sz="32" w:space="0" w:color="000000" w:themeColor="text1"/>
          <w:right w:val="single" w:sz="4" w:space="0" w:color="FFFFFF" w:themeColor="light1"/>
        </w:tcBorders>
      </w:tcPr>
    </w:tblStylePr>
    <w:tblStylePr w:type="lastCol">
      <w:tblPr/>
      <w:tcPr>
        <w:tcBorders>
          <w:left w:val="single" w:sz="4" w:space="0" w:color="FFFFFF" w:themeColor="light1"/>
          <w:right w:val="single" w:sz="32" w:space="0" w:color="000000" w:themeColor="text1"/>
        </w:tcBorders>
      </w:tcPr>
    </w:tblStylePr>
    <w:tblStylePr w:type="band1Vert">
      <w:tblPr/>
      <w:tcPr>
        <w:tcBorders>
          <w:left w:val="single" w:sz="4" w:space="0" w:color="FFFFFF" w:themeColor="light1"/>
          <w:right w:val="single" w:sz="4" w:space="0" w:color="FFFFFF" w:themeColor="light1"/>
        </w:tcBorders>
        <w:shd w:val="clear" w:color="7F7F7F"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fill="7F7F7F" w:themeFill="text1" w:themeFillTint="80"/>
      </w:tcPr>
    </w:tblStylePr>
    <w:tblStylePr w:type="band2Horz">
      <w:tblPr/>
      <w:tcPr>
        <w:tcBorders>
          <w:top w:val="single" w:sz="4" w:space="0" w:color="FFFFFF" w:themeColor="light1"/>
          <w:bottom w:val="single" w:sz="4" w:space="0" w:color="FFFFFF" w:themeColor="light1"/>
        </w:tcBorders>
        <w:shd w:val="clear" w:color="7F7F7F" w:fill="7F7F7F" w:themeFill="text1" w:themeFillTint="80"/>
      </w:tcPr>
    </w:tblStylePr>
  </w:style>
  <w:style w:type="table" w:customStyle="1" w:styleId="ListTable5Dark-Accent1">
    <w:name w:val="List Table 5 Dark - Accent 1"/>
    <w:uiPriority w:val="99"/>
    <w:rsid w:val="00A213D8"/>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tblCellMar>
        <w:top w:w="0" w:type="dxa"/>
        <w:left w:w="0" w:type="dxa"/>
        <w:bottom w:w="0" w:type="dxa"/>
        <w:right w:w="0" w:type="dxa"/>
      </w:tblCellMar>
    </w:tblPr>
    <w:tblStylePr w:type="firstRow">
      <w:rPr>
        <w:b/>
        <w:color w:val="FFFFFF" w:themeColor="light1"/>
        <w:sz w:val="22"/>
      </w:rPr>
      <w:tblPr/>
      <w:tcPr>
        <w:tcBorders>
          <w:top w:val="single" w:sz="32" w:space="0" w:color="4F81BD" w:themeColor="accent1"/>
          <w:bottom w:val="single" w:sz="12" w:space="0" w:color="FFFFFF" w:themeColor="light1"/>
        </w:tcBorders>
        <w:shd w:val="clear" w:color="4F81BD" w:fill="4F81BD" w:themeFill="accent1"/>
      </w:tcPr>
    </w:tblStylePr>
    <w:tblStylePr w:type="lastRow">
      <w:rPr>
        <w:b/>
        <w:color w:val="FFFFFF" w:themeColor="light1"/>
        <w:sz w:val="22"/>
      </w:rPr>
    </w:tblStylePr>
    <w:tblStylePr w:type="firstCol">
      <w:rPr>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fill="4F81BD" w:themeFill="accent1"/>
      </w:tcPr>
    </w:tblStylePr>
    <w:tblStylePr w:type="band2Horz">
      <w:tblPr/>
      <w:tcPr>
        <w:tcBorders>
          <w:top w:val="single" w:sz="4" w:space="0" w:color="FFFFFF" w:themeColor="light1"/>
          <w:bottom w:val="single" w:sz="4" w:space="0" w:color="FFFFFF" w:themeColor="light1"/>
        </w:tcBorders>
        <w:shd w:val="clear" w:color="4F81BD" w:fill="4F81BD" w:themeFill="accent1"/>
      </w:tcPr>
    </w:tblStylePr>
  </w:style>
  <w:style w:type="table" w:customStyle="1" w:styleId="ListTable5Dark-Accent2">
    <w:name w:val="List Table 5 Dark - Accent 2"/>
    <w:uiPriority w:val="99"/>
    <w:rsid w:val="00A213D8"/>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tblCellMar>
        <w:top w:w="0" w:type="dxa"/>
        <w:left w:w="0" w:type="dxa"/>
        <w:bottom w:w="0" w:type="dxa"/>
        <w:right w:w="0" w:type="dxa"/>
      </w:tblCellMar>
    </w:tblPr>
    <w:tblStylePr w:type="firstRow">
      <w:rPr>
        <w:b/>
        <w:color w:val="FFFFFF" w:themeColor="light1"/>
        <w:sz w:val="22"/>
      </w:rPr>
      <w:tblPr/>
      <w:tcPr>
        <w:tcBorders>
          <w:top w:val="single" w:sz="32" w:space="0" w:color="C0504D" w:themeColor="accent2"/>
          <w:bottom w:val="single" w:sz="12" w:space="0" w:color="FFFFFF" w:themeColor="light1"/>
        </w:tcBorders>
        <w:shd w:val="clear" w:color="D99695" w:fill="D99695" w:themeFill="accent2" w:themeFillTint="97"/>
      </w:tcPr>
    </w:tblStylePr>
    <w:tblStylePr w:type="lastRow">
      <w:rPr>
        <w:b/>
        <w:color w:val="FFFFFF" w:themeColor="light1"/>
        <w:sz w:val="22"/>
      </w:rPr>
    </w:tblStylePr>
    <w:tblStylePr w:type="firstCol">
      <w:rPr>
        <w:b/>
        <w:color w:val="FFFFFF" w:themeColor="light1"/>
        <w:sz w:val="22"/>
      </w:rPr>
      <w:tblPr/>
      <w:tcPr>
        <w:tcBorders>
          <w:left w:val="single" w:sz="32" w:space="0" w:color="C0504D" w:themeColor="accent2"/>
          <w:right w:val="single" w:sz="4" w:space="0" w:color="FFFFFF" w:themeColor="light1"/>
        </w:tcBorders>
      </w:tcPr>
    </w:tblStylePr>
    <w:tblStylePr w:type="lastCol">
      <w:tblPr/>
      <w:tcPr>
        <w:tcBorders>
          <w:left w:val="single" w:sz="4" w:space="0" w:color="FFFFFF" w:themeColor="light1"/>
          <w:right w:val="single" w:sz="32" w:space="0" w:color="C0504D" w:themeColor="accent2"/>
        </w:tcBorders>
      </w:tcPr>
    </w:tblStylePr>
    <w:tblStylePr w:type="band1Vert">
      <w:tblPr/>
      <w:tcPr>
        <w:tcBorders>
          <w:left w:val="single" w:sz="4" w:space="0" w:color="FFFFFF" w:themeColor="light1"/>
          <w:right w:val="single" w:sz="4" w:space="0" w:color="FFFFFF" w:themeColor="light1"/>
        </w:tcBorders>
        <w:shd w:val="clear" w:color="D99695"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fill="D99695" w:themeFill="accent2" w:themeFillTint="97"/>
      </w:tcPr>
    </w:tblStylePr>
  </w:style>
  <w:style w:type="table" w:customStyle="1" w:styleId="ListTable5Dark-Accent3">
    <w:name w:val="List Table 5 Dark - Accent 3"/>
    <w:uiPriority w:val="99"/>
    <w:rsid w:val="00A213D8"/>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tblCellMar>
        <w:top w:w="0" w:type="dxa"/>
        <w:left w:w="0" w:type="dxa"/>
        <w:bottom w:w="0" w:type="dxa"/>
        <w:right w:w="0" w:type="dxa"/>
      </w:tblCellMar>
    </w:tblPr>
    <w:tblStylePr w:type="firstRow">
      <w:rPr>
        <w:b/>
        <w:color w:val="FFFFFF" w:themeColor="light1"/>
        <w:sz w:val="22"/>
      </w:rPr>
      <w:tblPr/>
      <w:tcPr>
        <w:tcBorders>
          <w:top w:val="single" w:sz="32" w:space="0" w:color="9BBB59" w:themeColor="accent3"/>
          <w:bottom w:val="single" w:sz="12" w:space="0" w:color="FFFFFF" w:themeColor="light1"/>
        </w:tcBorders>
        <w:shd w:val="clear" w:color="C3D69B" w:fill="C3D69B" w:themeFill="accent3" w:themeFillTint="98"/>
      </w:tcPr>
    </w:tblStylePr>
    <w:tblStylePr w:type="lastRow">
      <w:rPr>
        <w:b/>
        <w:color w:val="FFFFFF" w:themeColor="light1"/>
        <w:sz w:val="22"/>
      </w:rPr>
    </w:tblStylePr>
    <w:tblStylePr w:type="firstCol">
      <w:rPr>
        <w:b/>
        <w:color w:val="FFFFFF" w:themeColor="light1"/>
        <w:sz w:val="22"/>
      </w:rPr>
      <w:tblPr/>
      <w:tcPr>
        <w:tcBorders>
          <w:left w:val="single" w:sz="32" w:space="0" w:color="9BBB59" w:themeColor="accent3"/>
          <w:right w:val="single" w:sz="4" w:space="0" w:color="FFFFFF" w:themeColor="light1"/>
        </w:tcBorders>
      </w:tcPr>
    </w:tblStylePr>
    <w:tblStylePr w:type="lastCol">
      <w:tblPr/>
      <w:tcPr>
        <w:tcBorders>
          <w:left w:val="single" w:sz="4" w:space="0" w:color="FFFFFF" w:themeColor="light1"/>
          <w:right w:val="single" w:sz="32" w:space="0" w:color="9BBB59" w:themeColor="accent3"/>
        </w:tcBorders>
      </w:tcPr>
    </w:tblStylePr>
    <w:tblStylePr w:type="band1Vert">
      <w:tblPr/>
      <w:tcPr>
        <w:tcBorders>
          <w:left w:val="single" w:sz="4" w:space="0" w:color="FFFFFF" w:themeColor="light1"/>
          <w:right w:val="single" w:sz="4" w:space="0" w:color="FFFFFF" w:themeColor="light1"/>
        </w:tcBorders>
        <w:shd w:val="clear" w:color="C3D69B"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fill="C3D69B" w:themeFill="accent3" w:themeFillTint="98"/>
      </w:tcPr>
    </w:tblStylePr>
  </w:style>
  <w:style w:type="table" w:customStyle="1" w:styleId="ListTable5Dark-Accent4">
    <w:name w:val="List Table 5 Dark - Accent 4"/>
    <w:uiPriority w:val="99"/>
    <w:rsid w:val="00A213D8"/>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tblCellMar>
        <w:top w:w="0" w:type="dxa"/>
        <w:left w:w="0" w:type="dxa"/>
        <w:bottom w:w="0" w:type="dxa"/>
        <w:right w:w="0" w:type="dxa"/>
      </w:tblCellMar>
    </w:tblPr>
    <w:tblStylePr w:type="firstRow">
      <w:rPr>
        <w:b/>
        <w:color w:val="FFFFFF" w:themeColor="light1"/>
        <w:sz w:val="22"/>
      </w:rPr>
      <w:tblPr/>
      <w:tcPr>
        <w:tcBorders>
          <w:top w:val="single" w:sz="32" w:space="0" w:color="8064A2" w:themeColor="accent4"/>
          <w:bottom w:val="single" w:sz="12" w:space="0" w:color="FFFFFF" w:themeColor="light1"/>
        </w:tcBorders>
        <w:shd w:val="clear" w:color="B2A1C6" w:fill="B2A1C6" w:themeFill="accent4" w:themeFillTint="9A"/>
      </w:tcPr>
    </w:tblStylePr>
    <w:tblStylePr w:type="lastRow">
      <w:rPr>
        <w:b/>
        <w:color w:val="FFFFFF" w:themeColor="light1"/>
        <w:sz w:val="22"/>
      </w:rPr>
    </w:tblStylePr>
    <w:tblStylePr w:type="firstCol">
      <w:rPr>
        <w:b/>
        <w:color w:val="FFFFFF" w:themeColor="light1"/>
        <w:sz w:val="22"/>
      </w:rPr>
      <w:tblPr/>
      <w:tcPr>
        <w:tcBorders>
          <w:left w:val="single" w:sz="32" w:space="0" w:color="8064A2" w:themeColor="accent4"/>
          <w:right w:val="single" w:sz="4" w:space="0" w:color="FFFFFF" w:themeColor="light1"/>
        </w:tcBorders>
      </w:tcPr>
    </w:tblStylePr>
    <w:tblStylePr w:type="lastCol">
      <w:tblPr/>
      <w:tcPr>
        <w:tcBorders>
          <w:left w:val="single" w:sz="4" w:space="0" w:color="FFFFFF" w:themeColor="light1"/>
          <w:right w:val="single" w:sz="32" w:space="0" w:color="8064A2" w:themeColor="accent4"/>
        </w:tcBorders>
      </w:tcPr>
    </w:tblStylePr>
    <w:tblStylePr w:type="band1Vert">
      <w:tblPr/>
      <w:tcPr>
        <w:tcBorders>
          <w:left w:val="single" w:sz="4" w:space="0" w:color="FFFFFF" w:themeColor="light1"/>
          <w:right w:val="single" w:sz="4" w:space="0" w:color="FFFFFF" w:themeColor="light1"/>
        </w:tcBorders>
        <w:shd w:val="clear" w:color="B2A1C6"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fill="B2A1C6" w:themeFill="accent4" w:themeFillTint="9A"/>
      </w:tcPr>
    </w:tblStylePr>
  </w:style>
  <w:style w:type="table" w:customStyle="1" w:styleId="ListTable5Dark-Accent5">
    <w:name w:val="List Table 5 Dark - Accent 5"/>
    <w:uiPriority w:val="99"/>
    <w:rsid w:val="00A213D8"/>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tblCellMar>
        <w:top w:w="0" w:type="dxa"/>
        <w:left w:w="0" w:type="dxa"/>
        <w:bottom w:w="0" w:type="dxa"/>
        <w:right w:w="0" w:type="dxa"/>
      </w:tblCellMar>
    </w:tblPr>
    <w:tblStylePr w:type="firstRow">
      <w:rPr>
        <w:b/>
        <w:color w:val="FFFFFF" w:themeColor="light1"/>
        <w:sz w:val="22"/>
      </w:rPr>
      <w:tblPr/>
      <w:tcPr>
        <w:tcBorders>
          <w:top w:val="single" w:sz="32" w:space="0" w:color="4BACC6" w:themeColor="accent5"/>
          <w:bottom w:val="single" w:sz="12" w:space="0" w:color="FFFFFF" w:themeColor="light1"/>
        </w:tcBorders>
        <w:shd w:val="clear" w:color="92CCDC" w:fill="92CCDC" w:themeFill="accent5" w:themeFillTint="9A"/>
      </w:tcPr>
    </w:tblStylePr>
    <w:tblStylePr w:type="lastRow">
      <w:rPr>
        <w:b/>
        <w:color w:val="FFFFFF" w:themeColor="light1"/>
        <w:sz w:val="22"/>
      </w:rPr>
    </w:tblStylePr>
    <w:tblStylePr w:type="firstCol">
      <w:rPr>
        <w:b/>
        <w:color w:val="FFFFFF" w:themeColor="light1"/>
        <w:sz w:val="22"/>
      </w:rPr>
      <w:tblPr/>
      <w:tcPr>
        <w:tcBorders>
          <w:left w:val="single" w:sz="32" w:space="0" w:color="4BACC6" w:themeColor="accent5"/>
          <w:right w:val="single" w:sz="4" w:space="0" w:color="FFFFFF" w:themeColor="light1"/>
        </w:tcBorders>
      </w:tcPr>
    </w:tblStylePr>
    <w:tblStylePr w:type="lastCol">
      <w:tblPr/>
      <w:tcPr>
        <w:tcBorders>
          <w:left w:val="single" w:sz="4" w:space="0" w:color="FFFFFF" w:themeColor="light1"/>
          <w:right w:val="single" w:sz="32" w:space="0" w:color="4BACC6" w:themeColor="accent5"/>
        </w:tcBorders>
      </w:tcPr>
    </w:tblStylePr>
    <w:tblStylePr w:type="band1Vert">
      <w:tblPr/>
      <w:tcPr>
        <w:tcBorders>
          <w:left w:val="single" w:sz="4" w:space="0" w:color="FFFFFF" w:themeColor="light1"/>
          <w:right w:val="single" w:sz="4" w:space="0" w:color="FFFFFF" w:themeColor="light1"/>
        </w:tcBorders>
        <w:shd w:val="clear" w:color="92CCDC"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fill="92CCDC" w:themeFill="accent5" w:themeFillTint="9A"/>
      </w:tcPr>
    </w:tblStylePr>
  </w:style>
  <w:style w:type="table" w:customStyle="1" w:styleId="ListTable5Dark-Accent6">
    <w:name w:val="List Table 5 Dark - Accent 6"/>
    <w:uiPriority w:val="99"/>
    <w:rsid w:val="00A213D8"/>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tblCellMar>
        <w:top w:w="0" w:type="dxa"/>
        <w:left w:w="0" w:type="dxa"/>
        <w:bottom w:w="0" w:type="dxa"/>
        <w:right w:w="0" w:type="dxa"/>
      </w:tblCellMar>
    </w:tblPr>
    <w:tblStylePr w:type="firstRow">
      <w:rPr>
        <w:b/>
        <w:color w:val="FFFFFF" w:themeColor="light1"/>
        <w:sz w:val="22"/>
      </w:rPr>
      <w:tblPr/>
      <w:tcPr>
        <w:tcBorders>
          <w:top w:val="single" w:sz="32" w:space="0" w:color="F79646" w:themeColor="accent6"/>
          <w:bottom w:val="single" w:sz="12" w:space="0" w:color="FFFFFF" w:themeColor="light1"/>
        </w:tcBorders>
        <w:shd w:val="clear" w:color="FAC090" w:fill="FAC090" w:themeFill="accent6" w:themeFillTint="98"/>
      </w:tcPr>
    </w:tblStylePr>
    <w:tblStylePr w:type="lastRow">
      <w:rPr>
        <w:b/>
        <w:color w:val="FFFFFF" w:themeColor="light1"/>
        <w:sz w:val="22"/>
      </w:rPr>
    </w:tblStylePr>
    <w:tblStylePr w:type="firstCol">
      <w:rPr>
        <w:b/>
        <w:color w:val="FFFFFF" w:themeColor="light1"/>
        <w:sz w:val="22"/>
      </w:rPr>
      <w:tblPr/>
      <w:tcPr>
        <w:tcBorders>
          <w:left w:val="single" w:sz="32" w:space="0" w:color="F79646" w:themeColor="accent6"/>
          <w:right w:val="single" w:sz="4" w:space="0" w:color="FFFFFF" w:themeColor="light1"/>
        </w:tcBorders>
      </w:tcPr>
    </w:tblStylePr>
    <w:tblStylePr w:type="lastCol">
      <w:tblPr/>
      <w:tcPr>
        <w:tcBorders>
          <w:left w:val="single" w:sz="4" w:space="0" w:color="FFFFFF" w:themeColor="light1"/>
          <w:right w:val="single" w:sz="32" w:space="0" w:color="F79646" w:themeColor="accent6"/>
        </w:tcBorders>
      </w:tcPr>
    </w:tblStylePr>
    <w:tblStylePr w:type="band1Vert">
      <w:tblPr/>
      <w:tcPr>
        <w:tcBorders>
          <w:left w:val="single" w:sz="4" w:space="0" w:color="FFFFFF" w:themeColor="light1"/>
          <w:right w:val="single" w:sz="4" w:space="0" w:color="FFFFFF" w:themeColor="light1"/>
        </w:tcBorders>
        <w:shd w:val="clear" w:color="FAC090"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fill="FAC090" w:themeFill="accent6" w:themeFillTint="98"/>
      </w:tcPr>
    </w:tblStylePr>
  </w:style>
  <w:style w:type="table" w:customStyle="1" w:styleId="-610">
    <w:name w:val="Список-таблица 6 цветная1"/>
    <w:uiPriority w:val="99"/>
    <w:rsid w:val="00A213D8"/>
    <w:tblPr>
      <w:tblStyleRowBandSize w:val="1"/>
      <w:tblStyleColBandSize w:val="1"/>
      <w:tblBorders>
        <w:top w:val="single" w:sz="4" w:space="0" w:color="7F7F7F" w:themeColor="text1" w:themeTint="80"/>
        <w:bottom w:val="single" w:sz="4" w:space="0" w:color="7F7F7F" w:themeColor="text1" w:themeTint="80"/>
      </w:tblBorders>
      <w:tblCellMar>
        <w:top w:w="0" w:type="dxa"/>
        <w:left w:w="0" w:type="dxa"/>
        <w:bottom w:w="0" w:type="dxa"/>
        <w:right w:w="0" w:type="dxa"/>
      </w:tblCellMar>
    </w:tblPr>
    <w:tblStylePr w:type="firstRow">
      <w:rPr>
        <w:b/>
        <w:color w:val="000000" w:themeColor="text1"/>
      </w:rPr>
      <w:tblPr/>
      <w:tcPr>
        <w:tcBorders>
          <w:bottom w:val="single" w:sz="4" w:space="0" w:color="000000" w:themeColor="text1"/>
        </w:tcBorders>
      </w:tcPr>
    </w:tblStylePr>
    <w:tblStylePr w:type="lastRow">
      <w:rPr>
        <w:b/>
        <w:color w:val="000000" w:themeColor="text1"/>
      </w:rPr>
      <w:tblPr/>
      <w:tcPr>
        <w:tcBorders>
          <w:top w:val="single" w:sz="4" w:space="0" w:color="000000" w:themeColor="text1"/>
        </w:tcBorders>
      </w:tcPr>
    </w:tblStylePr>
    <w:tblStylePr w:type="firstCol">
      <w:rPr>
        <w:b/>
        <w:color w:val="000000" w:themeColor="text1"/>
      </w:rPr>
    </w:tblStylePr>
    <w:tblStylePr w:type="lastCol">
      <w:rPr>
        <w:b/>
        <w:color w:val="000000" w:themeColor="text1"/>
      </w:rPr>
    </w:tblStylePr>
    <w:tblStylePr w:type="band1Vert">
      <w:tblPr/>
      <w:tcPr>
        <w:shd w:val="clear" w:color="BFBFBF" w:fill="BFBFBF" w:themeFill="text1" w:themeFillTint="40"/>
      </w:tcPr>
    </w:tblStylePr>
    <w:tblStylePr w:type="band1Horz">
      <w:rPr>
        <w:color w:val="000000" w:themeColor="text1"/>
        <w:sz w:val="22"/>
      </w:rPr>
      <w:tblPr/>
      <w:tcPr>
        <w:shd w:val="clear" w:color="BFBFBF" w:fill="BFBFBF" w:themeFill="text1" w:themeFillTint="40"/>
      </w:tcPr>
    </w:tblStylePr>
    <w:tblStylePr w:type="band2Horz">
      <w:rPr>
        <w:color w:val="000000" w:themeColor="text1"/>
        <w:sz w:val="22"/>
      </w:rPr>
    </w:tblStylePr>
  </w:style>
  <w:style w:type="table" w:customStyle="1" w:styleId="ListTable6Colorful-Accent1">
    <w:name w:val="List Table 6 Colorful - Accent 1"/>
    <w:uiPriority w:val="99"/>
    <w:rsid w:val="00A213D8"/>
    <w:tblPr>
      <w:tblStyleRowBandSize w:val="1"/>
      <w:tblStyleColBandSize w:val="1"/>
      <w:tblBorders>
        <w:top w:val="single" w:sz="4" w:space="0" w:color="4F81BD" w:themeColor="accent1"/>
        <w:bottom w:val="single" w:sz="4" w:space="0" w:color="4F81BD" w:themeColor="accent1"/>
      </w:tblBorders>
      <w:tblCellMar>
        <w:top w:w="0" w:type="dxa"/>
        <w:left w:w="0" w:type="dxa"/>
        <w:bottom w:w="0" w:type="dxa"/>
        <w:right w:w="0" w:type="dxa"/>
      </w:tblCellMar>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fill="D2DFEE" w:themeFill="accent1" w:themeFillTint="40"/>
      </w:tcPr>
    </w:tblStylePr>
    <w:tblStylePr w:type="band1Horz">
      <w:rPr>
        <w:color w:val="2A4A71" w:themeColor="accent1" w:themeShade="95"/>
        <w:sz w:val="22"/>
      </w:rPr>
      <w:tblPr/>
      <w:tcPr>
        <w:shd w:val="clear" w:color="D2DFEE" w:fill="D2DFEE" w:themeFill="accent1" w:themeFillTint="40"/>
      </w:tcPr>
    </w:tblStylePr>
    <w:tblStylePr w:type="band2Horz">
      <w:rPr>
        <w:color w:val="2A4A71" w:themeColor="accent1" w:themeShade="95"/>
        <w:sz w:val="22"/>
      </w:rPr>
    </w:tblStylePr>
  </w:style>
  <w:style w:type="table" w:customStyle="1" w:styleId="ListTable6Colorful-Accent2">
    <w:name w:val="List Table 6 Colorful - Accent 2"/>
    <w:uiPriority w:val="99"/>
    <w:rsid w:val="00A213D8"/>
    <w:tblPr>
      <w:tblStyleRowBandSize w:val="1"/>
      <w:tblStyleColBandSize w:val="1"/>
      <w:tblBorders>
        <w:top w:val="single" w:sz="4" w:space="0" w:color="D99695" w:themeColor="accent2" w:themeTint="97"/>
        <w:bottom w:val="single" w:sz="4" w:space="0" w:color="D99695" w:themeColor="accent2" w:themeTint="97"/>
      </w:tblBorders>
      <w:tblCellMar>
        <w:top w:w="0" w:type="dxa"/>
        <w:left w:w="0" w:type="dxa"/>
        <w:bottom w:w="0" w:type="dxa"/>
        <w:right w:w="0" w:type="dxa"/>
      </w:tblCellMar>
    </w:tblPr>
    <w:tblStylePr w:type="firstRow">
      <w:rPr>
        <w:b/>
        <w:color w:val="D99695" w:themeColor="accent2" w:themeTint="97" w:themeShade="95"/>
      </w:rPr>
      <w:tblPr/>
      <w:tcPr>
        <w:tcBorders>
          <w:bottom w:val="single" w:sz="4" w:space="0" w:color="C0504D" w:themeColor="accent2"/>
        </w:tcBorders>
      </w:tcPr>
    </w:tblStylePr>
    <w:tblStylePr w:type="lastRow">
      <w:rPr>
        <w:b/>
        <w:color w:val="D99695" w:themeColor="accent2" w:themeTint="97" w:themeShade="95"/>
      </w:rPr>
      <w:tblPr/>
      <w:tcPr>
        <w:tcBorders>
          <w:top w:val="single" w:sz="4" w:space="0" w:color="C0504D" w:themeColor="accent2"/>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fill="EFD2D2" w:themeFill="accent2" w:themeFillTint="40"/>
      </w:tcPr>
    </w:tblStylePr>
    <w:tblStylePr w:type="band1Horz">
      <w:rPr>
        <w:color w:val="D99695" w:themeColor="accent2" w:themeTint="97" w:themeShade="95"/>
        <w:sz w:val="22"/>
      </w:rPr>
      <w:tblPr/>
      <w:tcPr>
        <w:shd w:val="clear" w:color="EFD2D2" w:fill="EFD2D2" w:themeFill="accent2" w:themeFillTint="40"/>
      </w:tcPr>
    </w:tblStylePr>
    <w:tblStylePr w:type="band2Horz">
      <w:rPr>
        <w:color w:val="D99695" w:themeColor="accent2" w:themeTint="97" w:themeShade="95"/>
        <w:sz w:val="22"/>
      </w:rPr>
    </w:tblStylePr>
  </w:style>
  <w:style w:type="table" w:customStyle="1" w:styleId="ListTable6Colorful-Accent3">
    <w:name w:val="List Table 6 Colorful - Accent 3"/>
    <w:uiPriority w:val="99"/>
    <w:rsid w:val="00A213D8"/>
    <w:tblPr>
      <w:tblStyleRowBandSize w:val="1"/>
      <w:tblStyleColBandSize w:val="1"/>
      <w:tblBorders>
        <w:top w:val="single" w:sz="4" w:space="0" w:color="C3D69B" w:themeColor="accent3" w:themeTint="98"/>
        <w:bottom w:val="single" w:sz="4" w:space="0" w:color="C3D69B" w:themeColor="accent3" w:themeTint="98"/>
      </w:tblBorders>
      <w:tblCellMar>
        <w:top w:w="0" w:type="dxa"/>
        <w:left w:w="0" w:type="dxa"/>
        <w:bottom w:w="0" w:type="dxa"/>
        <w:right w:w="0" w:type="dxa"/>
      </w:tblCellMar>
    </w:tblPr>
    <w:tblStylePr w:type="firstRow">
      <w:rPr>
        <w:b/>
        <w:color w:val="C3D69B" w:themeColor="accent3" w:themeTint="98" w:themeShade="95"/>
      </w:rPr>
      <w:tblPr/>
      <w:tcPr>
        <w:tcBorders>
          <w:bottom w:val="single" w:sz="4" w:space="0" w:color="9BBB59" w:themeColor="accent3"/>
        </w:tcBorders>
      </w:tcPr>
    </w:tblStylePr>
    <w:tblStylePr w:type="lastRow">
      <w:rPr>
        <w:b/>
        <w:color w:val="C3D69B" w:themeColor="accent3" w:themeTint="98" w:themeShade="95"/>
      </w:rPr>
      <w:tblPr/>
      <w:tcPr>
        <w:tcBorders>
          <w:top w:val="single" w:sz="4" w:space="0" w:color="9BBB59" w:themeColor="accent3"/>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fill="E5EED5" w:themeFill="accent3" w:themeFillTint="40"/>
      </w:tcPr>
    </w:tblStylePr>
    <w:tblStylePr w:type="band1Horz">
      <w:rPr>
        <w:color w:val="C3D69B" w:themeColor="accent3" w:themeTint="98" w:themeShade="95"/>
        <w:sz w:val="22"/>
      </w:rPr>
      <w:tblPr/>
      <w:tcPr>
        <w:shd w:val="clear" w:color="E5EED5" w:fill="E5EED5" w:themeFill="accent3" w:themeFillTint="40"/>
      </w:tcPr>
    </w:tblStylePr>
    <w:tblStylePr w:type="band2Horz">
      <w:rPr>
        <w:color w:val="C3D69B" w:themeColor="accent3" w:themeTint="98" w:themeShade="95"/>
        <w:sz w:val="22"/>
      </w:rPr>
    </w:tblStylePr>
  </w:style>
  <w:style w:type="table" w:customStyle="1" w:styleId="ListTable6Colorful-Accent4">
    <w:name w:val="List Table 6 Colorful - Accent 4"/>
    <w:uiPriority w:val="99"/>
    <w:rsid w:val="00A213D8"/>
    <w:tblPr>
      <w:tblStyleRowBandSize w:val="1"/>
      <w:tblStyleColBandSize w:val="1"/>
      <w:tblBorders>
        <w:top w:val="single" w:sz="4" w:space="0" w:color="B2A1C6" w:themeColor="accent4" w:themeTint="9A"/>
        <w:bottom w:val="single" w:sz="4" w:space="0" w:color="B2A1C6" w:themeColor="accent4" w:themeTint="9A"/>
      </w:tblBorders>
      <w:tblCellMar>
        <w:top w:w="0" w:type="dxa"/>
        <w:left w:w="0" w:type="dxa"/>
        <w:bottom w:w="0" w:type="dxa"/>
        <w:right w:w="0" w:type="dxa"/>
      </w:tblCellMar>
    </w:tblPr>
    <w:tblStylePr w:type="firstRow">
      <w:rPr>
        <w:b/>
        <w:color w:val="B2A1C6" w:themeColor="accent4" w:themeTint="9A" w:themeShade="95"/>
      </w:rPr>
      <w:tblPr/>
      <w:tcPr>
        <w:tcBorders>
          <w:bottom w:val="single" w:sz="4" w:space="0" w:color="8064A2" w:themeColor="accent4"/>
        </w:tcBorders>
      </w:tcPr>
    </w:tblStylePr>
    <w:tblStylePr w:type="lastRow">
      <w:rPr>
        <w:b/>
        <w:color w:val="B2A1C6" w:themeColor="accent4" w:themeTint="9A" w:themeShade="95"/>
      </w:rPr>
      <w:tblPr/>
      <w:tcPr>
        <w:tcBorders>
          <w:top w:val="single" w:sz="4" w:space="0" w:color="8064A2" w:themeColor="accent4"/>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fill="DFD8E7" w:themeFill="accent4" w:themeFillTint="40"/>
      </w:tcPr>
    </w:tblStylePr>
    <w:tblStylePr w:type="band1Horz">
      <w:rPr>
        <w:color w:val="B2A1C6" w:themeColor="accent4" w:themeTint="9A" w:themeShade="95"/>
        <w:sz w:val="22"/>
      </w:rPr>
      <w:tblPr/>
      <w:tcPr>
        <w:shd w:val="clear" w:color="DFD8E7" w:fill="DFD8E7" w:themeFill="accent4" w:themeFillTint="40"/>
      </w:tcPr>
    </w:tblStylePr>
    <w:tblStylePr w:type="band2Horz">
      <w:rPr>
        <w:color w:val="B2A1C6" w:themeColor="accent4" w:themeTint="9A" w:themeShade="95"/>
        <w:sz w:val="22"/>
      </w:rPr>
    </w:tblStylePr>
  </w:style>
  <w:style w:type="table" w:customStyle="1" w:styleId="ListTable6Colorful-Accent5">
    <w:name w:val="List Table 6 Colorful - Accent 5"/>
    <w:uiPriority w:val="99"/>
    <w:rsid w:val="00A213D8"/>
    <w:tblPr>
      <w:tblStyleRowBandSize w:val="1"/>
      <w:tblStyleColBandSize w:val="1"/>
      <w:tblBorders>
        <w:top w:val="single" w:sz="4" w:space="0" w:color="92CCDC" w:themeColor="accent5" w:themeTint="9A"/>
        <w:bottom w:val="single" w:sz="4" w:space="0" w:color="92CCDC" w:themeColor="accent5" w:themeTint="9A"/>
      </w:tblBorders>
      <w:tblCellMar>
        <w:top w:w="0" w:type="dxa"/>
        <w:left w:w="0" w:type="dxa"/>
        <w:bottom w:w="0" w:type="dxa"/>
        <w:right w:w="0" w:type="dxa"/>
      </w:tblCellMar>
    </w:tblPr>
    <w:tblStylePr w:type="firstRow">
      <w:rPr>
        <w:b/>
        <w:color w:val="92CCDC" w:themeColor="accent5" w:themeTint="9A" w:themeShade="95"/>
      </w:rPr>
      <w:tblPr/>
      <w:tcPr>
        <w:tcBorders>
          <w:bottom w:val="single" w:sz="4" w:space="0" w:color="4BACC6" w:themeColor="accent5"/>
        </w:tcBorders>
      </w:tcPr>
    </w:tblStylePr>
    <w:tblStylePr w:type="lastRow">
      <w:rPr>
        <w:b/>
        <w:color w:val="92CCDC" w:themeColor="accent5" w:themeTint="9A" w:themeShade="95"/>
      </w:rPr>
      <w:tblPr/>
      <w:tcPr>
        <w:tcBorders>
          <w:top w:val="single" w:sz="4" w:space="0" w:color="4BACC6" w:themeColor="accent5"/>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fill="D1EAF0" w:themeFill="accent5" w:themeFillTint="40"/>
      </w:tcPr>
    </w:tblStylePr>
    <w:tblStylePr w:type="band1Horz">
      <w:rPr>
        <w:color w:val="92CCDC" w:themeColor="accent5" w:themeTint="9A" w:themeShade="95"/>
        <w:sz w:val="22"/>
      </w:rPr>
      <w:tblPr/>
      <w:tcPr>
        <w:shd w:val="clear" w:color="D1EAF0" w:fill="D1EAF0" w:themeFill="accent5" w:themeFillTint="40"/>
      </w:tcPr>
    </w:tblStylePr>
    <w:tblStylePr w:type="band2Horz">
      <w:rPr>
        <w:color w:val="92CCDC" w:themeColor="accent5" w:themeTint="9A" w:themeShade="95"/>
        <w:sz w:val="22"/>
      </w:rPr>
    </w:tblStylePr>
  </w:style>
  <w:style w:type="table" w:customStyle="1" w:styleId="ListTable6Colorful-Accent6">
    <w:name w:val="List Table 6 Colorful - Accent 6"/>
    <w:uiPriority w:val="99"/>
    <w:rsid w:val="00A213D8"/>
    <w:tblPr>
      <w:tblStyleRowBandSize w:val="1"/>
      <w:tblStyleColBandSize w:val="1"/>
      <w:tblBorders>
        <w:top w:val="single" w:sz="4" w:space="0" w:color="FAC090" w:themeColor="accent6" w:themeTint="98"/>
        <w:bottom w:val="single" w:sz="4" w:space="0" w:color="FAC090" w:themeColor="accent6" w:themeTint="98"/>
      </w:tblBorders>
      <w:tblCellMar>
        <w:top w:w="0" w:type="dxa"/>
        <w:left w:w="0" w:type="dxa"/>
        <w:bottom w:w="0" w:type="dxa"/>
        <w:right w:w="0" w:type="dxa"/>
      </w:tblCellMar>
    </w:tblPr>
    <w:tblStylePr w:type="firstRow">
      <w:rPr>
        <w:b/>
        <w:color w:val="FAC090" w:themeColor="accent6" w:themeTint="98" w:themeShade="95"/>
      </w:rPr>
      <w:tblPr/>
      <w:tcPr>
        <w:tcBorders>
          <w:bottom w:val="single" w:sz="4" w:space="0" w:color="F79646" w:themeColor="accent6"/>
        </w:tcBorders>
      </w:tcPr>
    </w:tblStylePr>
    <w:tblStylePr w:type="lastRow">
      <w:rPr>
        <w:b/>
        <w:color w:val="FAC090" w:themeColor="accent6" w:themeTint="98" w:themeShade="95"/>
      </w:rPr>
      <w:tblPr/>
      <w:tcPr>
        <w:tcBorders>
          <w:top w:val="single" w:sz="4" w:space="0" w:color="F79646" w:themeColor="accent6"/>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fill="FDE4D0" w:themeFill="accent6" w:themeFillTint="40"/>
      </w:tcPr>
    </w:tblStylePr>
    <w:tblStylePr w:type="band1Horz">
      <w:rPr>
        <w:color w:val="FAC090" w:themeColor="accent6" w:themeTint="98" w:themeShade="95"/>
        <w:sz w:val="22"/>
      </w:rPr>
      <w:tblPr/>
      <w:tcPr>
        <w:shd w:val="clear" w:color="FDE4D0" w:fill="FDE4D0" w:themeFill="accent6" w:themeFillTint="40"/>
      </w:tcPr>
    </w:tblStylePr>
    <w:tblStylePr w:type="band2Horz">
      <w:rPr>
        <w:color w:val="FAC090" w:themeColor="accent6" w:themeTint="98" w:themeShade="95"/>
        <w:sz w:val="22"/>
      </w:rPr>
    </w:tblStylePr>
  </w:style>
  <w:style w:type="table" w:customStyle="1" w:styleId="-710">
    <w:name w:val="Список-таблица 7 цветная1"/>
    <w:uiPriority w:val="99"/>
    <w:rsid w:val="00A213D8"/>
    <w:tblPr>
      <w:tblStyleRowBandSize w:val="1"/>
      <w:tblStyleColBandSize w:val="1"/>
      <w:tblBorders>
        <w:right w:val="single" w:sz="4" w:space="0" w:color="7F7F7F" w:themeColor="text1" w:themeTint="80"/>
      </w:tblBorders>
      <w:tblCellMar>
        <w:top w:w="0" w:type="dxa"/>
        <w:left w:w="0" w:type="dxa"/>
        <w:bottom w:w="0" w:type="dxa"/>
        <w:right w:w="0" w:type="dxa"/>
      </w:tblCellMar>
    </w:tblPr>
    <w:tblStylePr w:type="firstRow">
      <w:rPr>
        <w:i/>
        <w:color w:val="7F7F7F" w:themeColor="text1" w:themeTint="80" w:themeShade="95"/>
        <w:sz w:val="22"/>
      </w:rPr>
      <w:tblPr/>
      <w:tcPr>
        <w:tcBorders>
          <w:top w:val="none" w:sz="4" w:space="0" w:color="000000"/>
          <w:left w:val="none" w:sz="4" w:space="0" w:color="000000"/>
          <w:bottom w:val="single" w:sz="4" w:space="0" w:color="000000" w:themeColor="text1"/>
          <w:right w:val="none" w:sz="4" w:space="0" w:color="000000"/>
        </w:tcBorders>
        <w:shd w:val="clear" w:color="FFFFFF" w:fill="FFFFFF" w:themeFill="light1"/>
      </w:tcPr>
    </w:tblStylePr>
    <w:tblStylePr w:type="lastRow">
      <w:rPr>
        <w:i/>
        <w:color w:val="7F7F7F" w:themeColor="text1" w:themeTint="80" w:themeShade="95"/>
        <w:sz w:val="22"/>
      </w:rPr>
      <w:tblPr/>
      <w:tcPr>
        <w:tcBorders>
          <w:top w:val="single" w:sz="4" w:space="0" w:color="000000" w:themeColor="text1"/>
          <w:left w:val="none" w:sz="4" w:space="0" w:color="000000"/>
          <w:bottom w:val="none" w:sz="4" w:space="0" w:color="000000"/>
          <w:right w:val="none" w:sz="4" w:space="0" w:color="000000"/>
        </w:tcBorders>
        <w:shd w:val="clear" w:color="FFFFFF" w:fill="FFFFFF" w:themeFill="light1"/>
      </w:tcPr>
    </w:tblStylePr>
    <w:tblStylePr w:type="firstCol">
      <w:pPr>
        <w:jc w:val="right"/>
      </w:pPr>
      <w:rPr>
        <w:i/>
        <w:color w:val="7F7F7F" w:themeColor="text1" w:themeTint="80" w:themeShade="95"/>
        <w:sz w:val="22"/>
      </w:rPr>
      <w:tblPr/>
      <w:tcPr>
        <w:tcBorders>
          <w:top w:val="none" w:sz="4" w:space="0" w:color="000000"/>
          <w:left w:val="none" w:sz="4" w:space="0" w:color="000000"/>
          <w:bottom w:val="none" w:sz="4" w:space="0" w:color="000000"/>
          <w:right w:val="single" w:sz="4" w:space="0" w:color="000000" w:themeColor="text1"/>
        </w:tcBorders>
        <w:shd w:val="clear" w:color="FFFFFF" w:fill="auto"/>
      </w:tcPr>
    </w:tblStylePr>
    <w:tblStylePr w:type="lastCol">
      <w:rPr>
        <w:i/>
        <w:color w:val="7F7F7F" w:themeColor="text1" w:themeTint="80" w:themeShade="95"/>
        <w:sz w:val="22"/>
      </w:rPr>
      <w:tblPr/>
      <w:tcPr>
        <w:tcBorders>
          <w:top w:val="none" w:sz="4" w:space="0" w:color="000000"/>
          <w:left w:val="single" w:sz="4" w:space="0" w:color="000000" w:themeColor="text1"/>
          <w:bottom w:val="none" w:sz="4" w:space="0" w:color="000000"/>
          <w:right w:val="none" w:sz="4" w:space="0" w:color="000000"/>
        </w:tcBorders>
        <w:shd w:val="clear" w:color="FFFFFF" w:fill="auto"/>
      </w:tcPr>
    </w:tblStylePr>
    <w:tblStylePr w:type="band1Vert">
      <w:tblPr/>
      <w:tcPr>
        <w:shd w:val="clear" w:color="BFBFBF" w:fill="BFBFBF" w:themeFill="text1" w:themeFillTint="40"/>
      </w:tcPr>
    </w:tblStylePr>
    <w:tblStylePr w:type="band1Horz">
      <w:rPr>
        <w:color w:val="7F7F7F" w:themeColor="text1" w:themeTint="80" w:themeShade="95"/>
        <w:sz w:val="22"/>
      </w:rPr>
      <w:tblPr/>
      <w:tcPr>
        <w:shd w:val="clear" w:color="BFBFBF" w:fill="BFBFBF" w:themeFill="text1" w:themeFillTint="40"/>
      </w:tcPr>
    </w:tblStylePr>
    <w:tblStylePr w:type="band2Horz">
      <w:rPr>
        <w:color w:val="7F7F7F" w:themeColor="text1" w:themeTint="80" w:themeShade="95"/>
        <w:sz w:val="22"/>
      </w:rPr>
    </w:tblStylePr>
  </w:style>
  <w:style w:type="table" w:customStyle="1" w:styleId="ListTable7Colorful-Accent1">
    <w:name w:val="List Table 7 Colorful - Accent 1"/>
    <w:uiPriority w:val="99"/>
    <w:rsid w:val="00A213D8"/>
    <w:tblPr>
      <w:tblStyleRowBandSize w:val="1"/>
      <w:tblStyleColBandSize w:val="1"/>
      <w:tblBorders>
        <w:right w:val="single" w:sz="4" w:space="0" w:color="4F81BD" w:themeColor="accent1"/>
      </w:tblBorders>
      <w:tblCellMar>
        <w:top w:w="0" w:type="dxa"/>
        <w:left w:w="0" w:type="dxa"/>
        <w:bottom w:w="0" w:type="dxa"/>
        <w:right w:w="0" w:type="dxa"/>
      </w:tblCellMar>
    </w:tblPr>
    <w:tblStylePr w:type="firstRow">
      <w:rPr>
        <w:i/>
        <w:color w:val="2A4A71" w:themeColor="accent1" w:themeShade="95"/>
        <w:sz w:val="22"/>
      </w:rPr>
      <w:tblPr/>
      <w:tcPr>
        <w:tcBorders>
          <w:top w:val="none" w:sz="4" w:space="0" w:color="000000"/>
          <w:left w:val="none" w:sz="4" w:space="0" w:color="000000"/>
          <w:bottom w:val="single" w:sz="4" w:space="0" w:color="4F81BD" w:themeColor="accent1"/>
          <w:right w:val="none" w:sz="4" w:space="0" w:color="000000"/>
        </w:tcBorders>
        <w:shd w:val="clear" w:color="FFFFFF" w:fill="FFFFFF" w:themeFill="light1"/>
      </w:tcPr>
    </w:tblStylePr>
    <w:tblStylePr w:type="lastRow">
      <w:rPr>
        <w:i/>
        <w:color w:val="2A4A71" w:themeColor="accent1" w:themeShade="95"/>
        <w:sz w:val="22"/>
      </w:rPr>
      <w:tblPr/>
      <w:tcPr>
        <w:tcBorders>
          <w:top w:val="single" w:sz="4" w:space="0" w:color="4F81BD" w:themeColor="accent1"/>
          <w:left w:val="none" w:sz="4" w:space="0" w:color="000000"/>
          <w:bottom w:val="none" w:sz="4" w:space="0" w:color="000000"/>
          <w:right w:val="none" w:sz="4" w:space="0" w:color="000000"/>
        </w:tcBorders>
        <w:shd w:val="clear" w:color="FFFFFF" w:fill="FFFFFF" w:themeFill="light1"/>
      </w:tcPr>
    </w:tblStylePr>
    <w:tblStylePr w:type="firstCol">
      <w:pPr>
        <w:jc w:val="right"/>
      </w:pPr>
      <w:rPr>
        <w:i/>
        <w:color w:val="2A4A71" w:themeColor="accent1" w:themeShade="95"/>
        <w:sz w:val="22"/>
      </w:rPr>
      <w:tblPr/>
      <w:tcPr>
        <w:tcBorders>
          <w:top w:val="none" w:sz="4" w:space="0" w:color="000000"/>
          <w:left w:val="none" w:sz="4" w:space="0" w:color="000000"/>
          <w:bottom w:val="none" w:sz="4" w:space="0" w:color="000000"/>
          <w:right w:val="single" w:sz="4" w:space="0" w:color="4F81BD" w:themeColor="accent1"/>
        </w:tcBorders>
        <w:shd w:val="clear" w:color="FFFFFF" w:fill="auto"/>
      </w:tcPr>
    </w:tblStylePr>
    <w:tblStylePr w:type="lastCol">
      <w:rPr>
        <w:i/>
        <w:color w:val="2A4A71" w:themeColor="accent1" w:themeShade="95"/>
        <w:sz w:val="22"/>
      </w:rPr>
      <w:tblPr/>
      <w:tcPr>
        <w:tcBorders>
          <w:top w:val="none" w:sz="4" w:space="0" w:color="000000"/>
          <w:left w:val="single" w:sz="4" w:space="0" w:color="4F81BD" w:themeColor="accent1"/>
          <w:bottom w:val="none" w:sz="4" w:space="0" w:color="000000"/>
          <w:right w:val="none" w:sz="4" w:space="0" w:color="000000"/>
        </w:tcBorders>
        <w:shd w:val="clear" w:color="FFFFFF" w:fill="auto"/>
      </w:tcPr>
    </w:tblStylePr>
    <w:tblStylePr w:type="band1Vert">
      <w:tblPr/>
      <w:tcPr>
        <w:shd w:val="clear" w:color="D2DFEE" w:fill="D2DFEE" w:themeFill="accent1" w:themeFillTint="40"/>
      </w:tcPr>
    </w:tblStylePr>
    <w:tblStylePr w:type="band1Horz">
      <w:rPr>
        <w:color w:val="2A4A71" w:themeColor="accent1" w:themeShade="95"/>
        <w:sz w:val="22"/>
      </w:rPr>
      <w:tblPr/>
      <w:tcPr>
        <w:shd w:val="clear" w:color="D2DFEE" w:fill="D2DFEE" w:themeFill="accent1" w:themeFillTint="40"/>
      </w:tcPr>
    </w:tblStylePr>
    <w:tblStylePr w:type="band2Horz">
      <w:rPr>
        <w:color w:val="2A4A71" w:themeColor="accent1" w:themeShade="95"/>
        <w:sz w:val="22"/>
      </w:rPr>
    </w:tblStylePr>
  </w:style>
  <w:style w:type="table" w:customStyle="1" w:styleId="ListTable7Colorful-Accent2">
    <w:name w:val="List Table 7 Colorful - Accent 2"/>
    <w:uiPriority w:val="99"/>
    <w:rsid w:val="00A213D8"/>
    <w:tblPr>
      <w:tblStyleRowBandSize w:val="1"/>
      <w:tblStyleColBandSize w:val="1"/>
      <w:tblBorders>
        <w:right w:val="single" w:sz="4" w:space="0" w:color="D99695" w:themeColor="accent2" w:themeTint="97"/>
      </w:tblBorders>
      <w:tblCellMar>
        <w:top w:w="0" w:type="dxa"/>
        <w:left w:w="0" w:type="dxa"/>
        <w:bottom w:w="0" w:type="dxa"/>
        <w:right w:w="0" w:type="dxa"/>
      </w:tblCellMar>
    </w:tblPr>
    <w:tblStylePr w:type="firstRow">
      <w:rPr>
        <w:i/>
        <w:color w:val="D99695" w:themeColor="accent2" w:themeTint="97" w:themeShade="95"/>
        <w:sz w:val="22"/>
      </w:rPr>
      <w:tblPr/>
      <w:tcPr>
        <w:tcBorders>
          <w:top w:val="none" w:sz="4" w:space="0" w:color="000000"/>
          <w:left w:val="none" w:sz="4" w:space="0" w:color="000000"/>
          <w:bottom w:val="single" w:sz="4" w:space="0" w:color="C0504D" w:themeColor="accent2"/>
          <w:right w:val="none" w:sz="4" w:space="0" w:color="000000"/>
        </w:tcBorders>
        <w:shd w:val="clear" w:color="FFFFFF" w:fill="FFFFFF" w:themeFill="light1"/>
      </w:tcPr>
    </w:tblStylePr>
    <w:tblStylePr w:type="lastRow">
      <w:rPr>
        <w:i/>
        <w:color w:val="D99695" w:themeColor="accent2" w:themeTint="97" w:themeShade="95"/>
        <w:sz w:val="22"/>
      </w:rPr>
      <w:tblPr/>
      <w:tcPr>
        <w:tcBorders>
          <w:top w:val="single" w:sz="4" w:space="0" w:color="C0504D" w:themeColor="accent2"/>
          <w:left w:val="none" w:sz="4" w:space="0" w:color="000000"/>
          <w:bottom w:val="none" w:sz="4" w:space="0" w:color="000000"/>
          <w:right w:val="none" w:sz="4" w:space="0" w:color="000000"/>
        </w:tcBorders>
        <w:shd w:val="clear" w:color="FFFFFF" w:fill="FFFFFF" w:themeFill="light1"/>
      </w:tcPr>
    </w:tblStylePr>
    <w:tblStylePr w:type="firstCol">
      <w:pPr>
        <w:jc w:val="right"/>
      </w:pPr>
      <w:rPr>
        <w:i/>
        <w:color w:val="D99695" w:themeColor="accent2" w:themeTint="97" w:themeShade="95"/>
        <w:sz w:val="22"/>
      </w:rPr>
      <w:tblPr/>
      <w:tcPr>
        <w:tcBorders>
          <w:top w:val="none" w:sz="4" w:space="0" w:color="000000"/>
          <w:left w:val="none" w:sz="4" w:space="0" w:color="000000"/>
          <w:bottom w:val="none" w:sz="4" w:space="0" w:color="000000"/>
          <w:right w:val="single" w:sz="4" w:space="0" w:color="C0504D" w:themeColor="accent2"/>
        </w:tcBorders>
        <w:shd w:val="clear" w:color="FFFFFF" w:fill="auto"/>
      </w:tcPr>
    </w:tblStylePr>
    <w:tblStylePr w:type="lastCol">
      <w:rPr>
        <w:i/>
        <w:color w:val="D99695" w:themeColor="accent2" w:themeTint="97" w:themeShade="95"/>
        <w:sz w:val="22"/>
      </w:rPr>
      <w:tblPr/>
      <w:tcPr>
        <w:tcBorders>
          <w:top w:val="none" w:sz="4" w:space="0" w:color="000000"/>
          <w:left w:val="single" w:sz="4" w:space="0" w:color="C0504D" w:themeColor="accent2"/>
          <w:bottom w:val="none" w:sz="4" w:space="0" w:color="000000"/>
          <w:right w:val="none" w:sz="4" w:space="0" w:color="000000"/>
        </w:tcBorders>
        <w:shd w:val="clear" w:color="FFFFFF" w:fill="auto"/>
      </w:tcPr>
    </w:tblStylePr>
    <w:tblStylePr w:type="band1Vert">
      <w:tblPr/>
      <w:tcPr>
        <w:shd w:val="clear" w:color="EFD2D2" w:fill="EFD2D2" w:themeFill="accent2" w:themeFillTint="40"/>
      </w:tcPr>
    </w:tblStylePr>
    <w:tblStylePr w:type="band1Horz">
      <w:rPr>
        <w:color w:val="D99695" w:themeColor="accent2" w:themeTint="97" w:themeShade="95"/>
        <w:sz w:val="22"/>
      </w:rPr>
      <w:tblPr/>
      <w:tcPr>
        <w:shd w:val="clear" w:color="EFD2D2" w:fill="EFD2D2" w:themeFill="accent2" w:themeFillTint="40"/>
      </w:tcPr>
    </w:tblStylePr>
    <w:tblStylePr w:type="band2Horz">
      <w:rPr>
        <w:color w:val="D99695" w:themeColor="accent2" w:themeTint="97" w:themeShade="95"/>
        <w:sz w:val="22"/>
      </w:rPr>
    </w:tblStylePr>
  </w:style>
  <w:style w:type="table" w:customStyle="1" w:styleId="ListTable7Colorful-Accent3">
    <w:name w:val="List Table 7 Colorful - Accent 3"/>
    <w:uiPriority w:val="99"/>
    <w:rsid w:val="00A213D8"/>
    <w:tblPr>
      <w:tblStyleRowBandSize w:val="1"/>
      <w:tblStyleColBandSize w:val="1"/>
      <w:tblBorders>
        <w:right w:val="single" w:sz="4" w:space="0" w:color="C3D69B" w:themeColor="accent3" w:themeTint="98"/>
      </w:tblBorders>
      <w:tblCellMar>
        <w:top w:w="0" w:type="dxa"/>
        <w:left w:w="0" w:type="dxa"/>
        <w:bottom w:w="0" w:type="dxa"/>
        <w:right w:w="0" w:type="dxa"/>
      </w:tblCellMar>
    </w:tblPr>
    <w:tblStylePr w:type="firstRow">
      <w:rPr>
        <w:i/>
        <w:color w:val="C3D69B" w:themeColor="accent3" w:themeTint="98" w:themeShade="95"/>
        <w:sz w:val="22"/>
      </w:rPr>
      <w:tblPr/>
      <w:tcPr>
        <w:tcBorders>
          <w:top w:val="none" w:sz="4" w:space="0" w:color="000000"/>
          <w:left w:val="none" w:sz="4" w:space="0" w:color="000000"/>
          <w:bottom w:val="single" w:sz="4" w:space="0" w:color="9BBB59" w:themeColor="accent3"/>
          <w:right w:val="none" w:sz="4" w:space="0" w:color="000000"/>
        </w:tcBorders>
        <w:shd w:val="clear" w:color="FFFFFF" w:fill="FFFFFF" w:themeFill="light1"/>
      </w:tcPr>
    </w:tblStylePr>
    <w:tblStylePr w:type="lastRow">
      <w:rPr>
        <w:i/>
        <w:color w:val="C3D69B" w:themeColor="accent3" w:themeTint="98" w:themeShade="95"/>
        <w:sz w:val="22"/>
      </w:rPr>
      <w:tblPr/>
      <w:tcPr>
        <w:tcBorders>
          <w:top w:val="single" w:sz="4" w:space="0" w:color="9BBB59" w:themeColor="accent3"/>
          <w:left w:val="none" w:sz="4" w:space="0" w:color="000000"/>
          <w:bottom w:val="none" w:sz="4" w:space="0" w:color="000000"/>
          <w:right w:val="none" w:sz="4" w:space="0" w:color="000000"/>
        </w:tcBorders>
        <w:shd w:val="clear" w:color="FFFFFF" w:fill="FFFFFF" w:themeFill="light1"/>
      </w:tcPr>
    </w:tblStylePr>
    <w:tblStylePr w:type="firstCol">
      <w:pPr>
        <w:jc w:val="right"/>
      </w:pPr>
      <w:rPr>
        <w:i/>
        <w:color w:val="C3D69B" w:themeColor="accent3" w:themeTint="98" w:themeShade="95"/>
        <w:sz w:val="22"/>
      </w:rPr>
      <w:tblPr/>
      <w:tcPr>
        <w:tcBorders>
          <w:top w:val="none" w:sz="4" w:space="0" w:color="000000"/>
          <w:left w:val="none" w:sz="4" w:space="0" w:color="000000"/>
          <w:bottom w:val="none" w:sz="4" w:space="0" w:color="000000"/>
          <w:right w:val="single" w:sz="4" w:space="0" w:color="9BBB59" w:themeColor="accent3"/>
        </w:tcBorders>
        <w:shd w:val="clear" w:color="FFFFFF" w:fill="auto"/>
      </w:tcPr>
    </w:tblStylePr>
    <w:tblStylePr w:type="lastCol">
      <w:rPr>
        <w:i/>
        <w:color w:val="C3D69B" w:themeColor="accent3" w:themeTint="98" w:themeShade="95"/>
        <w:sz w:val="22"/>
      </w:rPr>
      <w:tblPr/>
      <w:tcPr>
        <w:tcBorders>
          <w:top w:val="none" w:sz="4" w:space="0" w:color="000000"/>
          <w:left w:val="single" w:sz="4" w:space="0" w:color="9BBB59" w:themeColor="accent3"/>
          <w:bottom w:val="none" w:sz="4" w:space="0" w:color="000000"/>
          <w:right w:val="none" w:sz="4" w:space="0" w:color="000000"/>
        </w:tcBorders>
        <w:shd w:val="clear" w:color="FFFFFF" w:fill="auto"/>
      </w:tcPr>
    </w:tblStylePr>
    <w:tblStylePr w:type="band1Vert">
      <w:tblPr/>
      <w:tcPr>
        <w:shd w:val="clear" w:color="E5EED5" w:fill="E5EED5" w:themeFill="accent3" w:themeFillTint="40"/>
      </w:tcPr>
    </w:tblStylePr>
    <w:tblStylePr w:type="band1Horz">
      <w:rPr>
        <w:color w:val="C3D69B" w:themeColor="accent3" w:themeTint="98" w:themeShade="95"/>
        <w:sz w:val="22"/>
      </w:rPr>
      <w:tblPr/>
      <w:tcPr>
        <w:shd w:val="clear" w:color="E5EED5" w:fill="E5EED5" w:themeFill="accent3" w:themeFillTint="40"/>
      </w:tcPr>
    </w:tblStylePr>
    <w:tblStylePr w:type="band2Horz">
      <w:rPr>
        <w:color w:val="C3D69B" w:themeColor="accent3" w:themeTint="98" w:themeShade="95"/>
        <w:sz w:val="22"/>
      </w:rPr>
    </w:tblStylePr>
  </w:style>
  <w:style w:type="table" w:customStyle="1" w:styleId="ListTable7Colorful-Accent4">
    <w:name w:val="List Table 7 Colorful - Accent 4"/>
    <w:uiPriority w:val="99"/>
    <w:rsid w:val="00A213D8"/>
    <w:tblPr>
      <w:tblStyleRowBandSize w:val="1"/>
      <w:tblStyleColBandSize w:val="1"/>
      <w:tblBorders>
        <w:right w:val="single" w:sz="4" w:space="0" w:color="B2A1C6" w:themeColor="accent4" w:themeTint="9A"/>
      </w:tblBorders>
      <w:tblCellMar>
        <w:top w:w="0" w:type="dxa"/>
        <w:left w:w="0" w:type="dxa"/>
        <w:bottom w:w="0" w:type="dxa"/>
        <w:right w:w="0" w:type="dxa"/>
      </w:tblCellMar>
    </w:tblPr>
    <w:tblStylePr w:type="firstRow">
      <w:rPr>
        <w:i/>
        <w:color w:val="B2A1C6" w:themeColor="accent4" w:themeTint="9A" w:themeShade="95"/>
        <w:sz w:val="22"/>
      </w:rPr>
      <w:tblPr/>
      <w:tcPr>
        <w:tcBorders>
          <w:top w:val="none" w:sz="4" w:space="0" w:color="000000"/>
          <w:left w:val="none" w:sz="4" w:space="0" w:color="000000"/>
          <w:bottom w:val="single" w:sz="4" w:space="0" w:color="8064A2" w:themeColor="accent4"/>
          <w:right w:val="none" w:sz="4" w:space="0" w:color="000000"/>
        </w:tcBorders>
        <w:shd w:val="clear" w:color="FFFFFF" w:fill="FFFFFF" w:themeFill="light1"/>
      </w:tcPr>
    </w:tblStylePr>
    <w:tblStylePr w:type="lastRow">
      <w:rPr>
        <w:i/>
        <w:color w:val="B2A1C6" w:themeColor="accent4" w:themeTint="9A" w:themeShade="95"/>
        <w:sz w:val="22"/>
      </w:rPr>
      <w:tblPr/>
      <w:tcPr>
        <w:tcBorders>
          <w:top w:val="single" w:sz="4" w:space="0" w:color="8064A2" w:themeColor="accent4"/>
          <w:left w:val="none" w:sz="4" w:space="0" w:color="000000"/>
          <w:bottom w:val="none" w:sz="4" w:space="0" w:color="000000"/>
          <w:right w:val="none" w:sz="4" w:space="0" w:color="000000"/>
        </w:tcBorders>
        <w:shd w:val="clear" w:color="FFFFFF" w:fill="FFFFFF" w:themeFill="light1"/>
      </w:tcPr>
    </w:tblStylePr>
    <w:tblStylePr w:type="firstCol">
      <w:pPr>
        <w:jc w:val="right"/>
      </w:pPr>
      <w:rPr>
        <w:i/>
        <w:color w:val="B2A1C6" w:themeColor="accent4" w:themeTint="9A" w:themeShade="95"/>
        <w:sz w:val="22"/>
      </w:rPr>
      <w:tblPr/>
      <w:tcPr>
        <w:tcBorders>
          <w:top w:val="none" w:sz="4" w:space="0" w:color="000000"/>
          <w:left w:val="none" w:sz="4" w:space="0" w:color="000000"/>
          <w:bottom w:val="none" w:sz="4" w:space="0" w:color="000000"/>
          <w:right w:val="single" w:sz="4" w:space="0" w:color="8064A2" w:themeColor="accent4"/>
        </w:tcBorders>
        <w:shd w:val="clear" w:color="FFFFFF" w:fill="auto"/>
      </w:tcPr>
    </w:tblStylePr>
    <w:tblStylePr w:type="lastCol">
      <w:rPr>
        <w:i/>
        <w:color w:val="B2A1C6" w:themeColor="accent4" w:themeTint="9A" w:themeShade="95"/>
        <w:sz w:val="22"/>
      </w:rPr>
      <w:tblPr/>
      <w:tcPr>
        <w:tcBorders>
          <w:top w:val="none" w:sz="4" w:space="0" w:color="000000"/>
          <w:left w:val="single" w:sz="4" w:space="0" w:color="8064A2" w:themeColor="accent4"/>
          <w:bottom w:val="none" w:sz="4" w:space="0" w:color="000000"/>
          <w:right w:val="none" w:sz="4" w:space="0" w:color="000000"/>
        </w:tcBorders>
        <w:shd w:val="clear" w:color="FFFFFF" w:fill="auto"/>
      </w:tcPr>
    </w:tblStylePr>
    <w:tblStylePr w:type="band1Vert">
      <w:tblPr/>
      <w:tcPr>
        <w:shd w:val="clear" w:color="DFD8E7" w:fill="DFD8E7" w:themeFill="accent4" w:themeFillTint="40"/>
      </w:tcPr>
    </w:tblStylePr>
    <w:tblStylePr w:type="band1Horz">
      <w:rPr>
        <w:color w:val="B2A1C6" w:themeColor="accent4" w:themeTint="9A" w:themeShade="95"/>
        <w:sz w:val="22"/>
      </w:rPr>
      <w:tblPr/>
      <w:tcPr>
        <w:shd w:val="clear" w:color="DFD8E7" w:fill="DFD8E7" w:themeFill="accent4" w:themeFillTint="40"/>
      </w:tcPr>
    </w:tblStylePr>
    <w:tblStylePr w:type="band2Horz">
      <w:rPr>
        <w:color w:val="B2A1C6" w:themeColor="accent4" w:themeTint="9A" w:themeShade="95"/>
        <w:sz w:val="22"/>
      </w:rPr>
    </w:tblStylePr>
  </w:style>
  <w:style w:type="table" w:customStyle="1" w:styleId="ListTable7Colorful-Accent5">
    <w:name w:val="List Table 7 Colorful - Accent 5"/>
    <w:uiPriority w:val="99"/>
    <w:rsid w:val="00A213D8"/>
    <w:tblPr>
      <w:tblStyleRowBandSize w:val="1"/>
      <w:tblStyleColBandSize w:val="1"/>
      <w:tblBorders>
        <w:right w:val="single" w:sz="4" w:space="0" w:color="92CCDC" w:themeColor="accent5" w:themeTint="9A"/>
      </w:tblBorders>
      <w:tblCellMar>
        <w:top w:w="0" w:type="dxa"/>
        <w:left w:w="0" w:type="dxa"/>
        <w:bottom w:w="0" w:type="dxa"/>
        <w:right w:w="0" w:type="dxa"/>
      </w:tblCellMar>
    </w:tblPr>
    <w:tblStylePr w:type="firstRow">
      <w:rPr>
        <w:i/>
        <w:color w:val="92CCDC" w:themeColor="accent5" w:themeTint="9A" w:themeShade="95"/>
        <w:sz w:val="22"/>
      </w:rPr>
      <w:tblPr/>
      <w:tcPr>
        <w:tcBorders>
          <w:top w:val="none" w:sz="4" w:space="0" w:color="000000"/>
          <w:left w:val="none" w:sz="4" w:space="0" w:color="000000"/>
          <w:bottom w:val="single" w:sz="4" w:space="0" w:color="4BACC6" w:themeColor="accent5"/>
          <w:right w:val="none" w:sz="4" w:space="0" w:color="000000"/>
        </w:tcBorders>
        <w:shd w:val="clear" w:color="FFFFFF" w:fill="FFFFFF" w:themeFill="light1"/>
      </w:tcPr>
    </w:tblStylePr>
    <w:tblStylePr w:type="lastRow">
      <w:rPr>
        <w:i/>
        <w:color w:val="92CCDC" w:themeColor="accent5" w:themeTint="9A" w:themeShade="95"/>
        <w:sz w:val="22"/>
      </w:rPr>
      <w:tblPr/>
      <w:tcPr>
        <w:tcBorders>
          <w:top w:val="single" w:sz="4" w:space="0" w:color="4BACC6" w:themeColor="accent5"/>
          <w:left w:val="none" w:sz="4" w:space="0" w:color="000000"/>
          <w:bottom w:val="none" w:sz="4" w:space="0" w:color="000000"/>
          <w:right w:val="none" w:sz="4" w:space="0" w:color="000000"/>
        </w:tcBorders>
        <w:shd w:val="clear" w:color="FFFFFF" w:fill="FFFFFF" w:themeFill="light1"/>
      </w:tcPr>
    </w:tblStylePr>
    <w:tblStylePr w:type="firstCol">
      <w:pPr>
        <w:jc w:val="right"/>
      </w:pPr>
      <w:rPr>
        <w:i/>
        <w:color w:val="92CCDC" w:themeColor="accent5" w:themeTint="9A" w:themeShade="95"/>
        <w:sz w:val="22"/>
      </w:rPr>
      <w:tblPr/>
      <w:tcPr>
        <w:tcBorders>
          <w:top w:val="none" w:sz="4" w:space="0" w:color="000000"/>
          <w:left w:val="none" w:sz="4" w:space="0" w:color="000000"/>
          <w:bottom w:val="none" w:sz="4" w:space="0" w:color="000000"/>
          <w:right w:val="single" w:sz="4" w:space="0" w:color="4BACC6" w:themeColor="accent5"/>
        </w:tcBorders>
        <w:shd w:val="clear" w:color="FFFFFF" w:fill="auto"/>
      </w:tcPr>
    </w:tblStylePr>
    <w:tblStylePr w:type="lastCol">
      <w:rPr>
        <w:i/>
        <w:color w:val="92CCDC" w:themeColor="accent5" w:themeTint="9A" w:themeShade="95"/>
        <w:sz w:val="22"/>
      </w:rPr>
      <w:tblPr/>
      <w:tcPr>
        <w:tcBorders>
          <w:top w:val="none" w:sz="4" w:space="0" w:color="000000"/>
          <w:left w:val="single" w:sz="4" w:space="0" w:color="4BACC6" w:themeColor="accent5"/>
          <w:bottom w:val="none" w:sz="4" w:space="0" w:color="000000"/>
          <w:right w:val="none" w:sz="4" w:space="0" w:color="000000"/>
        </w:tcBorders>
        <w:shd w:val="clear" w:color="FFFFFF" w:fill="auto"/>
      </w:tcPr>
    </w:tblStylePr>
    <w:tblStylePr w:type="band1Vert">
      <w:tblPr/>
      <w:tcPr>
        <w:shd w:val="clear" w:color="D1EAF0" w:fill="D1EAF0" w:themeFill="accent5" w:themeFillTint="40"/>
      </w:tcPr>
    </w:tblStylePr>
    <w:tblStylePr w:type="band1Horz">
      <w:rPr>
        <w:color w:val="92CCDC" w:themeColor="accent5" w:themeTint="9A" w:themeShade="95"/>
        <w:sz w:val="22"/>
      </w:rPr>
      <w:tblPr/>
      <w:tcPr>
        <w:shd w:val="clear" w:color="D1EAF0" w:fill="D1EAF0" w:themeFill="accent5" w:themeFillTint="40"/>
      </w:tcPr>
    </w:tblStylePr>
    <w:tblStylePr w:type="band2Horz">
      <w:rPr>
        <w:color w:val="92CCDC" w:themeColor="accent5" w:themeTint="9A" w:themeShade="95"/>
        <w:sz w:val="22"/>
      </w:rPr>
    </w:tblStylePr>
  </w:style>
  <w:style w:type="table" w:customStyle="1" w:styleId="ListTable7Colorful-Accent6">
    <w:name w:val="List Table 7 Colorful - Accent 6"/>
    <w:uiPriority w:val="99"/>
    <w:rsid w:val="00A213D8"/>
    <w:tblPr>
      <w:tblStyleRowBandSize w:val="1"/>
      <w:tblStyleColBandSize w:val="1"/>
      <w:tblBorders>
        <w:right w:val="single" w:sz="4" w:space="0" w:color="FAC090" w:themeColor="accent6" w:themeTint="98"/>
      </w:tblBorders>
      <w:tblCellMar>
        <w:top w:w="0" w:type="dxa"/>
        <w:left w:w="0" w:type="dxa"/>
        <w:bottom w:w="0" w:type="dxa"/>
        <w:right w:w="0" w:type="dxa"/>
      </w:tblCellMar>
    </w:tblPr>
    <w:tblStylePr w:type="firstRow">
      <w:rPr>
        <w:i/>
        <w:color w:val="FAC090" w:themeColor="accent6" w:themeTint="98" w:themeShade="95"/>
        <w:sz w:val="22"/>
      </w:rPr>
      <w:tblPr/>
      <w:tcPr>
        <w:tcBorders>
          <w:top w:val="none" w:sz="4" w:space="0" w:color="000000"/>
          <w:left w:val="none" w:sz="4" w:space="0" w:color="000000"/>
          <w:bottom w:val="single" w:sz="4" w:space="0" w:color="F79646" w:themeColor="accent6"/>
          <w:right w:val="none" w:sz="4" w:space="0" w:color="000000"/>
        </w:tcBorders>
        <w:shd w:val="clear" w:color="FFFFFF" w:fill="FFFFFF" w:themeFill="light1"/>
      </w:tcPr>
    </w:tblStylePr>
    <w:tblStylePr w:type="lastRow">
      <w:rPr>
        <w:i/>
        <w:color w:val="FAC090" w:themeColor="accent6" w:themeTint="98" w:themeShade="95"/>
        <w:sz w:val="22"/>
      </w:rPr>
      <w:tblPr/>
      <w:tcPr>
        <w:tcBorders>
          <w:top w:val="single" w:sz="4" w:space="0" w:color="F79646" w:themeColor="accent6"/>
          <w:left w:val="none" w:sz="4" w:space="0" w:color="000000"/>
          <w:bottom w:val="none" w:sz="4" w:space="0" w:color="000000"/>
          <w:right w:val="none" w:sz="4" w:space="0" w:color="000000"/>
        </w:tcBorders>
        <w:shd w:val="clear" w:color="FFFFFF" w:fill="FFFFFF" w:themeFill="light1"/>
      </w:tcPr>
    </w:tblStylePr>
    <w:tblStylePr w:type="firstCol">
      <w:pPr>
        <w:jc w:val="right"/>
      </w:pPr>
      <w:rPr>
        <w:i/>
        <w:color w:val="FAC090" w:themeColor="accent6" w:themeTint="98" w:themeShade="95"/>
        <w:sz w:val="22"/>
      </w:rPr>
      <w:tblPr/>
      <w:tcPr>
        <w:tcBorders>
          <w:top w:val="none" w:sz="4" w:space="0" w:color="000000"/>
          <w:left w:val="none" w:sz="4" w:space="0" w:color="000000"/>
          <w:bottom w:val="none" w:sz="4" w:space="0" w:color="000000"/>
          <w:right w:val="single" w:sz="4" w:space="0" w:color="F79646" w:themeColor="accent6"/>
        </w:tcBorders>
        <w:shd w:val="clear" w:color="FFFFFF" w:fill="auto"/>
      </w:tcPr>
    </w:tblStylePr>
    <w:tblStylePr w:type="lastCol">
      <w:rPr>
        <w:i/>
        <w:color w:val="FAC090" w:themeColor="accent6" w:themeTint="98" w:themeShade="95"/>
        <w:sz w:val="22"/>
      </w:rPr>
      <w:tblPr/>
      <w:tcPr>
        <w:tcBorders>
          <w:top w:val="none" w:sz="4" w:space="0" w:color="000000"/>
          <w:left w:val="single" w:sz="4" w:space="0" w:color="F79646" w:themeColor="accent6"/>
          <w:bottom w:val="none" w:sz="4" w:space="0" w:color="000000"/>
          <w:right w:val="none" w:sz="4" w:space="0" w:color="000000"/>
        </w:tcBorders>
        <w:shd w:val="clear" w:color="FFFFFF" w:fill="auto"/>
      </w:tcPr>
    </w:tblStylePr>
    <w:tblStylePr w:type="band1Vert">
      <w:tblPr/>
      <w:tcPr>
        <w:shd w:val="clear" w:color="FDE4D0" w:fill="FDE4D0" w:themeFill="accent6" w:themeFillTint="40"/>
      </w:tcPr>
    </w:tblStylePr>
    <w:tblStylePr w:type="band1Horz">
      <w:rPr>
        <w:color w:val="FAC090" w:themeColor="accent6" w:themeTint="98" w:themeShade="95"/>
        <w:sz w:val="22"/>
      </w:rPr>
      <w:tblPr/>
      <w:tcPr>
        <w:shd w:val="clear" w:color="FDE4D0" w:fill="FDE4D0" w:themeFill="accent6" w:themeFillTint="40"/>
      </w:tcPr>
    </w:tblStylePr>
    <w:tblStylePr w:type="band2Horz">
      <w:rPr>
        <w:color w:val="FAC090" w:themeColor="accent6" w:themeTint="98" w:themeShade="95"/>
        <w:sz w:val="22"/>
      </w:rPr>
    </w:tblStylePr>
  </w:style>
  <w:style w:type="table" w:customStyle="1" w:styleId="Lined-Accent">
    <w:name w:val="Lined - Accent"/>
    <w:uiPriority w:val="99"/>
    <w:rsid w:val="00A213D8"/>
    <w:rPr>
      <w:color w:val="404040"/>
      <w:lang w:eastAsia="ru-RU"/>
    </w:rPr>
    <w:tblPr>
      <w:tblStyleRowBandSize w:val="1"/>
      <w:tblStyleColBandSize w:val="1"/>
      <w:tblCellMar>
        <w:top w:w="0" w:type="dxa"/>
        <w:left w:w="0" w:type="dxa"/>
        <w:bottom w:w="0" w:type="dxa"/>
        <w:right w:w="0" w:type="dxa"/>
      </w:tblCellMar>
    </w:tblPr>
    <w:tblStylePr w:type="firstRow">
      <w:rPr>
        <w:color w:val="F2F2F2"/>
        <w:sz w:val="22"/>
      </w:rPr>
      <w:tblPr/>
      <w:tcPr>
        <w:shd w:val="clear" w:color="7F7F7F" w:fill="7F7F7F" w:themeFill="text1" w:themeFillTint="80"/>
      </w:tcPr>
    </w:tblStylePr>
    <w:tblStylePr w:type="lastRow">
      <w:rPr>
        <w:color w:val="F2F2F2"/>
        <w:sz w:val="22"/>
      </w:rPr>
      <w:tblPr/>
      <w:tcPr>
        <w:shd w:val="clear" w:color="7F7F7F" w:fill="7F7F7F" w:themeFill="text1" w:themeFillTint="80"/>
      </w:tcPr>
    </w:tblStylePr>
    <w:tblStylePr w:type="firstCol">
      <w:rPr>
        <w:color w:val="F2F2F2"/>
        <w:sz w:val="22"/>
      </w:rPr>
      <w:tblPr/>
      <w:tcPr>
        <w:shd w:val="clear" w:color="7F7F7F" w:fill="7F7F7F" w:themeFill="text1" w:themeFillTint="80"/>
      </w:tcPr>
    </w:tblStylePr>
    <w:tblStylePr w:type="lastCol">
      <w:rPr>
        <w:color w:val="F2F2F2"/>
        <w:sz w:val="22"/>
      </w:rPr>
      <w:tblPr/>
      <w:tcPr>
        <w:shd w:val="clear" w:color="7F7F7F" w:fill="7F7F7F" w:themeFill="text1" w:themeFillTint="80"/>
      </w:tcPr>
    </w:tblStylePr>
    <w:tblStylePr w:type="band1Vert">
      <w:rPr>
        <w:color w:val="404040"/>
        <w:sz w:val="22"/>
      </w:rPr>
    </w:tblStylePr>
    <w:tblStylePr w:type="band2Vert">
      <w:rPr>
        <w:color w:val="404040"/>
        <w:sz w:val="22"/>
      </w:rPr>
      <w:tblPr/>
      <w:tcPr>
        <w:shd w:val="clear" w:color="F2F2F2" w:fill="FFFFFF" w:themeFill="text1" w:themeFillTint="00"/>
      </w:tcPr>
    </w:tblStylePr>
    <w:tblStylePr w:type="band1Horz">
      <w:rPr>
        <w:color w:val="404040"/>
        <w:sz w:val="22"/>
      </w:rPr>
    </w:tblStylePr>
    <w:tblStylePr w:type="band2Horz">
      <w:rPr>
        <w:color w:val="404040"/>
        <w:sz w:val="22"/>
      </w:rPr>
      <w:tblPr/>
      <w:tcPr>
        <w:shd w:val="clear" w:color="F2F2F2" w:fill="FFFFFF" w:themeFill="text1" w:themeFillTint="00"/>
      </w:tcPr>
    </w:tblStylePr>
  </w:style>
  <w:style w:type="table" w:customStyle="1" w:styleId="Lined-Accent1">
    <w:name w:val="Lined - Accent 1"/>
    <w:uiPriority w:val="99"/>
    <w:rsid w:val="00A213D8"/>
    <w:rPr>
      <w:color w:val="404040"/>
      <w:lang w:eastAsia="ru-RU"/>
    </w:rPr>
    <w:tblPr>
      <w:tblStyleRowBandSize w:val="1"/>
      <w:tblStyleColBandSize w:val="1"/>
      <w:tblCellMar>
        <w:top w:w="0" w:type="dxa"/>
        <w:left w:w="0" w:type="dxa"/>
        <w:bottom w:w="0" w:type="dxa"/>
        <w:right w:w="0" w:type="dxa"/>
      </w:tblCellMar>
    </w:tblPr>
    <w:tblStylePr w:type="firstRow">
      <w:rPr>
        <w:color w:val="F2F2F2"/>
        <w:sz w:val="22"/>
      </w:rPr>
      <w:tblPr/>
      <w:tcPr>
        <w:shd w:val="clear" w:color="5D8AC2" w:fill="5D8AC2" w:themeFill="accent1" w:themeFillTint="EA"/>
      </w:tcPr>
    </w:tblStylePr>
    <w:tblStylePr w:type="lastRow">
      <w:rPr>
        <w:color w:val="F2F2F2"/>
        <w:sz w:val="22"/>
      </w:rPr>
      <w:tblPr/>
      <w:tcPr>
        <w:shd w:val="clear" w:color="5D8AC2" w:fill="5D8AC2" w:themeFill="accent1" w:themeFillTint="EA"/>
      </w:tcPr>
    </w:tblStylePr>
    <w:tblStylePr w:type="firstCol">
      <w:rPr>
        <w:color w:val="F2F2F2"/>
        <w:sz w:val="22"/>
      </w:rPr>
      <w:tblPr/>
      <w:tcPr>
        <w:shd w:val="clear" w:color="5D8AC2" w:fill="5D8AC2" w:themeFill="accent1" w:themeFillTint="EA"/>
      </w:tcPr>
    </w:tblStylePr>
    <w:tblStylePr w:type="lastCol">
      <w:rPr>
        <w:color w:val="F2F2F2"/>
        <w:sz w:val="22"/>
      </w:rPr>
      <w:tblPr/>
      <w:tcPr>
        <w:shd w:val="clear" w:color="5D8AC2" w:fill="5D8AC2" w:themeFill="accent1" w:themeFillTint="EA"/>
      </w:tcPr>
    </w:tblStylePr>
    <w:tblStylePr w:type="band1Vert">
      <w:rPr>
        <w:color w:val="404040"/>
        <w:sz w:val="22"/>
      </w:rPr>
    </w:tblStylePr>
    <w:tblStylePr w:type="band2Vert">
      <w:rPr>
        <w:color w:val="404040"/>
        <w:sz w:val="22"/>
      </w:rPr>
      <w:tblPr/>
      <w:tcPr>
        <w:shd w:val="clear" w:color="C7D7EA" w:fill="C7D7EA" w:themeFill="accent1" w:themeFillTint="50"/>
      </w:tcPr>
    </w:tblStylePr>
    <w:tblStylePr w:type="band1Horz">
      <w:rPr>
        <w:color w:val="404040"/>
        <w:sz w:val="22"/>
      </w:rPr>
    </w:tblStylePr>
    <w:tblStylePr w:type="band2Horz">
      <w:rPr>
        <w:color w:val="404040"/>
        <w:sz w:val="22"/>
      </w:rPr>
      <w:tblPr/>
      <w:tcPr>
        <w:shd w:val="clear" w:color="C7D7EA" w:fill="C7D7EA" w:themeFill="accent1" w:themeFillTint="50"/>
      </w:tcPr>
    </w:tblStylePr>
  </w:style>
  <w:style w:type="table" w:customStyle="1" w:styleId="Lined-Accent2">
    <w:name w:val="Lined - Accent 2"/>
    <w:uiPriority w:val="99"/>
    <w:rsid w:val="00A213D8"/>
    <w:rPr>
      <w:color w:val="404040"/>
      <w:lang w:eastAsia="ru-RU"/>
    </w:rPr>
    <w:tblPr>
      <w:tblStyleRowBandSize w:val="1"/>
      <w:tblStyleColBandSize w:val="1"/>
      <w:tblCellMar>
        <w:top w:w="0" w:type="dxa"/>
        <w:left w:w="0" w:type="dxa"/>
        <w:bottom w:w="0" w:type="dxa"/>
        <w:right w:w="0" w:type="dxa"/>
      </w:tblCellMar>
    </w:tblPr>
    <w:tblStylePr w:type="firstRow">
      <w:rPr>
        <w:color w:val="F2F2F2"/>
        <w:sz w:val="22"/>
      </w:rPr>
      <w:tblPr/>
      <w:tcPr>
        <w:shd w:val="clear" w:color="D99695" w:fill="D99695" w:themeFill="accent2" w:themeFillTint="97"/>
      </w:tcPr>
    </w:tblStylePr>
    <w:tblStylePr w:type="lastRow">
      <w:rPr>
        <w:color w:val="F2F2F2"/>
        <w:sz w:val="22"/>
      </w:rPr>
      <w:tblPr/>
      <w:tcPr>
        <w:shd w:val="clear" w:color="D99695" w:fill="D99695" w:themeFill="accent2" w:themeFillTint="97"/>
      </w:tcPr>
    </w:tblStylePr>
    <w:tblStylePr w:type="firstCol">
      <w:rPr>
        <w:color w:val="F2F2F2"/>
        <w:sz w:val="22"/>
      </w:rPr>
      <w:tblPr/>
      <w:tcPr>
        <w:shd w:val="clear" w:color="D99695" w:fill="D99695" w:themeFill="accent2" w:themeFillTint="97"/>
      </w:tcPr>
    </w:tblStylePr>
    <w:tblStylePr w:type="lastCol">
      <w:rPr>
        <w:color w:val="F2F2F2"/>
        <w:sz w:val="22"/>
      </w:rPr>
      <w:tblPr/>
      <w:tcPr>
        <w:shd w:val="clear" w:color="D99695" w:fill="D99695" w:themeFill="accent2" w:themeFillTint="97"/>
      </w:tcPr>
    </w:tblStylePr>
    <w:tblStylePr w:type="band1Vert">
      <w:rPr>
        <w:color w:val="404040"/>
        <w:sz w:val="22"/>
      </w:rPr>
    </w:tblStylePr>
    <w:tblStylePr w:type="band2Vert">
      <w:rPr>
        <w:color w:val="404040"/>
        <w:sz w:val="22"/>
      </w:rPr>
      <w:tblPr/>
      <w:tcPr>
        <w:shd w:val="clear" w:color="F2DCDC" w:fill="F2DCDC" w:themeFill="accent2" w:themeFillTint="32"/>
      </w:tcPr>
    </w:tblStylePr>
    <w:tblStylePr w:type="band1Horz">
      <w:rPr>
        <w:color w:val="404040"/>
        <w:sz w:val="22"/>
      </w:rPr>
    </w:tblStylePr>
    <w:tblStylePr w:type="band2Horz">
      <w:rPr>
        <w:color w:val="404040"/>
        <w:sz w:val="22"/>
      </w:rPr>
      <w:tblPr/>
      <w:tcPr>
        <w:shd w:val="clear" w:color="F2DCDC" w:fill="F2DCDC" w:themeFill="accent2" w:themeFillTint="32"/>
      </w:tcPr>
    </w:tblStylePr>
  </w:style>
  <w:style w:type="table" w:customStyle="1" w:styleId="Lined-Accent3">
    <w:name w:val="Lined - Accent 3"/>
    <w:uiPriority w:val="99"/>
    <w:rsid w:val="00A213D8"/>
    <w:rPr>
      <w:color w:val="404040"/>
      <w:lang w:eastAsia="ru-RU"/>
    </w:rPr>
    <w:tblPr>
      <w:tblStyleRowBandSize w:val="1"/>
      <w:tblStyleColBandSize w:val="1"/>
      <w:tblCellMar>
        <w:top w:w="0" w:type="dxa"/>
        <w:left w:w="0" w:type="dxa"/>
        <w:bottom w:w="0" w:type="dxa"/>
        <w:right w:w="0" w:type="dxa"/>
      </w:tblCellMar>
    </w:tblPr>
    <w:tblStylePr w:type="firstRow">
      <w:rPr>
        <w:color w:val="F2F2F2"/>
        <w:sz w:val="22"/>
      </w:rPr>
      <w:tblPr/>
      <w:tcPr>
        <w:shd w:val="clear" w:color="9ABB59" w:fill="9ABB59" w:themeFill="accent3" w:themeFillTint="FE"/>
      </w:tcPr>
    </w:tblStylePr>
    <w:tblStylePr w:type="lastRow">
      <w:rPr>
        <w:color w:val="F2F2F2"/>
        <w:sz w:val="22"/>
      </w:rPr>
      <w:tblPr/>
      <w:tcPr>
        <w:shd w:val="clear" w:color="9ABB59" w:fill="9ABB59" w:themeFill="accent3" w:themeFillTint="FE"/>
      </w:tcPr>
    </w:tblStylePr>
    <w:tblStylePr w:type="firstCol">
      <w:rPr>
        <w:color w:val="F2F2F2"/>
        <w:sz w:val="22"/>
      </w:rPr>
      <w:tblPr/>
      <w:tcPr>
        <w:shd w:val="clear" w:color="9ABB59" w:fill="9ABB59" w:themeFill="accent3" w:themeFillTint="FE"/>
      </w:tcPr>
    </w:tblStylePr>
    <w:tblStylePr w:type="lastCol">
      <w:rPr>
        <w:color w:val="F2F2F2"/>
        <w:sz w:val="22"/>
      </w:rPr>
      <w:tblPr/>
      <w:tcPr>
        <w:shd w:val="clear" w:color="9ABB59" w:fill="9ABB59" w:themeFill="accent3" w:themeFillTint="FE"/>
      </w:tcPr>
    </w:tblStylePr>
    <w:tblStylePr w:type="band1Vert">
      <w:rPr>
        <w:color w:val="404040"/>
        <w:sz w:val="22"/>
      </w:rPr>
    </w:tblStylePr>
    <w:tblStylePr w:type="band2Vert">
      <w:rPr>
        <w:color w:val="404040"/>
        <w:sz w:val="22"/>
      </w:rPr>
      <w:tblPr/>
      <w:tcPr>
        <w:shd w:val="clear" w:color="EAF1DC" w:fill="EAF1DC" w:themeFill="accent3" w:themeFillTint="34"/>
      </w:tcPr>
    </w:tblStylePr>
    <w:tblStylePr w:type="band1Horz">
      <w:rPr>
        <w:color w:val="404040"/>
        <w:sz w:val="22"/>
      </w:rPr>
    </w:tblStylePr>
    <w:tblStylePr w:type="band2Horz">
      <w:rPr>
        <w:color w:val="404040"/>
        <w:sz w:val="22"/>
      </w:rPr>
      <w:tblPr/>
      <w:tcPr>
        <w:shd w:val="clear" w:color="EAF1DC" w:fill="EAF1DC" w:themeFill="accent3" w:themeFillTint="34"/>
      </w:tcPr>
    </w:tblStylePr>
  </w:style>
  <w:style w:type="table" w:customStyle="1" w:styleId="Lined-Accent4">
    <w:name w:val="Lined - Accent 4"/>
    <w:uiPriority w:val="99"/>
    <w:rsid w:val="00A213D8"/>
    <w:rPr>
      <w:color w:val="404040"/>
      <w:lang w:eastAsia="ru-RU"/>
    </w:rPr>
    <w:tblPr>
      <w:tblStyleRowBandSize w:val="1"/>
      <w:tblStyleColBandSize w:val="1"/>
      <w:tblCellMar>
        <w:top w:w="0" w:type="dxa"/>
        <w:left w:w="0" w:type="dxa"/>
        <w:bottom w:w="0" w:type="dxa"/>
        <w:right w:w="0" w:type="dxa"/>
      </w:tblCellMar>
    </w:tblPr>
    <w:tblStylePr w:type="firstRow">
      <w:rPr>
        <w:color w:val="F2F2F2"/>
        <w:sz w:val="22"/>
      </w:rPr>
      <w:tblPr/>
      <w:tcPr>
        <w:shd w:val="clear" w:color="B2A1C6" w:fill="B2A1C6" w:themeFill="accent4" w:themeFillTint="9A"/>
      </w:tcPr>
    </w:tblStylePr>
    <w:tblStylePr w:type="lastRow">
      <w:rPr>
        <w:color w:val="F2F2F2"/>
        <w:sz w:val="22"/>
      </w:rPr>
      <w:tblPr/>
      <w:tcPr>
        <w:shd w:val="clear" w:color="B2A1C6" w:fill="B2A1C6" w:themeFill="accent4" w:themeFillTint="9A"/>
      </w:tcPr>
    </w:tblStylePr>
    <w:tblStylePr w:type="firstCol">
      <w:rPr>
        <w:color w:val="F2F2F2"/>
        <w:sz w:val="22"/>
      </w:rPr>
      <w:tblPr/>
      <w:tcPr>
        <w:shd w:val="clear" w:color="B2A1C6" w:fill="B2A1C6" w:themeFill="accent4" w:themeFillTint="9A"/>
      </w:tcPr>
    </w:tblStylePr>
    <w:tblStylePr w:type="lastCol">
      <w:rPr>
        <w:color w:val="F2F2F2"/>
        <w:sz w:val="22"/>
      </w:rPr>
      <w:tblPr/>
      <w:tcPr>
        <w:shd w:val="clear" w:color="B2A1C6" w:fill="B2A1C6" w:themeFill="accent4" w:themeFillTint="9A"/>
      </w:tcPr>
    </w:tblStylePr>
    <w:tblStylePr w:type="band1Vert">
      <w:rPr>
        <w:color w:val="404040"/>
        <w:sz w:val="22"/>
      </w:rPr>
    </w:tblStylePr>
    <w:tblStylePr w:type="band2Vert">
      <w:rPr>
        <w:color w:val="404040"/>
        <w:sz w:val="22"/>
      </w:rPr>
      <w:tblPr/>
      <w:tcPr>
        <w:shd w:val="clear" w:color="E5DFEC" w:fill="E5DFEC" w:themeFill="accent4" w:themeFillTint="34"/>
      </w:tcPr>
    </w:tblStylePr>
    <w:tblStylePr w:type="band1Horz">
      <w:rPr>
        <w:color w:val="404040"/>
        <w:sz w:val="22"/>
      </w:rPr>
    </w:tblStylePr>
    <w:tblStylePr w:type="band2Horz">
      <w:rPr>
        <w:color w:val="404040"/>
        <w:sz w:val="22"/>
      </w:rPr>
      <w:tblPr/>
      <w:tcPr>
        <w:shd w:val="clear" w:color="E5DFEC" w:fill="E5DFEC" w:themeFill="accent4" w:themeFillTint="34"/>
      </w:tcPr>
    </w:tblStylePr>
  </w:style>
  <w:style w:type="table" w:customStyle="1" w:styleId="Lined-Accent5">
    <w:name w:val="Lined - Accent 5"/>
    <w:uiPriority w:val="99"/>
    <w:rsid w:val="00A213D8"/>
    <w:rPr>
      <w:color w:val="404040"/>
      <w:lang w:eastAsia="ru-RU"/>
    </w:rPr>
    <w:tblPr>
      <w:tblStyleRowBandSize w:val="1"/>
      <w:tblStyleColBandSize w:val="1"/>
      <w:tblCellMar>
        <w:top w:w="0" w:type="dxa"/>
        <w:left w:w="0" w:type="dxa"/>
        <w:bottom w:w="0" w:type="dxa"/>
        <w:right w:w="0" w:type="dxa"/>
      </w:tblCellMar>
    </w:tblPr>
    <w:tblStylePr w:type="firstRow">
      <w:rPr>
        <w:color w:val="F2F2F2"/>
        <w:sz w:val="22"/>
      </w:rPr>
      <w:tblPr/>
      <w:tcPr>
        <w:shd w:val="clear" w:color="4BACC6" w:fill="4BACC6" w:themeFill="accent5"/>
      </w:tcPr>
    </w:tblStylePr>
    <w:tblStylePr w:type="lastRow">
      <w:rPr>
        <w:color w:val="F2F2F2"/>
        <w:sz w:val="22"/>
      </w:rPr>
      <w:tblPr/>
      <w:tcPr>
        <w:shd w:val="clear" w:color="4BACC6" w:fill="4BACC6" w:themeFill="accent5"/>
      </w:tcPr>
    </w:tblStylePr>
    <w:tblStylePr w:type="firstCol">
      <w:rPr>
        <w:color w:val="F2F2F2"/>
        <w:sz w:val="22"/>
      </w:rPr>
      <w:tblPr/>
      <w:tcPr>
        <w:shd w:val="clear" w:color="4BACC6" w:fill="4BACC6" w:themeFill="accent5"/>
      </w:tcPr>
    </w:tblStylePr>
    <w:tblStylePr w:type="lastCol">
      <w:rPr>
        <w:color w:val="F2F2F2"/>
        <w:sz w:val="22"/>
      </w:rPr>
      <w:tblPr/>
      <w:tcPr>
        <w:shd w:val="clear" w:color="4BACC6" w:fill="4BACC6" w:themeFill="accent5"/>
      </w:tcPr>
    </w:tblStylePr>
    <w:tblStylePr w:type="band1Vert">
      <w:rPr>
        <w:color w:val="404040"/>
        <w:sz w:val="22"/>
      </w:rPr>
    </w:tblStylePr>
    <w:tblStylePr w:type="band2Vert">
      <w:rPr>
        <w:color w:val="404040"/>
        <w:sz w:val="22"/>
      </w:rPr>
      <w:tblPr/>
      <w:tcPr>
        <w:shd w:val="clear" w:color="DAEEF3" w:fill="DAEEF3" w:themeFill="accent5" w:themeFillTint="34"/>
      </w:tcPr>
    </w:tblStylePr>
    <w:tblStylePr w:type="band1Horz">
      <w:rPr>
        <w:color w:val="404040"/>
        <w:sz w:val="22"/>
      </w:rPr>
    </w:tblStylePr>
    <w:tblStylePr w:type="band2Horz">
      <w:rPr>
        <w:color w:val="404040"/>
        <w:sz w:val="22"/>
      </w:rPr>
      <w:tblPr/>
      <w:tcPr>
        <w:shd w:val="clear" w:color="DAEEF3" w:fill="DAEEF3" w:themeFill="accent5" w:themeFillTint="34"/>
      </w:tcPr>
    </w:tblStylePr>
  </w:style>
  <w:style w:type="table" w:customStyle="1" w:styleId="Lined-Accent6">
    <w:name w:val="Lined - Accent 6"/>
    <w:uiPriority w:val="99"/>
    <w:rsid w:val="00A213D8"/>
    <w:rPr>
      <w:color w:val="404040"/>
      <w:lang w:eastAsia="ru-RU"/>
    </w:rPr>
    <w:tblPr>
      <w:tblStyleRowBandSize w:val="1"/>
      <w:tblStyleColBandSize w:val="1"/>
      <w:tblCellMar>
        <w:top w:w="0" w:type="dxa"/>
        <w:left w:w="0" w:type="dxa"/>
        <w:bottom w:w="0" w:type="dxa"/>
        <w:right w:w="0" w:type="dxa"/>
      </w:tblCellMar>
    </w:tblPr>
    <w:tblStylePr w:type="firstRow">
      <w:rPr>
        <w:color w:val="F2F2F2"/>
        <w:sz w:val="22"/>
      </w:rPr>
      <w:tblPr/>
      <w:tcPr>
        <w:shd w:val="clear" w:color="F79646" w:fill="F79646" w:themeFill="accent6"/>
      </w:tcPr>
    </w:tblStylePr>
    <w:tblStylePr w:type="lastRow">
      <w:rPr>
        <w:color w:val="F2F2F2"/>
        <w:sz w:val="22"/>
      </w:rPr>
      <w:tblPr/>
      <w:tcPr>
        <w:shd w:val="clear" w:color="F79646" w:fill="F79646" w:themeFill="accent6"/>
      </w:tcPr>
    </w:tblStylePr>
    <w:tblStylePr w:type="firstCol">
      <w:rPr>
        <w:color w:val="F2F2F2"/>
        <w:sz w:val="22"/>
      </w:rPr>
      <w:tblPr/>
      <w:tcPr>
        <w:shd w:val="clear" w:color="F79646" w:fill="F79646" w:themeFill="accent6"/>
      </w:tcPr>
    </w:tblStylePr>
    <w:tblStylePr w:type="lastCol">
      <w:rPr>
        <w:color w:val="F2F2F2"/>
        <w:sz w:val="22"/>
      </w:rPr>
      <w:tblPr/>
      <w:tcPr>
        <w:shd w:val="clear" w:color="F79646" w:fill="F79646" w:themeFill="accent6"/>
      </w:tcPr>
    </w:tblStylePr>
    <w:tblStylePr w:type="band1Vert">
      <w:rPr>
        <w:color w:val="404040"/>
        <w:sz w:val="22"/>
      </w:rPr>
    </w:tblStylePr>
    <w:tblStylePr w:type="band2Vert">
      <w:rPr>
        <w:color w:val="404040"/>
        <w:sz w:val="22"/>
      </w:rPr>
      <w:tblPr/>
      <w:tcPr>
        <w:shd w:val="clear" w:color="FDE9D8" w:fill="FDE9D8" w:themeFill="accent6" w:themeFillTint="34"/>
      </w:tcPr>
    </w:tblStylePr>
    <w:tblStylePr w:type="band1Horz">
      <w:rPr>
        <w:color w:val="404040"/>
        <w:sz w:val="22"/>
      </w:rPr>
    </w:tblStylePr>
    <w:tblStylePr w:type="band2Horz">
      <w:rPr>
        <w:color w:val="404040"/>
        <w:sz w:val="22"/>
      </w:rPr>
      <w:tblPr/>
      <w:tcPr>
        <w:shd w:val="clear" w:color="FDE9D8" w:fill="FDE9D8" w:themeFill="accent6" w:themeFillTint="34"/>
      </w:tcPr>
    </w:tblStylePr>
  </w:style>
  <w:style w:type="table" w:customStyle="1" w:styleId="BorderedLined-Accent">
    <w:name w:val="Bordered &amp; Lined - Accent"/>
    <w:uiPriority w:val="99"/>
    <w:rsid w:val="00A213D8"/>
    <w:rPr>
      <w:color w:val="40404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0" w:type="dxa"/>
        <w:bottom w:w="0" w:type="dxa"/>
        <w:right w:w="0" w:type="dxa"/>
      </w:tblCellMar>
    </w:tblPr>
    <w:tblStylePr w:type="firstRow">
      <w:rPr>
        <w:color w:val="F2F2F2"/>
        <w:sz w:val="22"/>
      </w:rPr>
      <w:tblPr/>
      <w:tcPr>
        <w:shd w:val="clear" w:color="7F7F7F" w:fill="7F7F7F" w:themeFill="text1" w:themeFillTint="80"/>
      </w:tcPr>
    </w:tblStylePr>
    <w:tblStylePr w:type="lastRow">
      <w:rPr>
        <w:color w:val="F2F2F2"/>
        <w:sz w:val="22"/>
      </w:rPr>
      <w:tblPr/>
      <w:tcPr>
        <w:shd w:val="clear" w:color="7F7F7F" w:fill="7F7F7F" w:themeFill="text1" w:themeFillTint="80"/>
      </w:tcPr>
    </w:tblStylePr>
    <w:tblStylePr w:type="firstCol">
      <w:rPr>
        <w:color w:val="F2F2F2"/>
        <w:sz w:val="22"/>
      </w:rPr>
      <w:tblPr/>
      <w:tcPr>
        <w:shd w:val="clear" w:color="7F7F7F" w:fill="7F7F7F" w:themeFill="text1" w:themeFillTint="80"/>
      </w:tcPr>
    </w:tblStylePr>
    <w:tblStylePr w:type="lastCol">
      <w:rPr>
        <w:color w:val="F2F2F2"/>
        <w:sz w:val="22"/>
      </w:rPr>
      <w:tblPr/>
      <w:tcPr>
        <w:shd w:val="clear" w:color="7F7F7F" w:fill="7F7F7F" w:themeFill="text1" w:themeFillTint="80"/>
      </w:tcPr>
    </w:tblStylePr>
    <w:tblStylePr w:type="band1Vert">
      <w:rPr>
        <w:color w:val="404040"/>
        <w:sz w:val="22"/>
      </w:rPr>
    </w:tblStylePr>
    <w:tblStylePr w:type="band2Vert">
      <w:rPr>
        <w:color w:val="404040"/>
        <w:sz w:val="22"/>
      </w:rPr>
      <w:tblPr/>
      <w:tcPr>
        <w:shd w:val="clear" w:color="F2F2F2" w:fill="FFFFFF" w:themeFill="text1" w:themeFillTint="00"/>
      </w:tcPr>
    </w:tblStylePr>
    <w:tblStylePr w:type="band1Horz">
      <w:rPr>
        <w:color w:val="404040"/>
        <w:sz w:val="22"/>
      </w:rPr>
    </w:tblStylePr>
    <w:tblStylePr w:type="band2Horz">
      <w:rPr>
        <w:color w:val="404040"/>
        <w:sz w:val="22"/>
      </w:rPr>
      <w:tblPr/>
      <w:tcPr>
        <w:shd w:val="clear" w:color="F2F2F2" w:fill="FFFFFF" w:themeFill="text1" w:themeFillTint="00"/>
      </w:tcPr>
    </w:tblStylePr>
  </w:style>
  <w:style w:type="table" w:customStyle="1" w:styleId="BorderedLined-Accent1">
    <w:name w:val="Bordered &amp; Lined - Accent 1"/>
    <w:uiPriority w:val="99"/>
    <w:rsid w:val="00A213D8"/>
    <w:rPr>
      <w:color w:val="404040"/>
      <w:lang w:eastAsia="ru-RU"/>
    </w:r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insideH w:val="single" w:sz="4" w:space="0" w:color="4F81BD" w:themeColor="accent1"/>
        <w:insideV w:val="single" w:sz="4" w:space="0" w:color="4F81BD" w:themeColor="accent1"/>
      </w:tblBorders>
      <w:tblCellMar>
        <w:top w:w="0" w:type="dxa"/>
        <w:left w:w="0" w:type="dxa"/>
        <w:bottom w:w="0" w:type="dxa"/>
        <w:right w:w="0" w:type="dxa"/>
      </w:tblCellMar>
    </w:tblPr>
    <w:tblStylePr w:type="firstRow">
      <w:rPr>
        <w:color w:val="F2F2F2"/>
        <w:sz w:val="22"/>
      </w:rPr>
      <w:tblPr/>
      <w:tcPr>
        <w:shd w:val="clear" w:color="5D8AC2" w:fill="5D8AC2" w:themeFill="accent1" w:themeFillTint="EA"/>
      </w:tcPr>
    </w:tblStylePr>
    <w:tblStylePr w:type="lastRow">
      <w:rPr>
        <w:color w:val="F2F2F2"/>
        <w:sz w:val="22"/>
      </w:rPr>
      <w:tblPr/>
      <w:tcPr>
        <w:shd w:val="clear" w:color="5D8AC2" w:fill="5D8AC2" w:themeFill="accent1" w:themeFillTint="EA"/>
      </w:tcPr>
    </w:tblStylePr>
    <w:tblStylePr w:type="firstCol">
      <w:rPr>
        <w:color w:val="F2F2F2"/>
        <w:sz w:val="22"/>
      </w:rPr>
      <w:tblPr/>
      <w:tcPr>
        <w:shd w:val="clear" w:color="5D8AC2" w:fill="5D8AC2" w:themeFill="accent1" w:themeFillTint="EA"/>
      </w:tcPr>
    </w:tblStylePr>
    <w:tblStylePr w:type="lastCol">
      <w:rPr>
        <w:color w:val="F2F2F2"/>
        <w:sz w:val="22"/>
      </w:rPr>
      <w:tblPr/>
      <w:tcPr>
        <w:shd w:val="clear" w:color="5D8AC2" w:fill="5D8AC2" w:themeFill="accent1" w:themeFillTint="EA"/>
      </w:tcPr>
    </w:tblStylePr>
    <w:tblStylePr w:type="band1Vert">
      <w:rPr>
        <w:color w:val="404040"/>
        <w:sz w:val="22"/>
      </w:rPr>
    </w:tblStylePr>
    <w:tblStylePr w:type="band2Vert">
      <w:rPr>
        <w:color w:val="404040"/>
        <w:sz w:val="22"/>
      </w:rPr>
      <w:tblPr/>
      <w:tcPr>
        <w:shd w:val="clear" w:color="C7D7EA" w:fill="C7D7EA" w:themeFill="accent1" w:themeFillTint="50"/>
      </w:tcPr>
    </w:tblStylePr>
    <w:tblStylePr w:type="band1Horz">
      <w:rPr>
        <w:color w:val="404040"/>
        <w:sz w:val="22"/>
      </w:rPr>
    </w:tblStylePr>
    <w:tblStylePr w:type="band2Horz">
      <w:rPr>
        <w:color w:val="404040"/>
        <w:sz w:val="22"/>
      </w:rPr>
      <w:tblPr/>
      <w:tcPr>
        <w:shd w:val="clear" w:color="C7D7EA" w:fill="C7D7EA" w:themeFill="accent1" w:themeFillTint="50"/>
      </w:tcPr>
    </w:tblStylePr>
  </w:style>
  <w:style w:type="table" w:customStyle="1" w:styleId="BorderedLined-Accent2">
    <w:name w:val="Bordered &amp; Lined - Accent 2"/>
    <w:uiPriority w:val="99"/>
    <w:rsid w:val="00A213D8"/>
    <w:rPr>
      <w:color w:val="404040"/>
      <w:lang w:eastAsia="ru-RU"/>
    </w:rPr>
    <w:tblPr>
      <w:tblStyleRowBandSize w:val="1"/>
      <w:tblStyleColBandSize w:val="1"/>
      <w:tblBorders>
        <w:top w:val="single" w:sz="4" w:space="0" w:color="C0504D" w:themeColor="accent2"/>
        <w:left w:val="single" w:sz="4" w:space="0" w:color="C0504D" w:themeColor="accent2"/>
        <w:bottom w:val="single" w:sz="4" w:space="0" w:color="C0504D" w:themeColor="accent2"/>
        <w:right w:val="single" w:sz="4" w:space="0" w:color="C0504D" w:themeColor="accent2"/>
        <w:insideH w:val="single" w:sz="4" w:space="0" w:color="C0504D" w:themeColor="accent2"/>
        <w:insideV w:val="single" w:sz="4" w:space="0" w:color="C0504D" w:themeColor="accent2"/>
      </w:tblBorders>
      <w:tblCellMar>
        <w:top w:w="0" w:type="dxa"/>
        <w:left w:w="0" w:type="dxa"/>
        <w:bottom w:w="0" w:type="dxa"/>
        <w:right w:w="0" w:type="dxa"/>
      </w:tblCellMar>
    </w:tblPr>
    <w:tblStylePr w:type="firstRow">
      <w:rPr>
        <w:color w:val="F2F2F2"/>
        <w:sz w:val="22"/>
      </w:rPr>
      <w:tblPr/>
      <w:tcPr>
        <w:shd w:val="clear" w:color="D99695" w:fill="D99695" w:themeFill="accent2" w:themeFillTint="97"/>
      </w:tcPr>
    </w:tblStylePr>
    <w:tblStylePr w:type="lastRow">
      <w:rPr>
        <w:color w:val="F2F2F2"/>
        <w:sz w:val="22"/>
      </w:rPr>
      <w:tblPr/>
      <w:tcPr>
        <w:shd w:val="clear" w:color="D99695" w:fill="D99695" w:themeFill="accent2" w:themeFillTint="97"/>
      </w:tcPr>
    </w:tblStylePr>
    <w:tblStylePr w:type="firstCol">
      <w:rPr>
        <w:color w:val="F2F2F2"/>
        <w:sz w:val="22"/>
      </w:rPr>
      <w:tblPr/>
      <w:tcPr>
        <w:shd w:val="clear" w:color="D99695" w:fill="D99695" w:themeFill="accent2" w:themeFillTint="97"/>
      </w:tcPr>
    </w:tblStylePr>
    <w:tblStylePr w:type="lastCol">
      <w:rPr>
        <w:color w:val="F2F2F2"/>
        <w:sz w:val="22"/>
      </w:rPr>
      <w:tblPr/>
      <w:tcPr>
        <w:shd w:val="clear" w:color="D99695" w:fill="D99695" w:themeFill="accent2" w:themeFillTint="97"/>
      </w:tcPr>
    </w:tblStylePr>
    <w:tblStylePr w:type="band1Vert">
      <w:rPr>
        <w:color w:val="404040"/>
        <w:sz w:val="22"/>
      </w:rPr>
    </w:tblStylePr>
    <w:tblStylePr w:type="band2Vert">
      <w:rPr>
        <w:color w:val="404040"/>
        <w:sz w:val="22"/>
      </w:rPr>
      <w:tblPr/>
      <w:tcPr>
        <w:shd w:val="clear" w:color="F2DCDC" w:fill="F2DCDC" w:themeFill="accent2" w:themeFillTint="32"/>
      </w:tcPr>
    </w:tblStylePr>
    <w:tblStylePr w:type="band1Horz">
      <w:rPr>
        <w:color w:val="404040"/>
        <w:sz w:val="22"/>
      </w:rPr>
    </w:tblStylePr>
    <w:tblStylePr w:type="band2Horz">
      <w:rPr>
        <w:color w:val="404040"/>
        <w:sz w:val="22"/>
      </w:rPr>
      <w:tblPr/>
      <w:tcPr>
        <w:shd w:val="clear" w:color="F2DCDC" w:fill="F2DCDC" w:themeFill="accent2" w:themeFillTint="32"/>
      </w:tcPr>
    </w:tblStylePr>
  </w:style>
  <w:style w:type="table" w:customStyle="1" w:styleId="BorderedLined-Accent3">
    <w:name w:val="Bordered &amp; Lined - Accent 3"/>
    <w:uiPriority w:val="99"/>
    <w:rsid w:val="00A213D8"/>
    <w:rPr>
      <w:color w:val="404040"/>
      <w:lang w:eastAsia="ru-RU"/>
    </w:rPr>
    <w:tblPr>
      <w:tblStyleRowBandSize w:val="1"/>
      <w:tblStyleColBandSize w:val="1"/>
      <w:tblBorders>
        <w:top w:val="single" w:sz="4" w:space="0" w:color="9BBB59" w:themeColor="accent3"/>
        <w:left w:val="single" w:sz="4" w:space="0" w:color="9BBB59" w:themeColor="accent3"/>
        <w:bottom w:val="single" w:sz="4" w:space="0" w:color="9BBB59" w:themeColor="accent3"/>
        <w:right w:val="single" w:sz="4" w:space="0" w:color="9BBB59" w:themeColor="accent3"/>
        <w:insideH w:val="single" w:sz="4" w:space="0" w:color="9BBB59" w:themeColor="accent3"/>
        <w:insideV w:val="single" w:sz="4" w:space="0" w:color="9BBB59" w:themeColor="accent3"/>
      </w:tblBorders>
      <w:tblCellMar>
        <w:top w:w="0" w:type="dxa"/>
        <w:left w:w="0" w:type="dxa"/>
        <w:bottom w:w="0" w:type="dxa"/>
        <w:right w:w="0" w:type="dxa"/>
      </w:tblCellMar>
    </w:tblPr>
    <w:tblStylePr w:type="firstRow">
      <w:rPr>
        <w:color w:val="F2F2F2"/>
        <w:sz w:val="22"/>
      </w:rPr>
      <w:tblPr/>
      <w:tcPr>
        <w:shd w:val="clear" w:color="9ABB59" w:fill="9ABB59" w:themeFill="accent3" w:themeFillTint="FE"/>
      </w:tcPr>
    </w:tblStylePr>
    <w:tblStylePr w:type="lastRow">
      <w:rPr>
        <w:color w:val="F2F2F2"/>
        <w:sz w:val="22"/>
      </w:rPr>
      <w:tblPr/>
      <w:tcPr>
        <w:shd w:val="clear" w:color="9ABB59" w:fill="9ABB59" w:themeFill="accent3" w:themeFillTint="FE"/>
      </w:tcPr>
    </w:tblStylePr>
    <w:tblStylePr w:type="firstCol">
      <w:rPr>
        <w:color w:val="F2F2F2"/>
        <w:sz w:val="22"/>
      </w:rPr>
      <w:tblPr/>
      <w:tcPr>
        <w:shd w:val="clear" w:color="9ABB59" w:fill="9ABB59" w:themeFill="accent3" w:themeFillTint="FE"/>
      </w:tcPr>
    </w:tblStylePr>
    <w:tblStylePr w:type="lastCol">
      <w:rPr>
        <w:color w:val="F2F2F2"/>
        <w:sz w:val="22"/>
      </w:rPr>
      <w:tblPr/>
      <w:tcPr>
        <w:shd w:val="clear" w:color="9ABB59" w:fill="9ABB59" w:themeFill="accent3" w:themeFillTint="FE"/>
      </w:tcPr>
    </w:tblStylePr>
    <w:tblStylePr w:type="band1Vert">
      <w:rPr>
        <w:color w:val="404040"/>
        <w:sz w:val="22"/>
      </w:rPr>
    </w:tblStylePr>
    <w:tblStylePr w:type="band2Vert">
      <w:rPr>
        <w:color w:val="404040"/>
        <w:sz w:val="22"/>
      </w:rPr>
      <w:tblPr/>
      <w:tcPr>
        <w:shd w:val="clear" w:color="EAF1DC" w:fill="EAF1DC" w:themeFill="accent3" w:themeFillTint="34"/>
      </w:tcPr>
    </w:tblStylePr>
    <w:tblStylePr w:type="band1Horz">
      <w:rPr>
        <w:color w:val="404040"/>
        <w:sz w:val="22"/>
      </w:rPr>
    </w:tblStylePr>
    <w:tblStylePr w:type="band2Horz">
      <w:rPr>
        <w:color w:val="404040"/>
        <w:sz w:val="22"/>
      </w:rPr>
      <w:tblPr/>
      <w:tcPr>
        <w:shd w:val="clear" w:color="EAF1DC" w:fill="EAF1DC" w:themeFill="accent3" w:themeFillTint="34"/>
      </w:tcPr>
    </w:tblStylePr>
  </w:style>
  <w:style w:type="table" w:customStyle="1" w:styleId="BorderedLined-Accent4">
    <w:name w:val="Bordered &amp; Lined - Accent 4"/>
    <w:uiPriority w:val="99"/>
    <w:rsid w:val="00A213D8"/>
    <w:rPr>
      <w:color w:val="404040"/>
      <w:lang w:eastAsia="ru-RU"/>
    </w:rPr>
    <w:tblPr>
      <w:tblStyleRowBandSize w:val="1"/>
      <w:tblStyleColBandSize w:val="1"/>
      <w:tblBorders>
        <w:top w:val="single" w:sz="4" w:space="0" w:color="8064A2" w:themeColor="accent4"/>
        <w:left w:val="single" w:sz="4" w:space="0" w:color="8064A2" w:themeColor="accent4"/>
        <w:bottom w:val="single" w:sz="4" w:space="0" w:color="8064A2" w:themeColor="accent4"/>
        <w:right w:val="single" w:sz="4" w:space="0" w:color="8064A2" w:themeColor="accent4"/>
        <w:insideH w:val="single" w:sz="4" w:space="0" w:color="8064A2" w:themeColor="accent4"/>
        <w:insideV w:val="single" w:sz="4" w:space="0" w:color="8064A2" w:themeColor="accent4"/>
      </w:tblBorders>
      <w:tblCellMar>
        <w:top w:w="0" w:type="dxa"/>
        <w:left w:w="0" w:type="dxa"/>
        <w:bottom w:w="0" w:type="dxa"/>
        <w:right w:w="0" w:type="dxa"/>
      </w:tblCellMar>
    </w:tblPr>
    <w:tblStylePr w:type="firstRow">
      <w:rPr>
        <w:color w:val="F2F2F2"/>
        <w:sz w:val="22"/>
      </w:rPr>
      <w:tblPr/>
      <w:tcPr>
        <w:shd w:val="clear" w:color="B2A1C6" w:fill="B2A1C6" w:themeFill="accent4" w:themeFillTint="9A"/>
      </w:tcPr>
    </w:tblStylePr>
    <w:tblStylePr w:type="lastRow">
      <w:rPr>
        <w:color w:val="F2F2F2"/>
        <w:sz w:val="22"/>
      </w:rPr>
      <w:tblPr/>
      <w:tcPr>
        <w:shd w:val="clear" w:color="B2A1C6" w:fill="B2A1C6" w:themeFill="accent4" w:themeFillTint="9A"/>
      </w:tcPr>
    </w:tblStylePr>
    <w:tblStylePr w:type="firstCol">
      <w:rPr>
        <w:color w:val="F2F2F2"/>
        <w:sz w:val="22"/>
      </w:rPr>
      <w:tblPr/>
      <w:tcPr>
        <w:shd w:val="clear" w:color="B2A1C6" w:fill="B2A1C6" w:themeFill="accent4" w:themeFillTint="9A"/>
      </w:tcPr>
    </w:tblStylePr>
    <w:tblStylePr w:type="lastCol">
      <w:rPr>
        <w:color w:val="F2F2F2"/>
        <w:sz w:val="22"/>
      </w:rPr>
      <w:tblPr/>
      <w:tcPr>
        <w:shd w:val="clear" w:color="B2A1C6" w:fill="B2A1C6" w:themeFill="accent4" w:themeFillTint="9A"/>
      </w:tcPr>
    </w:tblStylePr>
    <w:tblStylePr w:type="band1Vert">
      <w:rPr>
        <w:color w:val="404040"/>
        <w:sz w:val="22"/>
      </w:rPr>
    </w:tblStylePr>
    <w:tblStylePr w:type="band2Vert">
      <w:rPr>
        <w:color w:val="404040"/>
        <w:sz w:val="22"/>
      </w:rPr>
      <w:tblPr/>
      <w:tcPr>
        <w:shd w:val="clear" w:color="E5DFEC" w:fill="E5DFEC" w:themeFill="accent4" w:themeFillTint="34"/>
      </w:tcPr>
    </w:tblStylePr>
    <w:tblStylePr w:type="band1Horz">
      <w:rPr>
        <w:color w:val="404040"/>
        <w:sz w:val="22"/>
      </w:rPr>
    </w:tblStylePr>
    <w:tblStylePr w:type="band2Horz">
      <w:rPr>
        <w:color w:val="404040"/>
        <w:sz w:val="22"/>
      </w:rPr>
      <w:tblPr/>
      <w:tcPr>
        <w:shd w:val="clear" w:color="E5DFEC" w:fill="E5DFEC" w:themeFill="accent4" w:themeFillTint="34"/>
      </w:tcPr>
    </w:tblStylePr>
  </w:style>
  <w:style w:type="table" w:customStyle="1" w:styleId="BorderedLined-Accent5">
    <w:name w:val="Bordered &amp; Lined - Accent 5"/>
    <w:uiPriority w:val="99"/>
    <w:rsid w:val="00A213D8"/>
    <w:rPr>
      <w:color w:val="404040"/>
      <w:lang w:eastAsia="ru-RU"/>
    </w:r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color w:val="F2F2F2"/>
        <w:sz w:val="22"/>
      </w:rPr>
      <w:tblPr/>
      <w:tcPr>
        <w:shd w:val="clear" w:color="4BACC6" w:fill="4BACC6" w:themeFill="accent5"/>
      </w:tcPr>
    </w:tblStylePr>
    <w:tblStylePr w:type="lastRow">
      <w:rPr>
        <w:color w:val="F2F2F2"/>
        <w:sz w:val="22"/>
      </w:rPr>
      <w:tblPr/>
      <w:tcPr>
        <w:shd w:val="clear" w:color="4BACC6" w:fill="4BACC6" w:themeFill="accent5"/>
      </w:tcPr>
    </w:tblStylePr>
    <w:tblStylePr w:type="firstCol">
      <w:rPr>
        <w:color w:val="F2F2F2"/>
        <w:sz w:val="22"/>
      </w:rPr>
      <w:tblPr/>
      <w:tcPr>
        <w:shd w:val="clear" w:color="4BACC6" w:fill="4BACC6" w:themeFill="accent5"/>
      </w:tcPr>
    </w:tblStylePr>
    <w:tblStylePr w:type="lastCol">
      <w:rPr>
        <w:color w:val="F2F2F2"/>
        <w:sz w:val="22"/>
      </w:rPr>
      <w:tblPr/>
      <w:tcPr>
        <w:shd w:val="clear" w:color="4BACC6" w:fill="4BACC6" w:themeFill="accent5"/>
      </w:tcPr>
    </w:tblStylePr>
    <w:tblStylePr w:type="band1Vert">
      <w:rPr>
        <w:color w:val="404040"/>
        <w:sz w:val="22"/>
      </w:rPr>
    </w:tblStylePr>
    <w:tblStylePr w:type="band2Vert">
      <w:rPr>
        <w:color w:val="404040"/>
        <w:sz w:val="22"/>
      </w:rPr>
      <w:tblPr/>
      <w:tcPr>
        <w:shd w:val="clear" w:color="DAEEF3" w:fill="DAEEF3" w:themeFill="accent5" w:themeFillTint="34"/>
      </w:tcPr>
    </w:tblStylePr>
    <w:tblStylePr w:type="band1Horz">
      <w:rPr>
        <w:color w:val="404040"/>
        <w:sz w:val="22"/>
      </w:rPr>
    </w:tblStylePr>
    <w:tblStylePr w:type="band2Horz">
      <w:rPr>
        <w:color w:val="404040"/>
        <w:sz w:val="22"/>
      </w:rPr>
      <w:tblPr/>
      <w:tcPr>
        <w:shd w:val="clear" w:color="DAEEF3" w:fill="DAEEF3" w:themeFill="accent5" w:themeFillTint="34"/>
      </w:tcPr>
    </w:tblStylePr>
  </w:style>
  <w:style w:type="table" w:customStyle="1" w:styleId="BorderedLined-Accent6">
    <w:name w:val="Bordered &amp; Lined - Accent 6"/>
    <w:uiPriority w:val="99"/>
    <w:rsid w:val="00A213D8"/>
    <w:rPr>
      <w:color w:val="404040"/>
      <w:lang w:eastAsia="ru-RU"/>
    </w:r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color w:val="F2F2F2"/>
        <w:sz w:val="22"/>
      </w:rPr>
      <w:tblPr/>
      <w:tcPr>
        <w:shd w:val="clear" w:color="F79646" w:fill="F79646" w:themeFill="accent6"/>
      </w:tcPr>
    </w:tblStylePr>
    <w:tblStylePr w:type="lastRow">
      <w:rPr>
        <w:color w:val="F2F2F2"/>
        <w:sz w:val="22"/>
      </w:rPr>
      <w:tblPr/>
      <w:tcPr>
        <w:shd w:val="clear" w:color="F79646" w:fill="F79646" w:themeFill="accent6"/>
      </w:tcPr>
    </w:tblStylePr>
    <w:tblStylePr w:type="firstCol">
      <w:rPr>
        <w:color w:val="F2F2F2"/>
        <w:sz w:val="22"/>
      </w:rPr>
      <w:tblPr/>
      <w:tcPr>
        <w:shd w:val="clear" w:color="F79646" w:fill="F79646" w:themeFill="accent6"/>
      </w:tcPr>
    </w:tblStylePr>
    <w:tblStylePr w:type="lastCol">
      <w:rPr>
        <w:color w:val="F2F2F2"/>
        <w:sz w:val="22"/>
      </w:rPr>
      <w:tblPr/>
      <w:tcPr>
        <w:shd w:val="clear" w:color="F79646" w:fill="F79646" w:themeFill="accent6"/>
      </w:tcPr>
    </w:tblStylePr>
    <w:tblStylePr w:type="band1Vert">
      <w:rPr>
        <w:color w:val="404040"/>
        <w:sz w:val="22"/>
      </w:rPr>
    </w:tblStylePr>
    <w:tblStylePr w:type="band2Vert">
      <w:rPr>
        <w:color w:val="404040"/>
        <w:sz w:val="22"/>
      </w:rPr>
      <w:tblPr/>
      <w:tcPr>
        <w:shd w:val="clear" w:color="FDE9D8" w:fill="FDE9D8" w:themeFill="accent6" w:themeFillTint="34"/>
      </w:tcPr>
    </w:tblStylePr>
    <w:tblStylePr w:type="band1Horz">
      <w:rPr>
        <w:color w:val="404040"/>
        <w:sz w:val="22"/>
      </w:rPr>
    </w:tblStylePr>
    <w:tblStylePr w:type="band2Horz">
      <w:rPr>
        <w:color w:val="404040"/>
        <w:sz w:val="22"/>
      </w:rPr>
      <w:tblPr/>
      <w:tcPr>
        <w:shd w:val="clear" w:color="FDE9D8" w:fill="FDE9D8" w:themeFill="accent6" w:themeFillTint="34"/>
      </w:tcPr>
    </w:tblStylePr>
  </w:style>
  <w:style w:type="table" w:customStyle="1" w:styleId="Bordered">
    <w:name w:val="Bordered"/>
    <w:uiPriority w:val="99"/>
    <w:rsid w:val="00A213D8"/>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0" w:type="dxa"/>
        <w:bottom w:w="0" w:type="dxa"/>
        <w:right w:w="0" w:type="dxa"/>
      </w:tblCellMar>
    </w:tblPr>
    <w:tblStylePr w:type="firstRow">
      <w:rPr>
        <w:color w:val="404040"/>
        <w:sz w:val="22"/>
      </w:rPr>
      <w:tblPr/>
      <w:tcPr>
        <w:tcBorders>
          <w:bottom w:val="single" w:sz="12" w:space="0" w:color="000000" w:themeColor="text1"/>
        </w:tcBorders>
      </w:tcPr>
    </w:tblStylePr>
    <w:tblStylePr w:type="lastRow">
      <w:rPr>
        <w:color w:val="404040"/>
        <w:sz w:val="22"/>
      </w:rPr>
      <w:tblPr/>
      <w:tcPr>
        <w:tcBorders>
          <w:top w:val="single" w:sz="12" w:space="0" w:color="000000" w:themeColor="text1"/>
        </w:tcBorders>
      </w:tcPr>
    </w:tblStylePr>
    <w:tblStylePr w:type="firstCol">
      <w:rPr>
        <w:color w:val="404040"/>
        <w:sz w:val="22"/>
      </w:rPr>
    </w:tblStylePr>
    <w:tblStylePr w:type="lastCol">
      <w:rPr>
        <w:color w:val="404040"/>
        <w:sz w:val="22"/>
      </w:rPr>
      <w:tblPr/>
      <w:tcPr>
        <w:tcBorders>
          <w:left w:val="single" w:sz="12" w:space="0" w:color="000000" w:themeColor="text1"/>
        </w:tcBorders>
      </w:tcPr>
    </w:tblStylePr>
    <w:tblStylePr w:type="band1Horz">
      <w:rPr>
        <w:color w:val="404040"/>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tcPr>
    </w:tblStylePr>
  </w:style>
  <w:style w:type="table" w:customStyle="1" w:styleId="Bordered-Accent1">
    <w:name w:val="Bordered - Accent 1"/>
    <w:uiPriority w:val="99"/>
    <w:rsid w:val="00A213D8"/>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0" w:type="dxa"/>
        <w:bottom w:w="0" w:type="dxa"/>
        <w:right w:w="0" w:type="dxa"/>
      </w:tblCellMar>
    </w:tblPr>
    <w:tblStylePr w:type="firstRow">
      <w:rPr>
        <w:color w:val="404040"/>
        <w:sz w:val="22"/>
      </w:rPr>
      <w:tblPr/>
      <w:tcPr>
        <w:tcBorders>
          <w:bottom w:val="single" w:sz="12" w:space="0" w:color="4F81BD" w:themeColor="accent1"/>
        </w:tcBorders>
      </w:tcPr>
    </w:tblStylePr>
    <w:tblStylePr w:type="lastRow">
      <w:rPr>
        <w:color w:val="404040"/>
        <w:sz w:val="22"/>
      </w:rPr>
      <w:tblPr/>
      <w:tcPr>
        <w:tcBorders>
          <w:top w:val="single" w:sz="12" w:space="0" w:color="4F81BD" w:themeColor="accent1"/>
        </w:tcBorders>
      </w:tcPr>
    </w:tblStylePr>
    <w:tblStylePr w:type="firstCol">
      <w:rPr>
        <w:color w:val="404040"/>
        <w:sz w:val="22"/>
      </w:rPr>
    </w:tblStylePr>
    <w:tblStylePr w:type="lastCol">
      <w:rPr>
        <w:color w:val="404040"/>
        <w:sz w:val="22"/>
      </w:rPr>
      <w:tblPr/>
      <w:tcPr>
        <w:tcBorders>
          <w:left w:val="single" w:sz="12" w:space="0" w:color="4F81BD" w:themeColor="accent1"/>
        </w:tcBorders>
      </w:tcPr>
    </w:tblStylePr>
    <w:tblStylePr w:type="band1Horz">
      <w:rPr>
        <w:color w:val="404040"/>
        <w:sz w:val="22"/>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tblStylePr>
  </w:style>
  <w:style w:type="table" w:customStyle="1" w:styleId="Bordered-Accent2">
    <w:name w:val="Bordered - Accent 2"/>
    <w:uiPriority w:val="99"/>
    <w:rsid w:val="00A213D8"/>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0" w:type="dxa"/>
        <w:bottom w:w="0" w:type="dxa"/>
        <w:right w:w="0" w:type="dxa"/>
      </w:tblCellMar>
    </w:tblPr>
    <w:tblStylePr w:type="firstRow">
      <w:rPr>
        <w:color w:val="404040"/>
        <w:sz w:val="22"/>
      </w:rPr>
      <w:tblPr/>
      <w:tcPr>
        <w:tcBorders>
          <w:bottom w:val="single" w:sz="12" w:space="0" w:color="C0504D" w:themeColor="accent2"/>
        </w:tcBorders>
      </w:tcPr>
    </w:tblStylePr>
    <w:tblStylePr w:type="lastRow">
      <w:rPr>
        <w:color w:val="404040"/>
        <w:sz w:val="22"/>
      </w:rPr>
      <w:tblPr/>
      <w:tcPr>
        <w:tcBorders>
          <w:top w:val="single" w:sz="12" w:space="0" w:color="C0504D" w:themeColor="accent2"/>
        </w:tcBorders>
      </w:tcPr>
    </w:tblStylePr>
    <w:tblStylePr w:type="firstCol">
      <w:rPr>
        <w:color w:val="404040"/>
        <w:sz w:val="22"/>
      </w:rPr>
    </w:tblStylePr>
    <w:tblStylePr w:type="lastCol">
      <w:rPr>
        <w:color w:val="404040"/>
        <w:sz w:val="22"/>
      </w:rPr>
      <w:tblPr/>
      <w:tcPr>
        <w:tcBorders>
          <w:left w:val="single" w:sz="12" w:space="0" w:color="C0504D" w:themeColor="accent2"/>
        </w:tcBorders>
      </w:tcPr>
    </w:tblStylePr>
    <w:tblStylePr w:type="band1Horz">
      <w:rPr>
        <w:color w:val="404040"/>
        <w:sz w:val="22"/>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tcBorders>
      </w:tcPr>
    </w:tblStylePr>
  </w:style>
  <w:style w:type="table" w:customStyle="1" w:styleId="Bordered-Accent3">
    <w:name w:val="Bordered - Accent 3"/>
    <w:uiPriority w:val="99"/>
    <w:rsid w:val="00A213D8"/>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0" w:type="dxa"/>
        <w:bottom w:w="0" w:type="dxa"/>
        <w:right w:w="0" w:type="dxa"/>
      </w:tblCellMar>
    </w:tblPr>
    <w:tblStylePr w:type="firstRow">
      <w:rPr>
        <w:color w:val="404040"/>
        <w:sz w:val="22"/>
      </w:rPr>
      <w:tblPr/>
      <w:tcPr>
        <w:tcBorders>
          <w:bottom w:val="single" w:sz="12" w:space="0" w:color="9BBB59" w:themeColor="accent3"/>
        </w:tcBorders>
      </w:tcPr>
    </w:tblStylePr>
    <w:tblStylePr w:type="lastRow">
      <w:rPr>
        <w:color w:val="404040"/>
        <w:sz w:val="22"/>
      </w:rPr>
      <w:tblPr/>
      <w:tcPr>
        <w:tcBorders>
          <w:top w:val="single" w:sz="12" w:space="0" w:color="9BBB59" w:themeColor="accent3"/>
        </w:tcBorders>
      </w:tcPr>
    </w:tblStylePr>
    <w:tblStylePr w:type="firstCol">
      <w:rPr>
        <w:color w:val="404040"/>
        <w:sz w:val="22"/>
      </w:rPr>
    </w:tblStylePr>
    <w:tblStylePr w:type="lastCol">
      <w:rPr>
        <w:color w:val="404040"/>
        <w:sz w:val="22"/>
      </w:rPr>
      <w:tblPr/>
      <w:tcPr>
        <w:tcBorders>
          <w:left w:val="single" w:sz="12" w:space="0" w:color="9BBB59" w:themeColor="accent3"/>
        </w:tcBorders>
      </w:tcPr>
    </w:tblStylePr>
    <w:tblStylePr w:type="band1Horz">
      <w:rPr>
        <w:color w:val="404040"/>
        <w:sz w:val="22"/>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tcBorders>
      </w:tcPr>
    </w:tblStylePr>
  </w:style>
  <w:style w:type="table" w:customStyle="1" w:styleId="Bordered-Accent4">
    <w:name w:val="Bordered - Accent 4"/>
    <w:uiPriority w:val="99"/>
    <w:rsid w:val="00A213D8"/>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0" w:type="dxa"/>
        <w:bottom w:w="0" w:type="dxa"/>
        <w:right w:w="0" w:type="dxa"/>
      </w:tblCellMar>
    </w:tblPr>
    <w:tblStylePr w:type="firstRow">
      <w:rPr>
        <w:color w:val="404040"/>
        <w:sz w:val="22"/>
      </w:rPr>
      <w:tblPr/>
      <w:tcPr>
        <w:tcBorders>
          <w:bottom w:val="single" w:sz="12" w:space="0" w:color="8064A2" w:themeColor="accent4"/>
        </w:tcBorders>
      </w:tcPr>
    </w:tblStylePr>
    <w:tblStylePr w:type="lastRow">
      <w:rPr>
        <w:color w:val="404040"/>
        <w:sz w:val="22"/>
      </w:rPr>
      <w:tblPr/>
      <w:tcPr>
        <w:tcBorders>
          <w:top w:val="single" w:sz="12" w:space="0" w:color="8064A2" w:themeColor="accent4"/>
        </w:tcBorders>
      </w:tcPr>
    </w:tblStylePr>
    <w:tblStylePr w:type="firstCol">
      <w:rPr>
        <w:color w:val="404040"/>
        <w:sz w:val="22"/>
      </w:rPr>
    </w:tblStylePr>
    <w:tblStylePr w:type="lastCol">
      <w:rPr>
        <w:color w:val="404040"/>
        <w:sz w:val="22"/>
      </w:rPr>
      <w:tblPr/>
      <w:tcPr>
        <w:tcBorders>
          <w:left w:val="single" w:sz="12" w:space="0" w:color="8064A2" w:themeColor="accent4"/>
        </w:tcBorders>
      </w:tcPr>
    </w:tblStylePr>
    <w:tblStylePr w:type="band1Horz">
      <w:rPr>
        <w:color w:val="404040"/>
        <w:sz w:val="22"/>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tcBorders>
      </w:tcPr>
    </w:tblStylePr>
  </w:style>
  <w:style w:type="table" w:customStyle="1" w:styleId="Bordered-Accent5">
    <w:name w:val="Bordered - Accent 5"/>
    <w:uiPriority w:val="99"/>
    <w:rsid w:val="00A213D8"/>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0" w:type="dxa"/>
        <w:bottom w:w="0" w:type="dxa"/>
        <w:right w:w="0" w:type="dxa"/>
      </w:tblCellMar>
    </w:tblPr>
    <w:tblStylePr w:type="firstRow">
      <w:rPr>
        <w:color w:val="404040"/>
        <w:sz w:val="22"/>
      </w:rPr>
      <w:tblPr/>
      <w:tcPr>
        <w:tcBorders>
          <w:bottom w:val="single" w:sz="12" w:space="0" w:color="4BACC6" w:themeColor="accent5"/>
        </w:tcBorders>
      </w:tcPr>
    </w:tblStylePr>
    <w:tblStylePr w:type="lastRow">
      <w:rPr>
        <w:color w:val="404040"/>
        <w:sz w:val="22"/>
      </w:rPr>
      <w:tblPr/>
      <w:tcPr>
        <w:tcBorders>
          <w:top w:val="single" w:sz="12" w:space="0" w:color="4BACC6" w:themeColor="accent5"/>
        </w:tcBorders>
      </w:tcPr>
    </w:tblStylePr>
    <w:tblStylePr w:type="firstCol">
      <w:rPr>
        <w:color w:val="404040"/>
        <w:sz w:val="22"/>
      </w:rPr>
    </w:tblStylePr>
    <w:tblStylePr w:type="lastCol">
      <w:rPr>
        <w:color w:val="404040"/>
        <w:sz w:val="22"/>
      </w:rPr>
      <w:tblPr/>
      <w:tcPr>
        <w:tcBorders>
          <w:left w:val="single" w:sz="12" w:space="0" w:color="4BACC6" w:themeColor="accent5"/>
        </w:tcBorders>
      </w:tcPr>
    </w:tblStylePr>
    <w:tblStylePr w:type="band1Horz">
      <w:rPr>
        <w:color w:val="404040"/>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tcPr>
    </w:tblStylePr>
  </w:style>
  <w:style w:type="table" w:customStyle="1" w:styleId="Bordered-Accent6">
    <w:name w:val="Bordered - Accent 6"/>
    <w:uiPriority w:val="99"/>
    <w:rsid w:val="00A213D8"/>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0" w:type="dxa"/>
        <w:bottom w:w="0" w:type="dxa"/>
        <w:right w:w="0" w:type="dxa"/>
      </w:tblCellMar>
    </w:tblPr>
    <w:tblStylePr w:type="firstRow">
      <w:rPr>
        <w:color w:val="404040"/>
        <w:sz w:val="22"/>
      </w:rPr>
      <w:tblPr/>
      <w:tcPr>
        <w:tcBorders>
          <w:bottom w:val="single" w:sz="12" w:space="0" w:color="F79646" w:themeColor="accent6"/>
        </w:tcBorders>
      </w:tcPr>
    </w:tblStylePr>
    <w:tblStylePr w:type="lastRow">
      <w:rPr>
        <w:color w:val="404040"/>
        <w:sz w:val="22"/>
      </w:rPr>
      <w:tblPr/>
      <w:tcPr>
        <w:tcBorders>
          <w:top w:val="single" w:sz="12" w:space="0" w:color="F79646" w:themeColor="accent6"/>
        </w:tcBorders>
      </w:tcPr>
    </w:tblStylePr>
    <w:tblStylePr w:type="firstCol">
      <w:rPr>
        <w:color w:val="404040"/>
        <w:sz w:val="22"/>
      </w:rPr>
    </w:tblStylePr>
    <w:tblStylePr w:type="lastCol">
      <w:rPr>
        <w:color w:val="404040"/>
        <w:sz w:val="22"/>
      </w:rPr>
      <w:tblPr/>
      <w:tcPr>
        <w:tcBorders>
          <w:left w:val="single" w:sz="12" w:space="0" w:color="F79646" w:themeColor="accent6"/>
        </w:tcBorders>
      </w:tcPr>
    </w:tblStylePr>
    <w:tblStylePr w:type="band1Horz">
      <w:rPr>
        <w:color w:val="404040"/>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92303&amp;dst=100013" TargetMode="External"/><Relationship Id="rId13" Type="http://schemas.openxmlformats.org/officeDocument/2006/relationships/hyperlink" Target="https://trudvsem.ru/information-pages/support-employment/" TargetMode="External"/><Relationship Id="rId1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login.consultant.ru/link/?req=doc&amp;base=LAW&amp;n=492303&amp;dst=100012" TargetMode="External"/><Relationship Id="rId12" Type="http://schemas.openxmlformats.org/officeDocument/2006/relationships/hyperlink" Target="https://trudvsem.ru/educational-programs" TargetMode="External"/><Relationship Id="rId17" Type="http://schemas.openxmlformats.org/officeDocument/2006/relationships/hyperlink" Target="https://trudvsem.ru/information-pages/target-education" TargetMode="External"/><Relationship Id="rId2" Type="http://schemas.openxmlformats.org/officeDocument/2006/relationships/styles" Target="styles.xml"/><Relationship Id="rId16" Type="http://schemas.openxmlformats.org/officeDocument/2006/relationships/hyperlink" Target="https://trudvsem.ru/information-pages/landing-practices"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portal.22trud.ru/content/&#1087;&#1088;&#1077;&#1076;&#1086;&#1089;&#1090;&#1072;&#1074;&#1083;&#1077;&#1085;&#1080;&#1077;_&#1089;&#1091;&#1073;&#1089;&#1080;&#1076;&#1080;&#1081;_&#1088;&#1072;&#1073;&#1086;&#1090;&#1086;&#1076;&#1072;&#1090;&#1077;&#1083;&#1103;&#1084;_&#1087;&#1088;&#1080;_&#1090;&#1088;&#1091;&#1076;&#1086;&#1091;&#1089;&#1090;&#1088;&#1086;&#1081;&#1089;&#1090;&#1074;&#1077;_&#1086;&#1090;&#1076;&#1077;&#1083;&#1100;&#1085;&#1099;&#1093;_&#1082;&#1072;&#1090;&#1077;&#1075;&#1086;&#1088;&#1080;&#1081;_&#1075;&#1088;&#1072;&#1078;&#1076;&#1072;&#1085;" TargetMode="External"/><Relationship Id="rId5" Type="http://schemas.openxmlformats.org/officeDocument/2006/relationships/footnotes" Target="footnotes.xml"/><Relationship Id="rId15" Type="http://schemas.openxmlformats.org/officeDocument/2006/relationships/hyperlink" Target="consultantplus://offline/ref=5E246D17FFD472EB4EDE426BDCEF4CC7F740CA6A367F331A36E0FD4A58A744B245DA87F0F9C73AF2EB78CB86703A2CC9F381E449C4DAB2P8H" TargetMode="External"/><Relationship Id="rId10" Type="http://schemas.openxmlformats.org/officeDocument/2006/relationships/hyperlink" Target="https://login.consultant.ru/link/?req=doc&amp;base=LAW&amp;n=121087&amp;dst=100142"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login.consultant.ru/link/?req=doc&amp;base=LAW&amp;n=121087&amp;dst=100142" TargetMode="External"/><Relationship Id="rId14" Type="http://schemas.openxmlformats.org/officeDocument/2006/relationships/hyperlink" Target="https://www.aksp.ru/work/activity/soc_kontrakt.php" TargetMode="External"/></Relationships>
</file>

<file path=word/theme/theme1.xml><?xml version="1.0" encoding="utf-8"?>
<a:theme xmlns:a="http://schemas.openxmlformats.org/drawingml/2006/main">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rgbClr val="000000"/>
        </a:solidFill>
        <a:solidFill>
          <a:srgbClr val="000000"/>
        </a:soli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29</Pages>
  <Words>11474</Words>
  <Characters>65407</Characters>
  <Application>Microsoft Office Word</Application>
  <DocSecurity>0</DocSecurity>
  <Lines>545</Lines>
  <Paragraphs>153</Paragraphs>
  <ScaleCrop>false</ScaleCrop>
  <HeadingPairs>
    <vt:vector size="2" baseType="variant">
      <vt:variant>
        <vt:lpstr>Название</vt:lpstr>
      </vt:variant>
      <vt:variant>
        <vt:i4>1</vt:i4>
      </vt:variant>
    </vt:vector>
  </HeadingPairs>
  <TitlesOfParts>
    <vt:vector size="1" baseType="lpstr">
      <vt:lpstr/>
    </vt:vector>
  </TitlesOfParts>
  <Company>управление по труду и занятости населения</Company>
  <LinksUpToDate>false</LinksUpToDate>
  <CharactersWithSpaces>76728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Брылякова</dc:creator>
  <cp:lastModifiedBy>Труд</cp:lastModifiedBy>
  <cp:revision>2</cp:revision>
  <dcterms:created xsi:type="dcterms:W3CDTF">2025-02-27T06:36:00Z</dcterms:created>
  <dcterms:modified xsi:type="dcterms:W3CDTF">2025-02-27T06:36:00Z</dcterms:modified>
  <dc:language>ru-RU</dc:language>
  <cp:version>917504</cp:version>
</cp:coreProperties>
</file>